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CFCE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textWrapping"/>
      </w:r>
      <w:r>
        <w:rPr>
          <w:rFonts w:ascii="Times New Roman" w:hAnsi="Times New Roman" w:cs="Times New Roman"/>
          <w:sz w:val="27"/>
          <w:szCs w:val="27"/>
        </w:rPr>
        <w:t>«19» июля 2024 г.</w:t>
      </w:r>
    </w:p>
    <w:p w14:paraId="75B52B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Правила землепользования и застройки муниципального образования «город Обоянь</w:t>
      </w:r>
      <w:r>
        <w:rPr>
          <w:rFonts w:ascii="Times New Roman" w:hAnsi="Times New Roman" w:eastAsia="Times New Roman" w:cs="Times New Roman"/>
          <w:snapToGrid w:val="0"/>
          <w:sz w:val="27"/>
          <w:szCs w:val="27"/>
          <w:lang w:eastAsia="ru-RU"/>
        </w:rPr>
        <w:t xml:space="preserve">» Обоянского </w:t>
      </w:r>
      <w:r>
        <w:rPr>
          <w:rFonts w:ascii="Times New Roman" w:hAnsi="Times New Roman" w:cs="Times New Roman"/>
          <w:sz w:val="27"/>
          <w:szCs w:val="27"/>
        </w:rPr>
        <w:t>района Курской области».</w:t>
      </w:r>
    </w:p>
    <w:p w14:paraId="185A8C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1.</w:t>
      </w:r>
    </w:p>
    <w:p w14:paraId="64C28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протокола общественных обсуждений от «19» июля 2024 г. </w:t>
      </w:r>
      <w:r>
        <w:rPr>
          <w:rFonts w:ascii="Times New Roman" w:hAnsi="Times New Roman" w:cs="Times New Roman"/>
          <w:sz w:val="27"/>
          <w:szCs w:val="27"/>
        </w:rPr>
        <w:br w:type="textWrapping"/>
      </w:r>
      <w:r>
        <w:rPr>
          <w:rFonts w:ascii="Times New Roman" w:hAnsi="Times New Roman" w:cs="Times New Roman"/>
          <w:sz w:val="27"/>
          <w:szCs w:val="27"/>
        </w:rPr>
        <w:t>№ 303.</w:t>
      </w:r>
    </w:p>
    <w:p w14:paraId="1511B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</w:p>
    <w:p w14:paraId="21EE4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города Обояни просит внести изменения в проект Правил землепользования и застройки муниципального образования «город Обоянь» Обоянского района Курской области в части приведения в соответствие (добавления) видов разрешенного использования, согласно приложенному письму от 19.07.2024 № 1510.</w:t>
      </w:r>
    </w:p>
    <w:p w14:paraId="643A2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47A997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</w:p>
    <w:p w14:paraId="26D140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связи с необходимостью анализа поступивших предложений и замечаний проект Правил землепользования и застройки муниципального образования «город Обоянь» Обоянского района Курской области направляется на доработку.</w:t>
      </w:r>
    </w:p>
    <w:p w14:paraId="4EE04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200"/>
        <w:jc w:val="both"/>
        <w:textAlignment w:val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eastAsia="Times New Roman" w:cs="Times New Roman"/>
          <w:snapToGrid w:val="0"/>
          <w:sz w:val="27"/>
          <w:szCs w:val="27"/>
          <w:lang w:eastAsia="ru-RU"/>
        </w:rPr>
        <w:t xml:space="preserve">город Обоянь» Обоянского </w:t>
      </w:r>
      <w:r>
        <w:rPr>
          <w:rFonts w:ascii="Times New Roman" w:hAnsi="Times New Roman" w:cs="Times New Roman"/>
          <w:sz w:val="27"/>
          <w:szCs w:val="27"/>
        </w:rPr>
        <w:t>района Курской области, рекомендует принять решение о направлении на доработку проекта Правил землепользования и застройки.</w:t>
      </w:r>
    </w:p>
    <w:p w14:paraId="7C9D6C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C94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14:paraId="20E0A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Концедалова Г.А., Горяйнов Р.Н., Звягинцева Н.Е., Медынцева Т.В., Давыдова Т.И., Сергиенко Е.В.,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Локтионов А.А.</w:t>
      </w:r>
    </w:p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33B95"/>
    <w:rsid w:val="001966B9"/>
    <w:rsid w:val="001E1A3F"/>
    <w:rsid w:val="00222C5D"/>
    <w:rsid w:val="002C1F21"/>
    <w:rsid w:val="002D003C"/>
    <w:rsid w:val="002F6973"/>
    <w:rsid w:val="003000C5"/>
    <w:rsid w:val="00304B37"/>
    <w:rsid w:val="00343D2D"/>
    <w:rsid w:val="00355820"/>
    <w:rsid w:val="00355DF5"/>
    <w:rsid w:val="003600A2"/>
    <w:rsid w:val="00365C2E"/>
    <w:rsid w:val="003777FE"/>
    <w:rsid w:val="00384F3D"/>
    <w:rsid w:val="003F14C2"/>
    <w:rsid w:val="00464073"/>
    <w:rsid w:val="0047619F"/>
    <w:rsid w:val="004A2B7B"/>
    <w:rsid w:val="004A6D52"/>
    <w:rsid w:val="004B04FE"/>
    <w:rsid w:val="004F2132"/>
    <w:rsid w:val="00511412"/>
    <w:rsid w:val="0052313A"/>
    <w:rsid w:val="005373DC"/>
    <w:rsid w:val="00546711"/>
    <w:rsid w:val="00570B55"/>
    <w:rsid w:val="005B6FA5"/>
    <w:rsid w:val="005C279D"/>
    <w:rsid w:val="005C4ECC"/>
    <w:rsid w:val="005F5A63"/>
    <w:rsid w:val="00635A19"/>
    <w:rsid w:val="00644FB5"/>
    <w:rsid w:val="00654D72"/>
    <w:rsid w:val="00657269"/>
    <w:rsid w:val="0067710C"/>
    <w:rsid w:val="006A3D4F"/>
    <w:rsid w:val="006A443D"/>
    <w:rsid w:val="006A51AB"/>
    <w:rsid w:val="00731985"/>
    <w:rsid w:val="007A3751"/>
    <w:rsid w:val="007D1EB1"/>
    <w:rsid w:val="007D6F6C"/>
    <w:rsid w:val="007E4DC1"/>
    <w:rsid w:val="007F4342"/>
    <w:rsid w:val="00833B72"/>
    <w:rsid w:val="0084399C"/>
    <w:rsid w:val="00876351"/>
    <w:rsid w:val="008C5E26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08CD"/>
    <w:rsid w:val="00AD64E7"/>
    <w:rsid w:val="00B03BAC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DF0197"/>
    <w:rsid w:val="00E36BF5"/>
    <w:rsid w:val="00E77811"/>
    <w:rsid w:val="00E85653"/>
    <w:rsid w:val="00E95063"/>
    <w:rsid w:val="00ED110D"/>
    <w:rsid w:val="00ED1D7C"/>
    <w:rsid w:val="34D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1855</Characters>
  <Lines>15</Lines>
  <Paragraphs>4</Paragraphs>
  <TotalTime>82</TotalTime>
  <ScaleCrop>false</ScaleCrop>
  <LinksUpToDate>false</LinksUpToDate>
  <CharactersWithSpaces>2176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2022-12-19T11:18:00Z</dcterms:created>
  <dc:creator>123</dc:creator>
  <cp:lastModifiedBy>Андрей Заходяки�</cp:lastModifiedBy>
  <cp:lastPrinted>2022-05-04T08:46:00Z</cp:lastPrinted>
  <dcterms:modified xsi:type="dcterms:W3CDTF">2024-07-26T05:37:28Z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6D07FD89CD434AA4A286C5FB5581337F_12</vt:lpwstr>
  </property>
</Properties>
</file>