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spacing w:after="0" w:line="240" w:lineRule="auto"/>
        <w:jc w:val="center"/>
        <w:rPr>
          <w:rFonts w:ascii="Times New Roman" w:hAnsi="Times New Roman" w:eastAsia="SimSun" w:cs="Times New Roman"/>
          <w:b/>
          <w:bCs/>
          <w:sz w:val="28"/>
          <w:szCs w:val="28"/>
          <w:lang w:eastAsia="zh-CN"/>
        </w:rPr>
      </w:pPr>
      <w:r>
        <w:rPr>
          <w:rFonts w:eastAsia="SimSun" w:cs="Times New Roman"/>
          <w:sz w:val="20"/>
          <w:szCs w:val="20"/>
          <w:lang w:eastAsia="ru-RU"/>
        </w:rPr>
        <w:drawing>
          <wp:inline distT="0" distB="0" distL="0" distR="0">
            <wp:extent cx="638175" cy="933450"/>
            <wp:effectExtent l="0" t="0" r="0" b="0"/>
            <wp:docPr id="2" name="Рисунок 2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(4) цв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uppressAutoHyphens w:val="0"/>
        <w:spacing w:after="0" w:line="240" w:lineRule="auto"/>
        <w:ind w:firstLine="993"/>
        <w:jc w:val="center"/>
        <w:rPr>
          <w:rFonts w:ascii="Times New Roman" w:hAnsi="Times New Roman" w:eastAsia="SimSun" w:cs="Times New Roman"/>
          <w:b/>
          <w:bCs/>
          <w:sz w:val="36"/>
          <w:szCs w:val="36"/>
          <w:lang w:eastAsia="zh-CN"/>
        </w:rPr>
      </w:pPr>
      <w:r>
        <w:rPr>
          <w:rFonts w:ascii="Times New Roman" w:hAnsi="Times New Roman" w:eastAsia="SimSun" w:cs="Times New Roman"/>
          <w:b/>
          <w:bCs/>
          <w:sz w:val="36"/>
          <w:szCs w:val="36"/>
          <w:lang w:eastAsia="zh-CN"/>
        </w:rPr>
        <w:t>СОБРАНИЕ ДЕПУТАТОВ ГОРОДА ОБОЯНИ</w:t>
      </w:r>
    </w:p>
    <w:p>
      <w:pPr>
        <w:suppressAutoHyphens w:val="0"/>
        <w:spacing w:after="0" w:line="240" w:lineRule="auto"/>
        <w:ind w:firstLine="993"/>
        <w:jc w:val="center"/>
        <w:rPr>
          <w:rFonts w:ascii="Times New Roman" w:hAnsi="Times New Roman" w:eastAsia="SimSun" w:cs="Times New Roman"/>
          <w:b/>
          <w:sz w:val="36"/>
          <w:szCs w:val="36"/>
          <w:lang w:eastAsia="zh-CN"/>
        </w:rPr>
      </w:pPr>
      <w:r>
        <w:rPr>
          <w:rFonts w:ascii="Times New Roman" w:hAnsi="Times New Roman" w:eastAsia="SimSun" w:cs="Times New Roman"/>
          <w:b/>
          <w:bCs/>
          <w:sz w:val="36"/>
          <w:szCs w:val="36"/>
          <w:lang w:eastAsia="zh-CN"/>
        </w:rPr>
        <w:t>РЕШЕНИЕ</w:t>
      </w:r>
    </w:p>
    <w:p>
      <w:pPr>
        <w:suppressAutoHyphens w:val="0"/>
        <w:spacing w:after="0" w:line="240" w:lineRule="auto"/>
        <w:ind w:firstLine="993"/>
        <w:jc w:val="center"/>
        <w:rPr>
          <w:rFonts w:hint="default" w:ascii="Times New Roman" w:hAnsi="Times New Roman" w:eastAsia="SimSun" w:cs="Times New Roman"/>
          <w:b/>
          <w:sz w:val="28"/>
          <w:szCs w:val="28"/>
          <w:lang w:val="ru-RU" w:eastAsia="zh-CN"/>
        </w:rPr>
      </w:pPr>
    </w:p>
    <w:p>
      <w:pPr>
        <w:tabs>
          <w:tab w:val="left" w:pos="1120"/>
        </w:tabs>
        <w:suppressAutoHyphens w:val="0"/>
        <w:spacing w:after="0" w:line="240" w:lineRule="auto"/>
        <w:jc w:val="both"/>
        <w:rPr>
          <w:rFonts w:ascii="Times New Roman" w:hAnsi="Times New Roman" w:eastAsia="SimSu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zh-CN"/>
        </w:rPr>
        <w:t xml:space="preserve">от </w:t>
      </w:r>
      <w:r>
        <w:rPr>
          <w:rFonts w:hint="default" w:ascii="Times New Roman" w:hAnsi="Times New Roman" w:eastAsia="SimSun" w:cs="Times New Roman"/>
          <w:b/>
          <w:sz w:val="28"/>
          <w:szCs w:val="28"/>
          <w:lang w:val="ru-RU" w:eastAsia="zh-CN"/>
        </w:rPr>
        <w:t>17</w:t>
      </w:r>
      <w:r>
        <w:rPr>
          <w:rFonts w:ascii="Times New Roman" w:hAnsi="Times New Roman" w:eastAsia="SimSun" w:cs="Times New Roman"/>
          <w:b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SimSun" w:cs="Times New Roman"/>
          <w:b/>
          <w:sz w:val="28"/>
          <w:szCs w:val="28"/>
          <w:lang w:val="ru-RU" w:eastAsia="zh-CN"/>
        </w:rPr>
        <w:t>08</w:t>
      </w:r>
      <w:r>
        <w:rPr>
          <w:rFonts w:ascii="Times New Roman" w:hAnsi="Times New Roman" w:eastAsia="SimSun" w:cs="Times New Roman"/>
          <w:b/>
          <w:sz w:val="28"/>
          <w:szCs w:val="28"/>
          <w:lang w:eastAsia="zh-CN"/>
        </w:rPr>
        <w:t>.202</w:t>
      </w:r>
      <w:r>
        <w:rPr>
          <w:rFonts w:hint="default" w:ascii="Times New Roman" w:hAnsi="Times New Roman" w:eastAsia="SimSun" w:cs="Times New Roman"/>
          <w:b/>
          <w:sz w:val="28"/>
          <w:szCs w:val="28"/>
          <w:lang w:val="ru-RU" w:eastAsia="zh-CN"/>
        </w:rPr>
        <w:t>3</w:t>
      </w:r>
      <w:r>
        <w:rPr>
          <w:rFonts w:ascii="Times New Roman" w:hAnsi="Times New Roman" w:eastAsia="SimSun" w:cs="Times New Roman"/>
          <w:b/>
          <w:sz w:val="28"/>
          <w:szCs w:val="28"/>
          <w:lang w:eastAsia="zh-CN"/>
        </w:rPr>
        <w:t xml:space="preserve">  </w:t>
      </w:r>
      <w:r>
        <w:rPr>
          <w:rFonts w:ascii="Times New Roman" w:hAnsi="Times New Roman" w:eastAsia="SimSun" w:cs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 w:eastAsia="SimSun" w:cs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 w:eastAsia="SimSun" w:cs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 w:eastAsia="SimSun" w:cs="Times New Roman"/>
          <w:b/>
          <w:sz w:val="28"/>
          <w:szCs w:val="28"/>
          <w:lang w:eastAsia="zh-CN"/>
        </w:rPr>
        <w:tab/>
      </w:r>
      <w:r>
        <w:rPr>
          <w:rFonts w:hint="default" w:ascii="Times New Roman" w:hAnsi="Times New Roman" w:eastAsia="SimSun" w:cs="Times New Roman"/>
          <w:b/>
          <w:sz w:val="28"/>
          <w:szCs w:val="28"/>
          <w:lang w:val="ru-RU" w:eastAsia="zh-CN"/>
        </w:rPr>
        <w:t xml:space="preserve">г. </w:t>
      </w:r>
      <w:r>
        <w:rPr>
          <w:rFonts w:ascii="Times New Roman" w:hAnsi="Times New Roman" w:eastAsia="SimSun" w:cs="Times New Roman"/>
          <w:b/>
          <w:sz w:val="28"/>
          <w:szCs w:val="28"/>
          <w:lang w:eastAsia="zh-CN"/>
        </w:rPr>
        <w:t>Обоянь</w:t>
      </w:r>
      <w:r>
        <w:rPr>
          <w:rFonts w:hint="default" w:ascii="Times New Roman" w:hAnsi="Times New Roman" w:eastAsia="SimSun" w:cs="Times New Roman"/>
          <w:b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 w:eastAsia="SimSun" w:cs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 w:eastAsia="SimSun" w:cs="Times New Roman"/>
          <w:b/>
          <w:sz w:val="28"/>
          <w:szCs w:val="28"/>
          <w:lang w:eastAsia="zh-CN"/>
        </w:rPr>
        <w:tab/>
      </w:r>
      <w:r>
        <w:rPr>
          <w:rFonts w:hint="default" w:ascii="Times New Roman" w:hAnsi="Times New Roman" w:eastAsia="SimSun" w:cs="Times New Roman"/>
          <w:b/>
          <w:sz w:val="28"/>
          <w:szCs w:val="28"/>
          <w:lang w:val="ru-RU" w:eastAsia="zh-CN"/>
        </w:rPr>
        <w:t xml:space="preserve">                 </w:t>
      </w:r>
      <w:r>
        <w:rPr>
          <w:rFonts w:ascii="Times New Roman" w:hAnsi="Times New Roman" w:eastAsia="SimSun" w:cs="Times New Roman"/>
          <w:b/>
          <w:sz w:val="28"/>
          <w:szCs w:val="28"/>
          <w:lang w:eastAsia="zh-CN"/>
        </w:rPr>
        <w:t>№</w:t>
      </w:r>
      <w:r>
        <w:rPr>
          <w:rFonts w:hint="default" w:ascii="Times New Roman" w:hAnsi="Times New Roman" w:eastAsia="SimSun" w:cs="Times New Roman"/>
          <w:b/>
          <w:sz w:val="28"/>
          <w:szCs w:val="28"/>
          <w:lang w:val="ru-RU" w:eastAsia="zh-CN"/>
        </w:rPr>
        <w:t>186</w:t>
      </w:r>
      <w:r>
        <w:rPr>
          <w:rFonts w:ascii="Times New Roman" w:hAnsi="Times New Roman" w:eastAsia="SimSun" w:cs="Times New Roman"/>
          <w:b/>
          <w:sz w:val="28"/>
          <w:szCs w:val="28"/>
          <w:lang w:eastAsia="zh-CN"/>
        </w:rPr>
        <w:t>-6-РС</w:t>
      </w:r>
    </w:p>
    <w:p>
      <w:pPr>
        <w:shd w:val="clear" w:color="auto" w:fill="FFFFFF"/>
        <w:suppressAutoHyphens w:val="0"/>
        <w:spacing w:after="0" w:line="240" w:lineRule="auto"/>
        <w:ind w:firstLine="993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10"/>
        <w:spacing w:beforeLines="0" w:afterLines="0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 внесении изменений в решение Собрания депутатов города Обояни от 17.12.2021 №108-6-РС «О</w:t>
      </w:r>
      <w:r>
        <w:rPr>
          <w:rFonts w:hint="default" w:ascii="Times New Roman" w:hAnsi="Times New Roman" w:cs="Times New Roman"/>
          <w:sz w:val="28"/>
          <w:szCs w:val="28"/>
        </w:rPr>
        <w:t>б утверждении положения по осуществлению муниципального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емельного контроля на территории муниципального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образования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город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Обоянь» Обоянского района Курской области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(вместе с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перечнем индикаторов риска нарушения обязательных требований, проверяемых в рамках осуществления муниципального земельного контроля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)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»</w:t>
      </w:r>
    </w:p>
    <w:p>
      <w:pPr>
        <w:spacing w:after="0" w:line="240" w:lineRule="auto"/>
        <w:ind w:firstLine="993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shd w:val="clear" w:color="auto" w:fill="FFFFFF"/>
        <w:suppressAutoHyphens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 Земельным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HYPERLINK consultantplus://offline/ref=D805AFE526F5B01C608E9866E82C55EA3FC9264885D3F1248A983B398C14B965ED05E2AAA8746FAD8C3F71C15C4607325CC133F00AC0cFY6N \o "\"Земельный кодекс Российской Федерации\" от 25.10.2001 N 136-ФЗ (ред. от 02.07.2021) (с изм. и доп., вступ. в силу с 01.09.2021)</w:instrTex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instrText xml:space="preserve">{КонсультантПлюс}"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t>кодексом</w:t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Российской Федерации, Федеральны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 xml:space="preserve"> закон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ом</w:t>
      </w:r>
      <w:r>
        <w:rPr>
          <w:rFonts w:hint="default" w:ascii="Times New Roman" w:hAnsi="Times New Roman" w:cs="Times New Roman"/>
          <w:sz w:val="28"/>
          <w:szCs w:val="28"/>
        </w:rPr>
        <w:t xml:space="preserve">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>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.10.</w:t>
      </w:r>
      <w:r>
        <w:rPr>
          <w:rFonts w:hint="default" w:ascii="Times New Roman" w:hAnsi="Times New Roman" w:cs="Times New Roman"/>
          <w:sz w:val="28"/>
          <w:szCs w:val="28"/>
        </w:rPr>
        <w:t xml:space="preserve">2003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HYPERLINK consultantplus://offline/ref=D805AFE526F5B01C608E9866E82C55EA3FC92E488FDDF1248A983B398C14B965ED05E2A0A27361F2892A60995245192D5CDE2FF208cCY3N \o "Федеральный закон от 06.10.2003 N 131-ФЗ (ред. от 01.07.2021) \"Об общих принципах организации местного самоуправления в Российской Федерации\" (с изм. и доп., вступ. в силу с 30.09.2021)</w:instrTex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instrText xml:space="preserve">{КонсультантПлюс}"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t xml:space="preserve"> 131-ФЗ</w:t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Федеральны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 xml:space="preserve"> закон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ом</w:t>
      </w:r>
      <w:r>
        <w:rPr>
          <w:rFonts w:hint="default" w:ascii="Times New Roman" w:hAnsi="Times New Roman" w:cs="Times New Roman"/>
          <w:sz w:val="28"/>
          <w:szCs w:val="28"/>
        </w:rPr>
        <w:t xml:space="preserve"> от 31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.06.</w:t>
      </w:r>
      <w:r>
        <w:rPr>
          <w:rFonts w:hint="default" w:ascii="Times New Roman" w:hAnsi="Times New Roman" w:cs="Times New Roman"/>
          <w:sz w:val="28"/>
          <w:szCs w:val="28"/>
        </w:rPr>
        <w:t xml:space="preserve">2020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HYPERLINK consultantplus://offline/ref=D805AFE526F5B01C608E9866E82C55EA3FC9214588D1F1248A983B398C14B965FF05BAA5A87174A7D970379453c4Y4N \o "Федеральный закон от 31.07.2020 N 248-ФЗ (ред. от 11.06.2021) \"О государственном контроле (надзоре) и муниципальном контроле в Российской Федерации\"</w:instrTex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instrText xml:space="preserve">{КонсультантПлюс}"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t xml:space="preserve"> 248-ФЗ</w:t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"О государственном контроле (надзоре) и муниципальном контроле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в Российской Федерации",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instrText xml:space="preserve">HYPERLINK consultantplus://offline/ref=D805AFE526F5B01C608E9870EB400FE63BCA794184D6FE70D3C76064DB1DB332AA4ABBF9EF2467A5D87034954F47072Ec5YCN \o "\"Устав города Курска\" (принят решением Курского городского Собрания от 12.04.2007 N 332-3-РС) (ред. от 20.04.2021) (Зарегистрировано в ГУ Минюста России по Центральному федеральному округу 18.05.2007 N RU463020002007001)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instrText xml:space="preserve">{КонсультантПлюс}"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color w:val="0000FF"/>
          <w:sz w:val="28"/>
          <w:szCs w:val="28"/>
        </w:rPr>
        <w:t>Уставом</w:t>
      </w:r>
      <w:r>
        <w:rPr>
          <w:rFonts w:hint="default" w:ascii="Times New Roman" w:hAnsi="Times New Roman" w:cs="Times New Roman"/>
          <w:b w:val="0"/>
          <w:bCs w:val="0"/>
          <w:color w:val="0000FF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муниципального образования «г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ород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Обоянь» Обоянского района Курской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Собрание депутатов города Обояни</w:t>
      </w:r>
    </w:p>
    <w:p>
      <w:pPr>
        <w:keepNext w:val="0"/>
        <w:keepLines w:val="0"/>
        <w:pageBreakBefore w:val="0"/>
        <w:shd w:val="clear" w:color="auto" w:fill="FFFFFF"/>
        <w:suppressAutoHyphens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РЕШИЛО: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Lines="0" w:afterLines="0"/>
        <w:ind w:left="0" w:leftChars="0" w:firstLine="658" w:firstLineChars="235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Утвердить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HYPERLINK \l Par795  \o "ПЕРЕЧЕНЬ"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t>Перечень</w:t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требований, проверяемых в рамках осуществления муниципального земельного контроля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новой редакции</w:t>
      </w:r>
      <w:r>
        <w:rPr>
          <w:rFonts w:hint="default"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 к настоящему решению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Lines="0" w:afterLines="0"/>
        <w:ind w:left="0" w:leftChars="0" w:firstLine="658" w:firstLineChars="235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</w:rPr>
        <w:t>астоящее решение вступает в силу со дня его официального опубликования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ru-RU"/>
        </w:rPr>
        <w:t>, в порядке предусмотренном Уставом муниципального образования «город Обоянь» Обоянского района Курской области.</w:t>
      </w:r>
    </w:p>
    <w:p>
      <w:pPr>
        <w:keepNext w:val="0"/>
        <w:keepLines w:val="0"/>
        <w:pageBreakBefore w:val="0"/>
        <w:shd w:val="clear" w:color="auto" w:fill="FFFFFF"/>
        <w:suppressAutoHyphens w:val="0"/>
        <w:kinsoku/>
        <w:wordWrap/>
        <w:overflowPunct/>
        <w:topLinePunct w:val="0"/>
        <w:bidi w:val="0"/>
        <w:snapToGrid/>
        <w:spacing w:after="0" w:line="240" w:lineRule="auto"/>
        <w:ind w:firstLine="993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shd w:val="clear" w:color="auto" w:fill="FFFFFF"/>
        <w:suppressAutoHyphens w:val="0"/>
        <w:kinsoku/>
        <w:wordWrap/>
        <w:overflowPunct/>
        <w:topLinePunct w:val="0"/>
        <w:bidi w:val="0"/>
        <w:snapToGrid/>
        <w:spacing w:after="0" w:line="240" w:lineRule="auto"/>
        <w:ind w:firstLine="993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shd w:val="clear" w:color="auto" w:fill="FFFFFF"/>
        <w:suppressAutoHyphens w:val="0"/>
        <w:kinsoku/>
        <w:wordWrap/>
        <w:overflowPunct/>
        <w:topLinePunct w:val="0"/>
        <w:bidi w:val="0"/>
        <w:snapToGrid/>
        <w:spacing w:after="0" w:line="240" w:lineRule="auto"/>
        <w:ind w:firstLine="993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kern w:val="1"/>
          <w:sz w:val="28"/>
          <w:szCs w:val="28"/>
        </w:rPr>
      </w:pPr>
      <w:r>
        <w:rPr>
          <w:rFonts w:ascii="Times New Roman" w:hAnsi="Times New Roman" w:eastAsia="Times New Roman" w:cs="Times New Roman"/>
          <w:kern w:val="1"/>
          <w:sz w:val="28"/>
          <w:szCs w:val="28"/>
        </w:rPr>
        <w:t>Председатель Собрания депутатов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eastAsia="Lucida Sans Unicode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eastAsia="Times New Roman" w:cs="Times New Roman"/>
          <w:kern w:val="1"/>
          <w:sz w:val="28"/>
          <w:szCs w:val="28"/>
        </w:rPr>
        <w:t>города Обояни</w:t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  <w:tab/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  <w:tab/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  <w:tab/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  <w:t xml:space="preserve">                                               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  <w:t xml:space="preserve">    В.Г. Миненкова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ker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ker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Liberation Serif" w:hAnsi="Liberation Serif" w:eastAsia="Lucida Sans Unicode" w:cs="Mangal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eastAsia="Times New Roman" w:cs="Times New Roman"/>
          <w:kern w:val="1"/>
          <w:sz w:val="28"/>
          <w:szCs w:val="28"/>
          <w:lang w:val="ru-RU"/>
        </w:rPr>
        <w:t>Врио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  <w:t>Главы города Обояни</w:t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  <w:tab/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  <w:t xml:space="preserve">                 </w:t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  <w:tab/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  <w:tab/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  <w:t xml:space="preserve">        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ru-RU"/>
        </w:rPr>
        <w:t xml:space="preserve">       </w:t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  <w:t xml:space="preserve">        Е.Ю. Бочарова</w:t>
      </w:r>
    </w:p>
    <w:p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jc w:val="right"/>
        <w:textAlignment w:val="auto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bookmarkStart w:id="1" w:name="_GoBack"/>
      <w:bookmarkEnd w:id="1"/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решению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Собрания депутатов города Обояни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17.08.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№186</w:t>
      </w:r>
      <w:r>
        <w:rPr>
          <w:rFonts w:hint="default" w:ascii="Times New Roman" w:hAnsi="Times New Roman" w:cs="Times New Roman"/>
          <w:sz w:val="28"/>
          <w:szCs w:val="28"/>
        </w:rPr>
        <w:t>-6-РС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left="0" w:leftChars="0" w:firstLine="658" w:firstLineChars="235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left="0" w:leftChars="0" w:firstLine="661" w:firstLineChars="235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0" w:name="Par795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Перечень индикаторов риска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left="0" w:leftChars="0" w:firstLine="661" w:firstLineChars="235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нарушения обязательных требований, используемых при осуществлении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муниципального земельного контроля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left="0" w:leftChars="0" w:firstLine="661" w:firstLineChars="235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left="0" w:leftChars="0" w:firstLine="661" w:firstLineChars="235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1.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квадратической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незавершённого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строительства на земельном участке, а также требований к определению площади здания, сооружения, помещения, машино-места». 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Lines="0" w:afterLines="0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Отсутствие в ЕГРН сведений о правах на используемый юридическим лицом, индивидуальным предпринимателем, гражданином земельный участок. 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Lines="0" w:afterLines="0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Наличие сведений об отсутствии более трёх лет на земельном участке характерных изменений его освоения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разрешённым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использованием и условиями предоставления).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Lines="0" w:afterLines="0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Поступление в контрольный орган обращений граждан, организаций, информации от органов государственной власти, органов местного самоуправления, из средств массовой информации, информационно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- телекоммуникационной сети «Интернет», о фактах нарушений обязательного требования,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отнесённого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к предмету муниципального контроля (за исключением обращений (информаций),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Федерации»), в случае если в течение года до поступления данного обращения, информации контролируемому лицу контрольным органом объявлялось предостережение о недопустимости нарушения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аналогичного обязательного требования.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Lines="0" w:afterLines="0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Повторное, в течение 90 календарных дней, выявление при проведении контрольного (надзорного) мероприятия без взаимодействия с контролируемым лицом нарушений одних и тех же обязательных требований на одном и том же объекте муниципального контроля, по которым объявлялось предостережение о недопустимости нарушения аналогичных обязательных требований.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</w:p>
    <w:sectPr>
      <w:pgSz w:w="11906" w:h="16838"/>
      <w:pgMar w:top="1134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E92924"/>
    <w:multiLevelType w:val="singleLevel"/>
    <w:tmpl w:val="49E9292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8D4DFF6"/>
    <w:multiLevelType w:val="singleLevel"/>
    <w:tmpl w:val="68D4DFF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autoHyphenation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72A27"/>
    <w:rsid w:val="000531E1"/>
    <w:rsid w:val="00053F9F"/>
    <w:rsid w:val="000707FC"/>
    <w:rsid w:val="000860E5"/>
    <w:rsid w:val="0008788B"/>
    <w:rsid w:val="000D039B"/>
    <w:rsid w:val="00102D18"/>
    <w:rsid w:val="001221CA"/>
    <w:rsid w:val="001321D7"/>
    <w:rsid w:val="001556C3"/>
    <w:rsid w:val="00172153"/>
    <w:rsid w:val="001B5F70"/>
    <w:rsid w:val="001E25DD"/>
    <w:rsid w:val="001F0779"/>
    <w:rsid w:val="001F5530"/>
    <w:rsid w:val="00213419"/>
    <w:rsid w:val="00224F58"/>
    <w:rsid w:val="00230919"/>
    <w:rsid w:val="002566D9"/>
    <w:rsid w:val="00284773"/>
    <w:rsid w:val="002867E9"/>
    <w:rsid w:val="00291F35"/>
    <w:rsid w:val="002D1360"/>
    <w:rsid w:val="002E0FEC"/>
    <w:rsid w:val="002E122B"/>
    <w:rsid w:val="002E3418"/>
    <w:rsid w:val="002E7C74"/>
    <w:rsid w:val="00306B90"/>
    <w:rsid w:val="00314C44"/>
    <w:rsid w:val="003662CB"/>
    <w:rsid w:val="003A43BE"/>
    <w:rsid w:val="003E0E92"/>
    <w:rsid w:val="00402D36"/>
    <w:rsid w:val="004075D1"/>
    <w:rsid w:val="004237BB"/>
    <w:rsid w:val="00430F54"/>
    <w:rsid w:val="004713B3"/>
    <w:rsid w:val="004834DE"/>
    <w:rsid w:val="004A1558"/>
    <w:rsid w:val="00511300"/>
    <w:rsid w:val="0051725B"/>
    <w:rsid w:val="00557381"/>
    <w:rsid w:val="0058068E"/>
    <w:rsid w:val="005935E0"/>
    <w:rsid w:val="00594141"/>
    <w:rsid w:val="005D5E07"/>
    <w:rsid w:val="00627CD3"/>
    <w:rsid w:val="00627D8B"/>
    <w:rsid w:val="00683849"/>
    <w:rsid w:val="00696045"/>
    <w:rsid w:val="006A3DA1"/>
    <w:rsid w:val="006A6090"/>
    <w:rsid w:val="006C79C1"/>
    <w:rsid w:val="006D09DD"/>
    <w:rsid w:val="006E2202"/>
    <w:rsid w:val="006E7870"/>
    <w:rsid w:val="006F7168"/>
    <w:rsid w:val="00727A59"/>
    <w:rsid w:val="00727D8F"/>
    <w:rsid w:val="00782B26"/>
    <w:rsid w:val="00787308"/>
    <w:rsid w:val="007957A6"/>
    <w:rsid w:val="007A722C"/>
    <w:rsid w:val="007E336B"/>
    <w:rsid w:val="007F108E"/>
    <w:rsid w:val="00804FCC"/>
    <w:rsid w:val="00815288"/>
    <w:rsid w:val="00841EE0"/>
    <w:rsid w:val="00882C8E"/>
    <w:rsid w:val="008A0FFB"/>
    <w:rsid w:val="008D460F"/>
    <w:rsid w:val="008D5E34"/>
    <w:rsid w:val="008F47E9"/>
    <w:rsid w:val="008F7C2F"/>
    <w:rsid w:val="00933FFB"/>
    <w:rsid w:val="00953AC7"/>
    <w:rsid w:val="00983529"/>
    <w:rsid w:val="009A001C"/>
    <w:rsid w:val="009C001F"/>
    <w:rsid w:val="00A2321C"/>
    <w:rsid w:val="00A36F51"/>
    <w:rsid w:val="00A37068"/>
    <w:rsid w:val="00A7593D"/>
    <w:rsid w:val="00AF24EB"/>
    <w:rsid w:val="00B148E4"/>
    <w:rsid w:val="00B41C65"/>
    <w:rsid w:val="00B66B92"/>
    <w:rsid w:val="00B832D3"/>
    <w:rsid w:val="00BD7205"/>
    <w:rsid w:val="00C026BE"/>
    <w:rsid w:val="00C65454"/>
    <w:rsid w:val="00C8254D"/>
    <w:rsid w:val="00C84264"/>
    <w:rsid w:val="00C8798D"/>
    <w:rsid w:val="00C9238F"/>
    <w:rsid w:val="00CA22F8"/>
    <w:rsid w:val="00CA3DDF"/>
    <w:rsid w:val="00CB435D"/>
    <w:rsid w:val="00CD0863"/>
    <w:rsid w:val="00CE0C34"/>
    <w:rsid w:val="00D02F39"/>
    <w:rsid w:val="00D228DE"/>
    <w:rsid w:val="00D466F3"/>
    <w:rsid w:val="00D9361D"/>
    <w:rsid w:val="00DC4456"/>
    <w:rsid w:val="00DD0142"/>
    <w:rsid w:val="00DD66AD"/>
    <w:rsid w:val="00E04C6F"/>
    <w:rsid w:val="00E15B37"/>
    <w:rsid w:val="00E263B8"/>
    <w:rsid w:val="00E300AF"/>
    <w:rsid w:val="00E8442C"/>
    <w:rsid w:val="00E901B8"/>
    <w:rsid w:val="00EB7AF8"/>
    <w:rsid w:val="00EC7620"/>
    <w:rsid w:val="00ED6C49"/>
    <w:rsid w:val="00EE79C5"/>
    <w:rsid w:val="00F56747"/>
    <w:rsid w:val="00F60EEE"/>
    <w:rsid w:val="00F7656C"/>
    <w:rsid w:val="00F852B1"/>
    <w:rsid w:val="00F960B9"/>
    <w:rsid w:val="00FD6905"/>
    <w:rsid w:val="00FE49F4"/>
    <w:rsid w:val="082B3222"/>
    <w:rsid w:val="09B662CB"/>
    <w:rsid w:val="0ADC25D4"/>
    <w:rsid w:val="0B9365B4"/>
    <w:rsid w:val="0EBC5E91"/>
    <w:rsid w:val="0F4462FC"/>
    <w:rsid w:val="14BF3F25"/>
    <w:rsid w:val="22E3175C"/>
    <w:rsid w:val="233F53E5"/>
    <w:rsid w:val="24C4652C"/>
    <w:rsid w:val="285716D8"/>
    <w:rsid w:val="2CDB77B0"/>
    <w:rsid w:val="3AA2035B"/>
    <w:rsid w:val="3FFD7972"/>
    <w:rsid w:val="42822236"/>
    <w:rsid w:val="437A4E38"/>
    <w:rsid w:val="492C4627"/>
    <w:rsid w:val="4DBD2F7B"/>
    <w:rsid w:val="59316008"/>
    <w:rsid w:val="62A31A76"/>
    <w:rsid w:val="74F0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Theme="minorHAnsi" w:cstheme="minorBidi"/>
      <w:sz w:val="22"/>
      <w:szCs w:val="22"/>
      <w:lang w:val="ru-RU" w:eastAsia="ar-SA" w:bidi="ar-SA"/>
    </w:rPr>
  </w:style>
  <w:style w:type="paragraph" w:styleId="2">
    <w:name w:val="heading 1"/>
    <w:basedOn w:val="1"/>
    <w:next w:val="1"/>
    <w:link w:val="8"/>
    <w:qFormat/>
    <w:uiPriority w:val="9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  <w:lang w:eastAsia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9">
    <w:name w:val="nobr"/>
    <w:basedOn w:val="3"/>
    <w:qFormat/>
    <w:uiPriority w:val="0"/>
  </w:style>
  <w:style w:type="paragraph" w:customStyle="1" w:styleId="10">
    <w:name w:val="       ConsPlusTitle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b/>
      <w:sz w:val="20"/>
      <w:szCs w:val="24"/>
    </w:rPr>
  </w:style>
  <w:style w:type="paragraph" w:customStyle="1" w:styleId="11">
    <w:name w:val="       ConsPlus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sz w:val="20"/>
      <w:szCs w:val="24"/>
    </w:rPr>
  </w:style>
  <w:style w:type="paragraph" w:customStyle="1" w:styleId="12">
    <w:name w:val="       ConsPlusNonforma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SimSun" w:cs="Times New Roman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4669</Words>
  <Characters>26619</Characters>
  <Lines>221</Lines>
  <Paragraphs>62</Paragraphs>
  <TotalTime>4</TotalTime>
  <ScaleCrop>false</ScaleCrop>
  <LinksUpToDate>false</LinksUpToDate>
  <CharactersWithSpaces>31226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2020-02-06T07:33:00Z</dcterms:created>
  <dc:creator>ЮК ФЕДЕРАЛ</dc:creator>
  <cp:lastModifiedBy>Андрей Заходяки�</cp:lastModifiedBy>
  <cp:lastPrinted>2023-06-23T08:43:00Z</cp:lastPrinted>
  <dcterms:modified xsi:type="dcterms:W3CDTF">2023-08-19T08:04:15Z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E047F3874C17434FAAF594AFEFB6981E</vt:lpwstr>
  </property>
</Properties>
</file>