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100" w:lineRule="atLeast"/>
        <w:ind w:left="75"/>
        <w:jc w:val="center"/>
        <w:rPr>
          <w:b/>
          <w:bCs/>
          <w:i w:val="0"/>
          <w:sz w:val="32"/>
          <w:szCs w:val="32"/>
        </w:rPr>
      </w:pPr>
      <w:r>
        <w:rPr>
          <w:lang w:eastAsia="ru-RU"/>
        </w:rPr>
        <w:drawing>
          <wp:inline distT="0" distB="0" distL="114300" distR="114300">
            <wp:extent cx="638175" cy="933450"/>
            <wp:effectExtent l="0" t="0" r="9525" b="0"/>
            <wp:docPr id="4" name="Изображение 4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100" w:lineRule="atLeast"/>
        <w:ind w:left="75"/>
        <w:jc w:val="center"/>
        <w:rPr>
          <w:b/>
          <w:bCs/>
          <w:i w:val="0"/>
          <w:sz w:val="36"/>
          <w:szCs w:val="36"/>
        </w:rPr>
      </w:pPr>
      <w:bookmarkStart w:id="0" w:name="_GoBack"/>
      <w:bookmarkEnd w:id="0"/>
      <w:r>
        <w:rPr>
          <w:b/>
          <w:bCs/>
          <w:i w:val="0"/>
          <w:sz w:val="36"/>
          <w:szCs w:val="36"/>
        </w:rPr>
        <w:t xml:space="preserve">СОБРАНИЕ ДЕПУТАТОВ ГОРОДА ОБОЯНИ </w:t>
      </w:r>
    </w:p>
    <w:p>
      <w:pPr>
        <w:spacing w:line="100" w:lineRule="atLeast"/>
        <w:ind w:left="75"/>
        <w:jc w:val="center"/>
        <w:rPr>
          <w:b/>
          <w:i w:val="0"/>
          <w:sz w:val="36"/>
          <w:szCs w:val="36"/>
        </w:rPr>
      </w:pPr>
      <w:r>
        <w:rPr>
          <w:b/>
          <w:bCs/>
          <w:i w:val="0"/>
          <w:sz w:val="36"/>
          <w:szCs w:val="36"/>
        </w:rPr>
        <w:t xml:space="preserve">РЕШЕНИЕ </w:t>
      </w:r>
    </w:p>
    <w:p>
      <w:pPr>
        <w:rPr>
          <w:b/>
          <w:i w:val="0"/>
          <w:szCs w:val="28"/>
        </w:rPr>
      </w:pPr>
    </w:p>
    <w:p>
      <w:pPr>
        <w:tabs>
          <w:tab w:val="left" w:pos="1120"/>
        </w:tabs>
        <w:jc w:val="both"/>
        <w:rPr>
          <w:rFonts w:hint="default"/>
          <w:b w:val="0"/>
          <w:bCs/>
          <w:i w:val="0"/>
          <w:szCs w:val="28"/>
          <w:lang w:val="ru-RU"/>
        </w:rPr>
      </w:pPr>
      <w:r>
        <w:rPr>
          <w:b w:val="0"/>
          <w:bCs/>
          <w:i w:val="0"/>
          <w:szCs w:val="28"/>
        </w:rPr>
        <w:t xml:space="preserve">от </w:t>
      </w:r>
      <w:r>
        <w:rPr>
          <w:rFonts w:hint="default"/>
          <w:b w:val="0"/>
          <w:bCs/>
          <w:i w:val="0"/>
          <w:szCs w:val="28"/>
          <w:lang w:val="ru-RU"/>
        </w:rPr>
        <w:t>16.12.2022</w:t>
      </w:r>
      <w:r>
        <w:rPr>
          <w:b w:val="0"/>
          <w:bCs/>
          <w:i w:val="0"/>
          <w:szCs w:val="28"/>
        </w:rPr>
        <w:tab/>
      </w:r>
      <w:r>
        <w:rPr>
          <w:b w:val="0"/>
          <w:bCs/>
          <w:i w:val="0"/>
          <w:szCs w:val="28"/>
        </w:rPr>
        <w:tab/>
      </w:r>
      <w:r>
        <w:rPr>
          <w:b w:val="0"/>
          <w:bCs/>
          <w:i w:val="0"/>
          <w:szCs w:val="28"/>
        </w:rPr>
        <w:tab/>
      </w:r>
      <w:r>
        <w:rPr>
          <w:b w:val="0"/>
          <w:bCs/>
          <w:i w:val="0"/>
          <w:szCs w:val="28"/>
        </w:rPr>
        <w:tab/>
      </w:r>
      <w:r>
        <w:rPr>
          <w:b w:val="0"/>
          <w:bCs/>
          <w:i w:val="0"/>
          <w:szCs w:val="28"/>
          <w:lang w:val="ru-RU"/>
        </w:rPr>
        <w:t>г</w:t>
      </w:r>
      <w:r>
        <w:rPr>
          <w:rFonts w:hint="default"/>
          <w:b w:val="0"/>
          <w:bCs/>
          <w:i w:val="0"/>
          <w:szCs w:val="28"/>
          <w:lang w:val="ru-RU"/>
        </w:rPr>
        <w:t>.</w:t>
      </w:r>
      <w:r>
        <w:rPr>
          <w:b w:val="0"/>
          <w:bCs/>
          <w:i w:val="0"/>
          <w:szCs w:val="28"/>
        </w:rPr>
        <w:t>Обоянь</w:t>
      </w:r>
      <w:r>
        <w:rPr>
          <w:b w:val="0"/>
          <w:bCs/>
          <w:i w:val="0"/>
          <w:szCs w:val="28"/>
        </w:rPr>
        <w:tab/>
      </w:r>
      <w:r>
        <w:rPr>
          <w:b w:val="0"/>
          <w:bCs/>
          <w:i w:val="0"/>
          <w:szCs w:val="28"/>
        </w:rPr>
        <w:tab/>
      </w:r>
      <w:r>
        <w:rPr>
          <w:b w:val="0"/>
          <w:bCs/>
          <w:i w:val="0"/>
          <w:szCs w:val="28"/>
        </w:rPr>
        <w:t xml:space="preserve">            </w:t>
      </w:r>
      <w:r>
        <w:rPr>
          <w:rFonts w:hint="default"/>
          <w:b w:val="0"/>
          <w:bCs/>
          <w:i w:val="0"/>
          <w:szCs w:val="28"/>
          <w:lang w:val="ru-RU"/>
        </w:rPr>
        <w:t xml:space="preserve"> </w:t>
      </w:r>
      <w:r>
        <w:rPr>
          <w:b w:val="0"/>
          <w:bCs/>
          <w:i w:val="0"/>
          <w:szCs w:val="28"/>
        </w:rPr>
        <w:t xml:space="preserve">      №</w:t>
      </w:r>
      <w:r>
        <w:rPr>
          <w:rFonts w:hint="default"/>
          <w:b w:val="0"/>
          <w:bCs/>
          <w:i w:val="0"/>
          <w:szCs w:val="28"/>
          <w:lang w:val="ru-RU"/>
        </w:rPr>
        <w:t>158-6-РС</w:t>
      </w:r>
    </w:p>
    <w:p>
      <w:pPr>
        <w:tabs>
          <w:tab w:val="left" w:pos="1120"/>
        </w:tabs>
        <w:rPr>
          <w:b/>
          <w:bCs/>
          <w:i w:val="0"/>
          <w:szCs w:val="28"/>
        </w:rPr>
      </w:pPr>
    </w:p>
    <w:p>
      <w:pPr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 xml:space="preserve">О земельном налоге на территории муниципального образования </w:t>
      </w:r>
    </w:p>
    <w:p>
      <w:pPr>
        <w:jc w:val="center"/>
        <w:rPr>
          <w:i w:val="0"/>
          <w:szCs w:val="28"/>
        </w:rPr>
      </w:pPr>
      <w:r>
        <w:rPr>
          <w:b/>
          <w:i w:val="0"/>
          <w:szCs w:val="28"/>
        </w:rPr>
        <w:t>«город Обоянь» Обоянского района Курской области</w:t>
      </w:r>
    </w:p>
    <w:p>
      <w:pPr>
        <w:jc w:val="both"/>
        <w:rPr>
          <w:b/>
          <w:i w:val="0"/>
          <w:szCs w:val="28"/>
        </w:rPr>
      </w:pPr>
    </w:p>
    <w:p>
      <w:pPr>
        <w:pStyle w:val="151"/>
        <w:shd w:val="clear" w:color="auto" w:fill="FFFFFF"/>
        <w:spacing w:before="0" w:beforeAutospacing="0" w:after="0" w:afterAutospacing="0" w:line="228" w:lineRule="atLeast"/>
        <w:ind w:left="0" w:leftChars="0" w:firstLine="840" w:firstLineChars="300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В соответствии с </w:t>
      </w:r>
      <w:r>
        <w:rPr>
          <w:b w:val="0"/>
          <w:bCs w:val="0"/>
          <w:i w:val="0"/>
          <w:iCs w:val="0"/>
          <w:color w:val="000000"/>
          <w:sz w:val="28"/>
          <w:szCs w:val="28"/>
        </w:rPr>
        <w:t>главой 31 "Земельный налог" части второй Налогового кодекса Российской Федерации,</w:t>
      </w:r>
      <w:r>
        <w:rPr>
          <w:rFonts w:hint="default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b w:val="0"/>
          <w:bCs w:val="0"/>
          <w:i w:val="0"/>
          <w:iCs w:val="0"/>
          <w:color w:val="000000"/>
          <w:sz w:val="28"/>
          <w:szCs w:val="28"/>
        </w:rPr>
        <w:t xml:space="preserve"> Собрание депутатов города Обояни, </w:t>
      </w:r>
    </w:p>
    <w:p>
      <w:pPr>
        <w:pStyle w:val="151"/>
        <w:shd w:val="clear" w:color="auto" w:fill="FFFFFF"/>
        <w:spacing w:before="0" w:beforeAutospacing="0" w:after="0" w:afterAutospacing="0" w:line="228" w:lineRule="atLeast"/>
        <w:ind w:left="0" w:leftChars="0" w:firstLine="840" w:firstLineChars="300"/>
        <w:jc w:val="center"/>
        <w:rPr>
          <w:b w:val="0"/>
          <w:bCs w:val="0"/>
          <w:i w:val="0"/>
          <w:iCs w:val="0"/>
          <w:color w:val="000000"/>
          <w:sz w:val="28"/>
          <w:szCs w:val="28"/>
        </w:rPr>
      </w:pPr>
      <w:r>
        <w:rPr>
          <w:b w:val="0"/>
          <w:bCs w:val="0"/>
          <w:i w:val="0"/>
          <w:iCs w:val="0"/>
          <w:color w:val="000000"/>
          <w:sz w:val="28"/>
          <w:szCs w:val="28"/>
        </w:rPr>
        <w:t>РЕШИЛО:</w:t>
      </w:r>
    </w:p>
    <w:p>
      <w:pPr>
        <w:pStyle w:val="90"/>
        <w:shd w:val="clear" w:color="auto" w:fill="FFFFFF"/>
        <w:spacing w:before="0" w:beforeAutospacing="0" w:after="0" w:afterAutospacing="0" w:line="228" w:lineRule="atLeast"/>
        <w:ind w:left="0" w:leftChars="0" w:firstLine="840" w:firstLineChars="300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>
        <w:rPr>
          <w:b w:val="0"/>
          <w:bCs w:val="0"/>
          <w:i w:val="0"/>
          <w:iCs w:val="0"/>
          <w:color w:val="000000"/>
          <w:sz w:val="28"/>
          <w:szCs w:val="28"/>
        </w:rPr>
        <w:t xml:space="preserve">1. Установить на территории муниципального образования «город Обоянь» Обоянского района Курской области земельный налог. Земельный налог вводится в действие настоящим </w:t>
      </w:r>
      <w:r>
        <w:rPr>
          <w:b w:val="0"/>
          <w:bCs w:val="0"/>
          <w:i w:val="0"/>
          <w:iCs w:val="0"/>
          <w:color w:val="000000"/>
          <w:sz w:val="28"/>
          <w:szCs w:val="28"/>
          <w:lang w:val="ru-RU"/>
        </w:rPr>
        <w:t>р</w:t>
      </w:r>
      <w:r>
        <w:rPr>
          <w:b w:val="0"/>
          <w:bCs w:val="0"/>
          <w:i w:val="0"/>
          <w:iCs w:val="0"/>
          <w:color w:val="000000"/>
          <w:sz w:val="28"/>
          <w:szCs w:val="28"/>
        </w:rPr>
        <w:t>ешением в соответствии с законодательством Российской Федерации и обязателен к уплате на территории муниципального образования «город Обоянь» Обоянского района Курской области.</w:t>
      </w:r>
    </w:p>
    <w:p>
      <w:pPr>
        <w:pStyle w:val="90"/>
        <w:shd w:val="clear" w:color="auto" w:fill="FFFFFF"/>
        <w:spacing w:before="0" w:beforeAutospacing="0" w:after="0" w:afterAutospacing="0" w:line="228" w:lineRule="atLeast"/>
        <w:ind w:left="0" w:leftChars="0" w:firstLine="840" w:firstLineChars="300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>
        <w:rPr>
          <w:b w:val="0"/>
          <w:bCs w:val="0"/>
          <w:i w:val="0"/>
          <w:iCs w:val="0"/>
          <w:color w:val="000000"/>
          <w:sz w:val="28"/>
          <w:szCs w:val="28"/>
        </w:rPr>
        <w:t>2. Установить налоговые ставки в процентах от налоговой базы, в размерах:</w:t>
      </w:r>
    </w:p>
    <w:p>
      <w:pPr>
        <w:pStyle w:val="90"/>
        <w:shd w:val="clear" w:color="auto" w:fill="FFFFFF"/>
        <w:spacing w:before="0" w:beforeAutospacing="0" w:after="0" w:afterAutospacing="0" w:line="228" w:lineRule="atLeast"/>
        <w:ind w:left="0" w:leftChars="0" w:firstLine="840" w:firstLineChars="300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>
        <w:rPr>
          <w:b w:val="0"/>
          <w:bCs w:val="0"/>
          <w:i w:val="0"/>
          <w:iCs w:val="0"/>
          <w:color w:val="000000"/>
          <w:sz w:val="28"/>
          <w:szCs w:val="28"/>
        </w:rPr>
        <w:t>1) 0,2 процента в отношении земельных участков:</w:t>
      </w:r>
    </w:p>
    <w:p>
      <w:pPr>
        <w:pStyle w:val="90"/>
        <w:shd w:val="clear" w:color="auto" w:fill="FFFFFF"/>
        <w:spacing w:before="0" w:beforeAutospacing="0" w:after="0" w:afterAutospacing="0" w:line="228" w:lineRule="atLeast"/>
        <w:ind w:left="0" w:leftChars="0" w:firstLine="840" w:firstLineChars="300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>
        <w:rPr>
          <w:b w:val="0"/>
          <w:bCs w:val="0"/>
          <w:i w:val="0"/>
          <w:iCs w:val="0"/>
          <w:color w:val="000000"/>
          <w:sz w:val="28"/>
          <w:szCs w:val="28"/>
          <w:lang w:val="ru-RU"/>
        </w:rPr>
        <w:t>отнесённых</w:t>
      </w:r>
      <w:r>
        <w:rPr>
          <w:b w:val="0"/>
          <w:bCs w:val="0"/>
          <w:i w:val="0"/>
          <w:iCs w:val="0"/>
          <w:color w:val="000000"/>
          <w:sz w:val="28"/>
          <w:szCs w:val="28"/>
        </w:rPr>
        <w:t xml:space="preserve"> к землям сельскохозяйственного назначения или к землям в составе зон сельскохозяйственного использования в </w:t>
      </w:r>
      <w:r>
        <w:rPr>
          <w:b w:val="0"/>
          <w:bCs w:val="0"/>
          <w:i w:val="0"/>
          <w:iCs w:val="0"/>
          <w:color w:val="000000"/>
          <w:sz w:val="28"/>
          <w:szCs w:val="28"/>
          <w:lang w:val="ru-RU"/>
        </w:rPr>
        <w:t>населённых</w:t>
      </w:r>
      <w:r>
        <w:rPr>
          <w:b w:val="0"/>
          <w:bCs w:val="0"/>
          <w:i w:val="0"/>
          <w:iCs w:val="0"/>
          <w:color w:val="000000"/>
          <w:sz w:val="28"/>
          <w:szCs w:val="28"/>
        </w:rPr>
        <w:t xml:space="preserve"> пунктах и используемых для сельскохозяйственного производства;</w:t>
      </w:r>
    </w:p>
    <w:p>
      <w:pPr>
        <w:pStyle w:val="90"/>
        <w:shd w:val="clear" w:color="auto" w:fill="FFFFFF"/>
        <w:spacing w:before="0" w:beforeAutospacing="0" w:after="0" w:afterAutospacing="0" w:line="228" w:lineRule="atLeast"/>
        <w:ind w:left="0" w:leftChars="0" w:firstLine="840" w:firstLineChars="300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>
        <w:rPr>
          <w:b w:val="0"/>
          <w:bCs w:val="0"/>
          <w:i w:val="0"/>
          <w:iCs w:val="0"/>
          <w:color w:val="000000"/>
          <w:sz w:val="28"/>
          <w:szCs w:val="28"/>
        </w:rPr>
        <w:t xml:space="preserve">занятых жилищным фондом и объектами инженерной инфраструктуры жилищно–коммунального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жилищно–коммунального комплекса) или </w:t>
      </w:r>
      <w:r>
        <w:rPr>
          <w:b w:val="0"/>
          <w:bCs w:val="0"/>
          <w:i w:val="0"/>
          <w:iCs w:val="0"/>
          <w:color w:val="000000"/>
          <w:sz w:val="28"/>
          <w:szCs w:val="28"/>
          <w:lang w:val="ru-RU"/>
        </w:rPr>
        <w:t>приобретённых</w:t>
      </w:r>
      <w:r>
        <w:rPr>
          <w:b w:val="0"/>
          <w:bCs w:val="0"/>
          <w:i w:val="0"/>
          <w:iCs w:val="0"/>
          <w:color w:val="000000"/>
          <w:sz w:val="28"/>
          <w:szCs w:val="28"/>
        </w:rPr>
        <w:t xml:space="preserve"> (предоставленных) для жилищного строительства (за исключением земельных участков, </w:t>
      </w:r>
      <w:r>
        <w:rPr>
          <w:b w:val="0"/>
          <w:bCs w:val="0"/>
          <w:i w:val="0"/>
          <w:iCs w:val="0"/>
          <w:color w:val="000000"/>
          <w:sz w:val="28"/>
          <w:szCs w:val="28"/>
          <w:lang w:val="ru-RU"/>
        </w:rPr>
        <w:t>приобретённых</w:t>
      </w:r>
      <w:r>
        <w:rPr>
          <w:b w:val="0"/>
          <w:bCs w:val="0"/>
          <w:i w:val="0"/>
          <w:iCs w:val="0"/>
          <w:color w:val="000000"/>
          <w:sz w:val="28"/>
          <w:szCs w:val="28"/>
        </w:rPr>
        <w:t xml:space="preserve"> (предоставленных) для индивидуального жилищного строительства, используемых в предпринимательской деятельности);</w:t>
      </w:r>
    </w:p>
    <w:p>
      <w:pPr>
        <w:pStyle w:val="90"/>
        <w:shd w:val="clear" w:color="auto" w:fill="FFFFFF"/>
        <w:spacing w:before="0" w:beforeAutospacing="0" w:after="0" w:afterAutospacing="0" w:line="228" w:lineRule="atLeast"/>
        <w:ind w:left="0" w:leftChars="0" w:firstLine="840" w:firstLineChars="300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>
        <w:rPr>
          <w:b w:val="0"/>
          <w:bCs w:val="0"/>
          <w:i w:val="0"/>
          <w:iCs w:val="0"/>
          <w:color w:val="000000"/>
          <w:sz w:val="28"/>
          <w:szCs w:val="28"/>
        </w:rPr>
        <w:t xml:space="preserve">не используемых в предпринимательской деятельности, </w:t>
      </w:r>
      <w:r>
        <w:rPr>
          <w:b w:val="0"/>
          <w:bCs w:val="0"/>
          <w:i w:val="0"/>
          <w:iCs w:val="0"/>
          <w:color w:val="000000"/>
          <w:sz w:val="28"/>
          <w:szCs w:val="28"/>
          <w:lang w:val="ru-RU"/>
        </w:rPr>
        <w:t>приобретённых</w:t>
      </w:r>
      <w:r>
        <w:rPr>
          <w:b w:val="0"/>
          <w:bCs w:val="0"/>
          <w:i w:val="0"/>
          <w:iCs w:val="0"/>
          <w:color w:val="000000"/>
          <w:sz w:val="28"/>
          <w:szCs w:val="28"/>
        </w:rPr>
        <w:t xml:space="preserve"> (предоставленных) для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</w:t>
      </w:r>
      <w:r>
        <w:rPr>
          <w:rFonts w:hint="default"/>
          <w:b w:val="0"/>
          <w:bCs w:val="0"/>
          <w:i w:val="0"/>
          <w:iCs w:val="0"/>
          <w:color w:val="000000"/>
          <w:sz w:val="28"/>
          <w:szCs w:val="28"/>
          <w:lang w:val="ru-RU"/>
        </w:rPr>
        <w:t>.</w:t>
      </w:r>
      <w:r>
        <w:rPr>
          <w:b w:val="0"/>
          <w:bCs w:val="0"/>
          <w:i w:val="0"/>
          <w:iCs w:val="0"/>
          <w:color w:val="000000"/>
          <w:sz w:val="28"/>
          <w:szCs w:val="28"/>
        </w:rPr>
        <w:t xml:space="preserve">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>
      <w:pPr>
        <w:pStyle w:val="90"/>
        <w:shd w:val="clear" w:color="auto" w:fill="FFFFFF"/>
        <w:spacing w:before="0" w:beforeAutospacing="0" w:after="0" w:afterAutospacing="0" w:line="228" w:lineRule="atLeast"/>
        <w:ind w:left="0" w:leftChars="0" w:firstLine="840" w:firstLineChars="300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>
        <w:rPr>
          <w:b w:val="0"/>
          <w:bCs w:val="0"/>
          <w:i w:val="0"/>
          <w:iCs w:val="0"/>
          <w:color w:val="000000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>
      <w:pPr>
        <w:pStyle w:val="90"/>
        <w:shd w:val="clear" w:color="auto" w:fill="FFFFFF"/>
        <w:spacing w:before="0" w:beforeAutospacing="0" w:after="0" w:afterAutospacing="0" w:line="228" w:lineRule="atLeast"/>
        <w:ind w:left="0" w:leftChars="0" w:firstLine="840" w:firstLineChars="300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>
        <w:rPr>
          <w:b w:val="0"/>
          <w:bCs w:val="0"/>
          <w:i w:val="0"/>
          <w:iCs w:val="0"/>
          <w:color w:val="000000"/>
          <w:sz w:val="28"/>
          <w:szCs w:val="28"/>
        </w:rPr>
        <w:t>2) 1,0 процента в отношении прочих земельных участков.</w:t>
      </w:r>
    </w:p>
    <w:p>
      <w:pPr>
        <w:pStyle w:val="90"/>
        <w:shd w:val="clear" w:color="auto" w:fill="FFFFFF"/>
        <w:spacing w:before="0" w:beforeAutospacing="0" w:after="0" w:afterAutospacing="0" w:line="228" w:lineRule="atLeast"/>
        <w:ind w:left="0" w:leftChars="0" w:firstLine="840" w:firstLineChars="300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>
        <w:rPr>
          <w:b w:val="0"/>
          <w:bCs w:val="0"/>
          <w:i w:val="0"/>
          <w:iCs w:val="0"/>
          <w:color w:val="000000"/>
          <w:sz w:val="28"/>
          <w:szCs w:val="28"/>
        </w:rPr>
        <w:t xml:space="preserve">3. </w:t>
      </w:r>
      <w:r>
        <w:rPr>
          <w:b w:val="0"/>
          <w:bCs w:val="0"/>
          <w:i w:val="0"/>
          <w:iCs w:val="0"/>
          <w:sz w:val="28"/>
          <w:szCs w:val="28"/>
        </w:rPr>
        <w:t>Предоставить льготу по земельному налогу в размере 100% учреждениям, финансируемым из бюджета города Обояни за земли, предоставленные для обеспечения их деятельности.</w:t>
      </w:r>
    </w:p>
    <w:p>
      <w:pPr>
        <w:pStyle w:val="90"/>
        <w:shd w:val="clear" w:color="auto" w:fill="FFFFFF"/>
        <w:spacing w:before="0" w:beforeAutospacing="0" w:after="0" w:afterAutospacing="0" w:line="228" w:lineRule="atLeast"/>
        <w:ind w:left="0" w:leftChars="0" w:firstLine="840" w:firstLineChars="300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>
        <w:rPr>
          <w:b w:val="0"/>
          <w:bCs w:val="0"/>
          <w:i w:val="0"/>
          <w:iCs w:val="0"/>
          <w:color w:val="000000"/>
          <w:sz w:val="28"/>
          <w:szCs w:val="28"/>
        </w:rPr>
        <w:t xml:space="preserve">4.Признать утратившим силу решение Собрания депутатов города Обояни от </w:t>
      </w:r>
      <w:r>
        <w:rPr>
          <w:rFonts w:hint="default"/>
          <w:b w:val="0"/>
          <w:bCs w:val="0"/>
          <w:i w:val="0"/>
          <w:iCs w:val="0"/>
          <w:color w:val="000000"/>
          <w:sz w:val="28"/>
          <w:szCs w:val="28"/>
          <w:lang w:val="ru-RU"/>
        </w:rPr>
        <w:t>30</w:t>
      </w:r>
      <w:r>
        <w:rPr>
          <w:b w:val="0"/>
          <w:bCs w:val="0"/>
          <w:i w:val="0"/>
          <w:iCs w:val="0"/>
          <w:color w:val="000000"/>
          <w:sz w:val="28"/>
          <w:szCs w:val="28"/>
        </w:rPr>
        <w:t>.12.20</w:t>
      </w:r>
      <w:r>
        <w:rPr>
          <w:rFonts w:hint="default"/>
          <w:b w:val="0"/>
          <w:bCs w:val="0"/>
          <w:i w:val="0"/>
          <w:iCs w:val="0"/>
          <w:color w:val="000000"/>
          <w:sz w:val="28"/>
          <w:szCs w:val="28"/>
          <w:lang w:val="ru-RU"/>
        </w:rPr>
        <w:t>21</w:t>
      </w:r>
      <w:r>
        <w:rPr>
          <w:b w:val="0"/>
          <w:bCs w:val="0"/>
          <w:i w:val="0"/>
          <w:iCs w:val="0"/>
          <w:color w:val="000000"/>
          <w:sz w:val="28"/>
          <w:szCs w:val="28"/>
        </w:rPr>
        <w:t xml:space="preserve"> №</w:t>
      </w:r>
      <w:r>
        <w:rPr>
          <w:rFonts w:hint="default"/>
          <w:b w:val="0"/>
          <w:bCs w:val="0"/>
          <w:i w:val="0"/>
          <w:iCs w:val="0"/>
          <w:color w:val="000000"/>
          <w:sz w:val="28"/>
          <w:szCs w:val="28"/>
          <w:lang w:val="ru-RU"/>
        </w:rPr>
        <w:t>117-6</w:t>
      </w:r>
      <w:r>
        <w:rPr>
          <w:b w:val="0"/>
          <w:bCs w:val="0"/>
          <w:i w:val="0"/>
          <w:iCs w:val="0"/>
          <w:color w:val="000000"/>
          <w:sz w:val="28"/>
          <w:szCs w:val="28"/>
        </w:rPr>
        <w:t>-РС «О земельном налоге на территории муниципального образования «город Обоянь» Обоянского района Курской области».</w:t>
      </w:r>
    </w:p>
    <w:p>
      <w:pPr>
        <w:pStyle w:val="90"/>
        <w:shd w:val="clear" w:color="auto" w:fill="FFFFFF"/>
        <w:spacing w:before="0" w:beforeAutospacing="0" w:after="0" w:afterAutospacing="0" w:line="228" w:lineRule="atLeast"/>
        <w:ind w:left="0" w:leftChars="0" w:firstLine="840" w:firstLineChars="300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>
        <w:rPr>
          <w:b w:val="0"/>
          <w:bCs w:val="0"/>
          <w:i w:val="0"/>
          <w:iCs w:val="0"/>
          <w:color w:val="000000"/>
          <w:sz w:val="28"/>
          <w:szCs w:val="28"/>
        </w:rPr>
        <w:t>5. Настоящее решение вступает в силу с 1 января 202</w:t>
      </w:r>
      <w:r>
        <w:rPr>
          <w:rFonts w:hint="default"/>
          <w:b w:val="0"/>
          <w:bCs w:val="0"/>
          <w:i w:val="0"/>
          <w:iCs w:val="0"/>
          <w:color w:val="000000"/>
          <w:sz w:val="28"/>
          <w:szCs w:val="28"/>
          <w:lang w:val="ru-RU"/>
        </w:rPr>
        <w:t>3</w:t>
      </w:r>
      <w:r>
        <w:rPr>
          <w:b w:val="0"/>
          <w:bCs w:val="0"/>
          <w:i w:val="0"/>
          <w:iCs w:val="0"/>
          <w:color w:val="000000"/>
          <w:sz w:val="28"/>
          <w:szCs w:val="28"/>
        </w:rPr>
        <w:t xml:space="preserve"> года, но не ранее чем по истечении одного месяца со дня официального опубликования и не ранее 1-го числа очередного налогового периода по земельному налогу.</w:t>
      </w:r>
    </w:p>
    <w:p>
      <w:pPr>
        <w:pStyle w:val="90"/>
        <w:shd w:val="clear" w:color="auto" w:fill="FFFFFF"/>
        <w:spacing w:before="0" w:beforeAutospacing="0" w:after="0" w:afterAutospacing="0" w:line="228" w:lineRule="atLeast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</w:p>
    <w:p>
      <w:pPr>
        <w:jc w:val="both"/>
        <w:rPr>
          <w:b w:val="0"/>
          <w:bCs w:val="0"/>
          <w:i w:val="0"/>
          <w:iCs w:val="0"/>
          <w:szCs w:val="28"/>
        </w:rPr>
      </w:pPr>
    </w:p>
    <w:p>
      <w:pPr>
        <w:jc w:val="both"/>
        <w:rPr>
          <w:b w:val="0"/>
          <w:bCs w:val="0"/>
          <w:i w:val="0"/>
          <w:iCs w:val="0"/>
          <w:szCs w:val="28"/>
        </w:rPr>
      </w:pPr>
    </w:p>
    <w:p>
      <w:pPr>
        <w:jc w:val="both"/>
        <w:rPr>
          <w:i w:val="0"/>
          <w:szCs w:val="28"/>
        </w:rPr>
      </w:pPr>
      <w:r>
        <w:rPr>
          <w:i w:val="0"/>
          <w:szCs w:val="28"/>
        </w:rPr>
        <w:t xml:space="preserve">Председатель Собрания депутатов </w:t>
      </w:r>
    </w:p>
    <w:p>
      <w:pPr>
        <w:jc w:val="both"/>
        <w:rPr>
          <w:i w:val="0"/>
          <w:szCs w:val="28"/>
        </w:rPr>
      </w:pPr>
      <w:r>
        <w:rPr>
          <w:i w:val="0"/>
          <w:szCs w:val="28"/>
        </w:rPr>
        <w:t>города Обояни                                                                            В.Г.Миненкова</w:t>
      </w:r>
    </w:p>
    <w:p>
      <w:pPr>
        <w:jc w:val="both"/>
        <w:rPr>
          <w:i w:val="0"/>
          <w:szCs w:val="28"/>
        </w:rPr>
      </w:pPr>
    </w:p>
    <w:p>
      <w:pPr>
        <w:jc w:val="both"/>
        <w:rPr>
          <w:i w:val="0"/>
          <w:szCs w:val="28"/>
        </w:rPr>
      </w:pPr>
    </w:p>
    <w:p>
      <w:pPr>
        <w:jc w:val="both"/>
      </w:pPr>
      <w:r>
        <w:rPr>
          <w:i w:val="0"/>
          <w:szCs w:val="28"/>
          <w:lang w:val="ru-RU"/>
        </w:rPr>
        <w:t>Врио</w:t>
      </w:r>
      <w:r>
        <w:rPr>
          <w:i w:val="0"/>
          <w:szCs w:val="28"/>
        </w:rPr>
        <w:t xml:space="preserve"> Главы города Обояни                                                        Е.Ю. Бочарова</w:t>
      </w:r>
    </w:p>
    <w:p/>
    <w:p>
      <w:pPr>
        <w:rPr>
          <w:i w:val="0"/>
        </w:rPr>
      </w:pPr>
    </w:p>
    <w:p>
      <w:pPr>
        <w:rPr>
          <w:i w:val="0"/>
        </w:rPr>
      </w:pPr>
    </w:p>
    <w:p>
      <w:pPr>
        <w:rPr>
          <w:i w:val="0"/>
        </w:rPr>
      </w:pPr>
    </w:p>
    <w:p>
      <w:pPr>
        <w:rPr>
          <w:i w:val="0"/>
        </w:rPr>
      </w:pPr>
    </w:p>
    <w:p/>
    <w:p>
      <w:pPr>
        <w:rPr>
          <w:lang w:val="en-US"/>
        </w:rPr>
      </w:pPr>
    </w:p>
    <w:sectPr>
      <w:pgSz w:w="11906" w:h="16838"/>
      <w:pgMar w:top="1134" w:right="1134" w:bottom="1259" w:left="1701" w:header="708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97A3585"/>
    <w:rsid w:val="293746E3"/>
    <w:rsid w:val="3D2E204C"/>
    <w:rsid w:val="4495222C"/>
    <w:rsid w:val="79DE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i/>
      <w:sz w:val="28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endnote reference"/>
    <w:basedOn w:val="11"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uiPriority w:val="0"/>
    <w:rPr>
      <w:i/>
      <w:iCs/>
    </w:rPr>
  </w:style>
  <w:style w:type="character" w:styleId="27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uiPriority w:val="0"/>
    <w:rPr>
      <w:i/>
      <w:iCs/>
    </w:rPr>
  </w:style>
  <w:style w:type="paragraph" w:styleId="30">
    <w:name w:val="Balloon Text"/>
    <w:basedOn w:val="1"/>
    <w:uiPriority w:val="0"/>
    <w:rPr>
      <w:sz w:val="16"/>
      <w:szCs w:val="16"/>
    </w:rPr>
  </w:style>
  <w:style w:type="paragraph" w:styleId="31">
    <w:name w:val="List 5"/>
    <w:basedOn w:val="1"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center"/>
    <w:basedOn w:val="1"/>
    <w:qFormat/>
    <w:uiPriority w:val="0"/>
    <w:pPr>
      <w:suppressAutoHyphens w:val="0"/>
      <w:spacing w:before="100" w:beforeAutospacing="1" w:after="100" w:afterAutospacing="1"/>
    </w:pPr>
    <w:rPr>
      <w:i w:val="0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2022-09-14T11:22:00Z</dcterms:created>
  <dc:creator>Земля_отдел</dc:creator>
  <cp:lastModifiedBy>Земля_отдел</cp:lastModifiedBy>
  <dcterms:modified xsi:type="dcterms:W3CDTF">2022-12-16T14:25:40Z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71B87A0B670748B498D28488D9B3A0DD</vt:lpwstr>
  </property>
</Properties>
</file>