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eastAsia="ru-RU"/>
        </w:rPr>
      </w:pPr>
      <w:r>
        <w:rPr>
          <w:lang w:eastAsia="ru-RU"/>
        </w:rPr>
        <w:drawing>
          <wp:inline distT="0" distB="0" distL="0" distR="0">
            <wp:extent cx="575310" cy="842645"/>
            <wp:effectExtent l="0" t="0" r="0" b="0"/>
            <wp:docPr id="7" name="Изображение 7" descr="Герб(4) цв с короной"/>
            <wp:cNvGraphicFramePr/>
            <a:graphic xmlns:a="http://schemas.openxmlformats.org/drawingml/2006/main">
              <a:graphicData uri="http://schemas.openxmlformats.org/drawingml/2006/picture">
                <pic:pic xmlns:pic="http://schemas.openxmlformats.org/drawingml/2006/picture">
                  <pic:nvPicPr>
                    <pic:cNvPr id="7" name="Изображение 7" descr="Герб(4) цв с короной"/>
                    <pic:cNvPicPr/>
                  </pic:nvPicPr>
                  <pic:blipFill>
                    <a:blip r:embed="rId6"/>
                    <a:stretch>
                      <a:fillRect/>
                    </a:stretch>
                  </pic:blipFill>
                  <pic:spPr>
                    <a:xfrm>
                      <a:off x="0" y="0"/>
                      <a:ext cx="575310" cy="842645"/>
                    </a:xfrm>
                    <a:prstGeom prst="rect">
                      <a:avLst/>
                    </a:prstGeom>
                  </pic:spPr>
                </pic:pic>
              </a:graphicData>
            </a:graphic>
          </wp:inline>
        </w:drawing>
      </w:r>
    </w:p>
    <w:p>
      <w:pPr>
        <w:jc w:val="center"/>
        <w:rPr>
          <w:rFonts w:ascii="Times New Roman" w:hAnsi="Times New Roman" w:cs="Times New Roman"/>
          <w:b/>
          <w:sz w:val="36"/>
          <w:szCs w:val="36"/>
        </w:rPr>
      </w:pPr>
      <w:r>
        <w:rPr>
          <w:rFonts w:ascii="Times New Roman" w:hAnsi="Times New Roman" w:cs="Times New Roman"/>
          <w:b/>
          <w:sz w:val="36"/>
          <w:szCs w:val="36"/>
        </w:rPr>
        <w:t>СОБРАНИЕ ДЕПУТАТОВ ГОРОДА ОБОЯНИ</w:t>
      </w:r>
    </w:p>
    <w:p>
      <w:pPr>
        <w:spacing w:after="0"/>
        <w:jc w:val="center"/>
        <w:rPr>
          <w:rFonts w:ascii="Times New Roman" w:hAnsi="Times New Roman" w:cs="Times New Roman"/>
          <w:b/>
          <w:sz w:val="36"/>
          <w:szCs w:val="36"/>
        </w:rPr>
      </w:pPr>
      <w:r>
        <w:rPr>
          <w:rFonts w:ascii="Times New Roman" w:hAnsi="Times New Roman" w:cs="Times New Roman"/>
          <w:b/>
          <w:sz w:val="36"/>
          <w:szCs w:val="36"/>
        </w:rPr>
        <w:t>РЕШЕНИЕ</w:t>
      </w:r>
    </w:p>
    <w:p>
      <w:pPr>
        <w:rPr>
          <w:rFonts w:ascii="Times New Roman" w:hAnsi="Times New Roman" w:cs="Times New Roman"/>
          <w:sz w:val="36"/>
          <w:szCs w:val="36"/>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от</w:t>
      </w:r>
      <w:r>
        <w:rPr>
          <w:rFonts w:hint="default" w:ascii="Times New Roman" w:hAnsi="Times New Roman" w:cs="Times New Roman"/>
          <w:b/>
          <w:sz w:val="28"/>
          <w:szCs w:val="28"/>
          <w:u w:val="single"/>
          <w:lang w:val="ru-RU"/>
        </w:rPr>
        <w:t xml:space="preserve"> 28.12</w:t>
      </w:r>
      <w:r>
        <w:rPr>
          <w:rFonts w:ascii="Times New Roman" w:hAnsi="Times New Roman" w:cs="Times New Roman"/>
          <w:b/>
          <w:sz w:val="28"/>
          <w:szCs w:val="28"/>
          <w:u w:val="single"/>
        </w:rPr>
        <w:t>.2022 г.</w:t>
      </w:r>
      <w:r>
        <w:rPr>
          <w:rFonts w:ascii="Times New Roman" w:hAnsi="Times New Roman" w:cs="Times New Roman"/>
          <w:b/>
          <w:sz w:val="28"/>
          <w:szCs w:val="28"/>
        </w:rPr>
        <w:t xml:space="preserve">                                                                                              </w:t>
      </w:r>
      <w:r>
        <w:rPr>
          <w:rFonts w:ascii="Times New Roman" w:hAnsi="Times New Roman" w:cs="Times New Roman"/>
          <w:b/>
          <w:sz w:val="28"/>
          <w:szCs w:val="28"/>
          <w:u w:val="single"/>
        </w:rPr>
        <w:t>№</w:t>
      </w:r>
      <w:r>
        <w:rPr>
          <w:rFonts w:hint="default" w:ascii="Times New Roman" w:hAnsi="Times New Roman" w:cs="Times New Roman"/>
          <w:b/>
          <w:sz w:val="28"/>
          <w:szCs w:val="28"/>
          <w:u w:val="single"/>
          <w:lang w:val="ru-RU"/>
        </w:rPr>
        <w:t>170</w:t>
      </w:r>
      <w:r>
        <w:rPr>
          <w:rFonts w:ascii="Times New Roman" w:hAnsi="Times New Roman" w:cs="Times New Roman"/>
          <w:b/>
          <w:sz w:val="28"/>
          <w:szCs w:val="28"/>
          <w:u w:val="single"/>
        </w:rPr>
        <w:t xml:space="preserve">-6-РС </w:t>
      </w:r>
      <w:r>
        <w:rPr>
          <w:rFonts w:ascii="Times New Roman" w:hAnsi="Times New Roman" w:cs="Times New Roman"/>
          <w:b/>
          <w:sz w:val="28"/>
          <w:szCs w:val="28"/>
        </w:rPr>
        <w:t xml:space="preserve">                                                                  </w:t>
      </w:r>
    </w:p>
    <w:p>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г.Обоянь</w:t>
      </w:r>
    </w:p>
    <w:p>
      <w:pP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проведения конкурса по отбору кандидатур на должность Главы города Обояни</w:t>
      </w:r>
    </w:p>
    <w:p>
      <w:pPr>
        <w:spacing w:after="0" w:line="240" w:lineRule="auto"/>
        <w:rPr>
          <w:rFonts w:ascii="Times New Roman" w:hAnsi="Times New Roman" w:cs="Times New Roman"/>
          <w:b/>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Руководствуясь статьей 36 Федерального закона от 06.10.2003 № 131-ФЗ «Об общих принципах организации местного самоуправления в Российской Федерации», частью 2 статьи 1 Закона Курской области от 19.11.2014 № 72-ЗКО «О порядке избрания, месте в системе органов местного самоуправления и сроках полномочий глав муниципальных образований,</w:t>
      </w:r>
      <w:r>
        <w:t xml:space="preserve"> </w:t>
      </w:r>
      <w:r>
        <w:rPr>
          <w:rFonts w:ascii="Times New Roman" w:hAnsi="Times New Roman" w:cs="Times New Roman"/>
          <w:sz w:val="28"/>
          <w:szCs w:val="28"/>
        </w:rPr>
        <w:t xml:space="preserve">Уставом муниципального образования «города Обоянь» Обоянского района Курской области, Собрание депутатов города Обояни </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РЕШИЛО:</w:t>
      </w:r>
    </w:p>
    <w:p>
      <w:pPr>
        <w:spacing w:after="0" w:line="240" w:lineRule="auto"/>
        <w:jc w:val="both"/>
        <w:rPr>
          <w:rFonts w:ascii="Times New Roman" w:hAnsi="Times New Roman" w:cs="Times New Roman"/>
          <w:b/>
          <w:sz w:val="28"/>
          <w:szCs w:val="28"/>
        </w:rPr>
      </w:pP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проведения конкурса по отбору кандидатур на должность Главы города Обояни.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решения Собрания депутатов города Обояни: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- 19.08.2016 года №174-5-РС  «Об утверждении порядка проведения конкурса по отбору кандидатур на должность Главы города Обояни»;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- 17.09.2019 г. №3-6-РС "О внесении изменений и дополнений в решение Собрания депутатов города Обояни Обоянского района Курской области от 19.08.2016 № 174-5-РС "Об утверждении порядка проведении конкурса по отбору кандидатур на должность Главы города Обояни"".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подписания и подлежит официальному опубликованию (обнародованию) в порядке, предусмотренном Уставом муниципального образования «города Обоянь» Обоянского района Курской области.</w:t>
      </w:r>
    </w:p>
    <w:p>
      <w:pPr>
        <w:spacing w:after="0" w:line="240" w:lineRule="auto"/>
        <w:ind w:firstLine="567"/>
        <w:jc w:val="both"/>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pPr>
        <w:spacing w:after="0" w:line="240" w:lineRule="auto"/>
        <w:rPr>
          <w:rFonts w:ascii="Times New Roman" w:hAnsi="Times New Roman" w:cs="Times New Roman"/>
          <w:sz w:val="28"/>
          <w:szCs w:val="28"/>
        </w:rPr>
      </w:pPr>
      <w:r>
        <w:rPr>
          <w:rFonts w:ascii="Times New Roman" w:hAnsi="Times New Roman" w:cs="Times New Roman"/>
          <w:sz w:val="28"/>
          <w:szCs w:val="28"/>
        </w:rPr>
        <w:t>депутатов города Обояни                                                                      В.Г. Миненкова</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rPr>
          <w:rFonts w:ascii="Times New Roman" w:hAnsi="Times New Roman" w:eastAsia="SimSun" w:cs="Times New Roman"/>
          <w:kern w:val="2"/>
          <w:sz w:val="28"/>
          <w:szCs w:val="28"/>
          <w:lang w:eastAsia="zh-CN" w:bidi="hi-IN"/>
        </w:rPr>
      </w:pPr>
      <w:r>
        <w:rPr>
          <w:rFonts w:ascii="Times New Roman" w:hAnsi="Times New Roman" w:eastAsia="SimSun" w:cs="Times New Roman"/>
          <w:kern w:val="2"/>
          <w:sz w:val="28"/>
          <w:szCs w:val="28"/>
          <w:lang w:eastAsia="zh-CN" w:bidi="hi-IN"/>
        </w:rPr>
        <w:t>Врио Главы города Обояни                                                                      Е.Ю. Бочарова</w:t>
      </w:r>
    </w:p>
    <w:p>
      <w:pPr>
        <w:keepLines w:val="0"/>
        <w:pageBreakBefore w:val="0"/>
        <w:widowControl/>
        <w:tabs>
          <w:tab w:val="left" w:pos="4111"/>
          <w:tab w:val="left" w:pos="4820"/>
          <w:tab w:val="left" w:pos="5580"/>
        </w:tabs>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УТВЕРЖДЕН</w:t>
      </w:r>
    </w:p>
    <w:p>
      <w:pPr>
        <w:keepLines w:val="0"/>
        <w:pageBreakBefore w:val="0"/>
        <w:widowControl/>
        <w:tabs>
          <w:tab w:val="left" w:pos="4111"/>
          <w:tab w:val="left" w:pos="4820"/>
          <w:tab w:val="left" w:pos="5580"/>
        </w:tabs>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решением Собрания депутатов</w:t>
      </w:r>
    </w:p>
    <w:p>
      <w:pPr>
        <w:keepLines w:val="0"/>
        <w:pageBreakBefore w:val="0"/>
        <w:widowControl/>
        <w:tabs>
          <w:tab w:val="left" w:pos="4111"/>
          <w:tab w:val="left" w:pos="4820"/>
          <w:tab w:val="left" w:pos="5580"/>
        </w:tabs>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города Обояни</w:t>
      </w:r>
    </w:p>
    <w:p>
      <w:pPr>
        <w:keepLines w:val="0"/>
        <w:pageBreakBefore w:val="0"/>
        <w:widowControl/>
        <w:tabs>
          <w:tab w:val="left" w:pos="3686"/>
          <w:tab w:val="left" w:pos="4111"/>
          <w:tab w:val="left" w:pos="4820"/>
        </w:tabs>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от 28.12.2022 г.  №170-6-РС</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 xml:space="preserve">ПОРЯДОК </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 xml:space="preserve">ПРОВЕДЕНИЯ КОНКУРСА ПО ОТБОРУ КАНДИДАТУР </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 xml:space="preserve">НА ДОЛЖНОСТЬ ГЛАВЫ   ГОРОДА ОБОЯНИ  </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 xml:space="preserve"> </w:t>
      </w:r>
    </w:p>
    <w:p>
      <w:pPr>
        <w:keepNext w:val="0"/>
        <w:keepLines w:val="0"/>
        <w:pageBreakBefore w:val="0"/>
        <w:widowControl/>
        <w:numPr>
          <w:ilvl w:val="0"/>
          <w:numId w:val="1"/>
        </w:numPr>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Общие положения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1.1. Конкурс по отбору кандидатур на должность Главы города Обояни является в соответствии со статьей 36 Федерального закона от 06.10.2003 № 131-ФЗ «Об общих принципах организации местного самоуправления в Российской Федерации» обязательным этапом для избрания Собранием депутатов города Обояни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1.3. Решение о проведении конкурса подлежит официальному опубликованию не позднее чем через 7 (семь) календарных дней со дня принятия решения о проведении конкурса и не позднее, чем за 35 (тридцать пять) календарных дней до даты проведения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1.4. Решение о проведении конкурса принимается Собранием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не позднее, чем за 35 (тридцать пять) календарных дней до истечения предусмотренного Уставом муниципального образования «город Обоянь» Обоянского района Курской области срока полномочий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в случае досрочного прекращения полномочий Главы города Обояни – не позднее чем через шесть месяцев со дня такого прекращения полномочий; при этом если до истечения срока полномочий Собрания депутатов города Обояни осталось менее шести месяцев, избрание Главы города Обояни осуществляется в течение трех месяцев со дня избрания Собрания депутатов города Обояни в правомочном составе;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случае признания ранее проведенного конкурса несостоявшимся - не позднее 10 (десяти) календарных дней со дня такого признания;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случае если полномочия Главы города Обояни прекращены досрочно на основании решения Собрания депутатов города Обояни, об удалении его в отставку, и он обжалует в судебном порядке указанное решение – не ранее дня вступления решения суда в законную силу;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случае если кандидат, избранный Главой города Обояни, не представил в Собрание депутатов города Обояни копию документа об освобождении его от обязанностей, несовместимых со статусом Главы города Обояни (копию документа, удостоверяющего подачу заявления об освобождении от указанных обязанностей) - не позднее 10(десяти) календарных дней со дня принятия решения Собранием депутатов города Обояни об отмене решения об избрании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1.5. Решение о проведении конкурса должно содержать:</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дату, время и место проведения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прием документов должен составлять 35 (тридцать пять) календарных дней со дня, следующего за днем официального опубликования решения о проведении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адрес места нахождения конкурсной комиссии, контактные телефоны.</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2.Формирование и организация деятельности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2.1. Конкурсная комиссия формируется в срок не позднее чем через 7 (семь) календарных дней со дня принятия Собранием депутатов города Обояни решения о проведении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2.2. Общее число членов конкурсной комиссии составляет 10 (десять) человек. Половина членов конкурсной комиссии 5(пять) назначается Собранием депутатов города Обояни, а другая половина 5(пять) - Главой Обоянского района Курской области в течении семи календарных дней со дня принятия Собранием депутатов города Обояни решения о проведении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В состав конкурсной комиссии, назначаемой Собранием депутатов города Обояни, могут входить депутаты Собрания депутатов города Обояни, но не более 1/5 от общего количества назначаемых Собранием города Обояни членов конкурсной комиссии, муниципальные служащие органов местного самоуправления города Обояни,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В состав конкурсной комиссии, назначаемой Главой Обоянского района Курской области, могут входить муниципальные служащие органов местного самоуправления Обоянского района Курской области,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Обоянского района Курской области, представители общественности.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города Обояни,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города Обояни с претендентами, участвующими в конкурсе на замещение должности Главы города Обояни).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2.3. Собрание депутатов города Обояни одновременно с принятием решения о проведении конкурса направляет Главе Обоянского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 уведомлению прилагается решение Собрания депутатов города Обояни о проведении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2.4. Конкурсная комиссия считается сформированной и правомочной приступить к работе с момента назначения Главой Обоянского района Курской области и Собранием депутатов города Обояни всех ее членов.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Конкурсная комиссия формируется на время проведения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Члены конкурсной комиссии осуществляют свою работу на непостоянной безвозмездной основе.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 свое первое заседание конкурсная комиссия собирается на следующий день после назначения всех ее членов.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решению конкурсной комиссии данные обязанности могут быть возложены на председателя и секретаря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FF6600"/>
          <w:sz w:val="28"/>
          <w:szCs w:val="28"/>
          <w:lang w:val="ru-RU"/>
        </w:rPr>
      </w:pPr>
      <w:r>
        <w:rPr>
          <w:rFonts w:hint="default" w:ascii="Times New Roman" w:hAnsi="Times New Roman" w:eastAsia="Times New Roman" w:cs="Times New Roman"/>
          <w:color w:val="000000"/>
          <w:sz w:val="28"/>
          <w:szCs w:val="28"/>
          <w:lang w:val="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FF6600"/>
          <w:sz w:val="28"/>
          <w:szCs w:val="28"/>
          <w:lang w:val="ru-RU"/>
        </w:rPr>
        <w:t xml:space="preserve"> </w:t>
      </w:r>
      <w:r>
        <w:rPr>
          <w:rFonts w:hint="default" w:ascii="Times New Roman" w:hAnsi="Times New Roman" w:eastAsia="Times New Roman" w:cs="Times New Roman"/>
          <w:color w:val="000000"/>
          <w:sz w:val="28"/>
          <w:szCs w:val="28"/>
          <w:lang w:val="ru-RU"/>
        </w:rPr>
        <w:t>Член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В случае возникновения ситуации, предусмотренной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документы/документы/Постановления,%20распоряжения,%20Решения,Программы,%20Адм.регламенты/Собрание%20депутатов/сОБРАНИЕ%20ДЕПУТАТОВ%202%20СОЗЫВА/Протокол%20№%2061/Конкурс%20Главы%202020//C:/Users/1/K1051/Local%20Settings/Temporary%20Internet%20Files/Content.IE5/4ORM4JXS/Мои%20документы/Downloads/2205_РЕШЕНИЕ%20КОНКУРС%20ПО%20ГЛАВЕ.doc" \l "Par69"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00"/>
          <w:sz w:val="28"/>
          <w:szCs w:val="28"/>
          <w:lang w:val="ru-RU"/>
        </w:rPr>
        <w:t>абзацем 4 пункта 2.2</w:t>
      </w:r>
      <w:r>
        <w:rPr>
          <w:rFonts w:hint="default" w:ascii="Times New Roman" w:hAnsi="Times New Roman" w:eastAsia="Times New Roman" w:cs="Times New Roman"/>
          <w:color w:val="000000"/>
          <w:sz w:val="28"/>
          <w:szCs w:val="28"/>
          <w:lang w:val="ru-RU"/>
        </w:rPr>
        <w:fldChar w:fldCharType="end"/>
      </w:r>
      <w:r>
        <w:rPr>
          <w:rFonts w:hint="default" w:ascii="Times New Roman" w:hAnsi="Times New Roman" w:eastAsia="Times New Roman" w:cs="Times New Roman"/>
          <w:color w:val="000000"/>
          <w:sz w:val="28"/>
          <w:szCs w:val="28"/>
          <w:lang w:val="ru-RU"/>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Отстраненный член конкурсной комиссии подлежит исключению из состава конкурсной комиссии по решению органа, его назначившего, с</w:t>
      </w:r>
      <w:r>
        <w:rPr>
          <w:rFonts w:hint="default" w:ascii="Times New Roman" w:hAnsi="Times New Roman" w:eastAsia="Times New Roman" w:cs="Times New Roman"/>
          <w:color w:val="008000"/>
          <w:sz w:val="28"/>
          <w:szCs w:val="28"/>
          <w:lang w:val="ru-RU"/>
        </w:rPr>
        <w:t xml:space="preserve"> </w:t>
      </w:r>
      <w:r>
        <w:rPr>
          <w:rFonts w:hint="default" w:ascii="Times New Roman" w:hAnsi="Times New Roman" w:eastAsia="Times New Roman" w:cs="Times New Roman"/>
          <w:color w:val="000000"/>
          <w:sz w:val="28"/>
          <w:szCs w:val="28"/>
          <w:lang w:val="ru-RU"/>
        </w:rPr>
        <w:t>одновременным назначением нового члена конкурсной комиссии взамен выбывшего.</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2.5. Конкурсная комиссия: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обеспечивает реализацию мероприятий, связанных с подготовкой и проведением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осуществляет иные полномочия в соответствии с настоящим Порядком.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2.6. Председатель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осуществляет общее руководство работой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определяет дату, время и повестку заседания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распределяет обязанности между членами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 подписывает протоколы заседаний конкурсной комиссии и принятые конкурсной комиссией решения;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 контролирует исполнение решений, принятых конкурсной комиссией;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7) представляет на заседании Собрания депутатов города Обояни по результатам конкурса решение конкурсной комиссии об отборе кандидатур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2.8. Секретарь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осуществляет организационное обеспечение деятельности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принимает и регистрирует документы от кандидатов на участие в конкурсе;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Pr>
          <w:rFonts w:hint="default" w:ascii="Times New Roman" w:hAnsi="Times New Roman" w:eastAsia="Times New Roman" w:cs="Times New Roman"/>
          <w:color w:val="008000"/>
          <w:sz w:val="28"/>
          <w:szCs w:val="28"/>
          <w:lang w:val="ru-RU"/>
        </w:rPr>
        <w:t xml:space="preserve"> </w:t>
      </w:r>
      <w:r>
        <w:rPr>
          <w:rFonts w:hint="default" w:ascii="Times New Roman" w:hAnsi="Times New Roman" w:eastAsia="Times New Roman" w:cs="Times New Roman"/>
          <w:color w:val="000000"/>
          <w:sz w:val="28"/>
          <w:szCs w:val="28"/>
          <w:lang w:val="ru-RU"/>
        </w:rPr>
        <w:t>комиссии, о дате, времени и месте заседания конкурсной комиссии, не позднее, чем за 2(два) рабочих дня до заседания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 ведет и подписывает протоколы заседаний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6) оформляет принятые конкурсной комиссией решения;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7) решает иные организационные вопросы, связанные с подготовкой и проведением заседаний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2.9. Деятельность конкурсной комиссии осуществляется на коллегиальной основе.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Организационной формой деятельности конкурсной комиссии являются заседания.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w:t>
      </w:r>
      <w:r>
        <w:rPr>
          <w:rFonts w:hint="default" w:ascii="Times New Roman" w:hAnsi="Times New Roman" w:eastAsia="Times New Roman" w:cs="Times New Roman"/>
          <w:color w:val="FF6600"/>
          <w:sz w:val="28"/>
          <w:szCs w:val="28"/>
          <w:lang w:val="ru-RU"/>
        </w:rPr>
        <w:t xml:space="preserve"> </w:t>
      </w:r>
      <w:r>
        <w:rPr>
          <w:rFonts w:hint="default" w:ascii="Times New Roman" w:hAnsi="Times New Roman" w:eastAsia="Times New Roman" w:cs="Times New Roman"/>
          <w:color w:val="000000"/>
          <w:sz w:val="28"/>
          <w:szCs w:val="28"/>
          <w:lang w:val="ru-RU"/>
        </w:rPr>
        <w:t>от присутствующих на заседании членов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2.11. Материально-техническое и организационное обеспечение деятельности конкурсной комиссии осуществляется Администрацией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города Обояни об избрании города Обояни, или до принятия конкурсной комиссией решения о признании конкурса несостоявшимся.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pageBreakBefore w:val="0"/>
        <w:widowControl/>
        <w:numPr>
          <w:ilvl w:val="0"/>
          <w:numId w:val="2"/>
        </w:numPr>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Требования к гражданам, для участия в конкурсе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"consultantplus://offline/ref=896A59B804C6E8BE48290C0D7E22BCD8C058662B57F3D02AE44902B48FZBW1O"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00"/>
          <w:sz w:val="28"/>
          <w:szCs w:val="28"/>
          <w:u w:val="single" w:color="0000FF"/>
          <w:lang w:val="ru-RU"/>
        </w:rPr>
        <w:t>законом</w:t>
      </w:r>
      <w:r>
        <w:rPr>
          <w:rFonts w:hint="default" w:ascii="Times New Roman" w:hAnsi="Times New Roman" w:eastAsia="Times New Roman" w:cs="Times New Roman"/>
          <w:color w:val="000000"/>
          <w:sz w:val="28"/>
          <w:szCs w:val="28"/>
          <w:u w:val="single" w:color="0000FF"/>
          <w:lang w:val="ru-RU"/>
        </w:rPr>
        <w:fldChar w:fldCharType="end"/>
      </w:r>
      <w:r>
        <w:rPr>
          <w:rFonts w:hint="default" w:ascii="Times New Roman" w:hAnsi="Times New Roman" w:eastAsia="Times New Roman" w:cs="Times New Roman"/>
          <w:color w:val="000000"/>
          <w:sz w:val="28"/>
          <w:szCs w:val="28"/>
          <w:lang w:val="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3.2. Граждане могут быть выдвинуты на должность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а) общественными объединениями;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б) собраниями граждан;</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путем самовыдвижения.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В случаях, когда инициаторами выдвижения гражданина на должность Главы города Обояни являются субъекты,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документы/документы/Постановления,%20распоряжения,%20Решения,Программы,%20Адм.регламенты/Собрание%20депутатов/сОБРАНИЕ%20ДЕПУТАТОВ%202%20СОЗЫВА/Протокол%20№%2061/Конкурс%20Главы%202020//C:/Users/1/K1051/Local%20Settings/Temporary%20Internet%20Files/Content.IE5/4ORM4JXS/Мои%20документы/Downloads/2205_РЕШЕНИЕ%20КОНКУРС%20ПО%20ГЛАВЕ.doc" \l "Par52"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sz w:val="28"/>
          <w:szCs w:val="28"/>
          <w:lang w:val="ru-RU"/>
        </w:rPr>
        <w:t>подпунктах «</w:t>
      </w:r>
      <w:r>
        <w:rPr>
          <w:rFonts w:hint="default" w:ascii="Times New Roman" w:hAnsi="Times New Roman" w:eastAsia="Times New Roman" w:cs="Times New Roman"/>
          <w:sz w:val="28"/>
          <w:szCs w:val="28"/>
          <w:lang w:val="ru-RU"/>
        </w:rPr>
        <w:fldChar w:fldCharType="end"/>
      </w:r>
      <w:r>
        <w:rPr>
          <w:rFonts w:hint="default" w:ascii="Times New Roman" w:hAnsi="Times New Roman" w:eastAsia="Times New Roman" w:cs="Times New Roman"/>
          <w:sz w:val="28"/>
          <w:szCs w:val="28"/>
          <w:lang w:val="ru-RU"/>
        </w:rPr>
        <w:t>а</w:t>
      </w:r>
      <w:r>
        <w:rPr>
          <w:rFonts w:hint="default" w:ascii="Times New Roman" w:hAnsi="Times New Roman" w:eastAsia="Times New Roman" w:cs="Times New Roman"/>
          <w:color w:val="000000"/>
          <w:sz w:val="28"/>
          <w:szCs w:val="28"/>
          <w:lang w:val="ru-RU"/>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документы/документы/Постановления,%20распоряжения,%20Решения,Программы,%20Адм.регламенты/Собрание%20депутатов/сОБРАНИЕ%20ДЕПУТАТОВ%202%20СОЗЫВА/Протокол%20№%2061/Конкурс%20Главы%202020//C:/Users/1/K1051/Local%20Settings/Temporary%20Internet%20Files/Content.IE5/4ORM4JXS/Мои%20документы/Downloads/2205_РЕШЕНИЕ%20КОНКУРС%20ПО%20ГЛАВЕ.doc" \l "Par54"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00"/>
          <w:sz w:val="28"/>
          <w:szCs w:val="28"/>
          <w:lang w:val="ru-RU"/>
        </w:rPr>
        <w:t>«б» настоящего пункта</w:t>
      </w:r>
      <w:r>
        <w:rPr>
          <w:rFonts w:hint="default" w:ascii="Times New Roman" w:hAnsi="Times New Roman" w:eastAsia="Times New Roman" w:cs="Times New Roman"/>
          <w:color w:val="000000"/>
          <w:sz w:val="28"/>
          <w:szCs w:val="28"/>
          <w:lang w:val="ru-RU"/>
        </w:rPr>
        <w:fldChar w:fldCharType="end"/>
      </w:r>
      <w:r>
        <w:rPr>
          <w:rFonts w:hint="default" w:ascii="Times New Roman" w:hAnsi="Times New Roman" w:eastAsia="Times New Roman" w:cs="Times New Roman"/>
          <w:color w:val="000000"/>
          <w:sz w:val="28"/>
          <w:szCs w:val="28"/>
          <w:lang w:val="ru-RU"/>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решение собрания граждан в случае выдвижения кандидата собранием граждан.</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3.3. Гражданин, изъявивший желание участвовать в конкурсе, представляет в конкурсную комиссию следующие документы:</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заявление установленной формы (приложение № 1 к настоящему Порядку);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собственноручно заполненную и подписанную анкету по форме, согласно Приложению № 2 к настоящему Порядку;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паспорт гражданина Российской Федерации и его копию;</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 две цветные фотографии размером 3</w:t>
      </w:r>
      <w:r>
        <w:rPr>
          <w:rFonts w:hint="default" w:ascii="Times New Roman" w:hAnsi="Times New Roman" w:eastAsia="Times New Roman" w:cs="Times New Roman"/>
          <w:color w:val="000000"/>
          <w:sz w:val="28"/>
          <w:szCs w:val="28"/>
        </w:rPr>
        <w:t>x</w:t>
      </w:r>
      <w:r>
        <w:rPr>
          <w:rFonts w:hint="default" w:ascii="Times New Roman" w:hAnsi="Times New Roman" w:eastAsia="Times New Roman" w:cs="Times New Roman"/>
          <w:color w:val="000000"/>
          <w:sz w:val="28"/>
          <w:szCs w:val="28"/>
          <w:lang w:val="ru-RU"/>
        </w:rPr>
        <w:t>4;</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 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(при их наличии);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6) документы, подтверждающие наличие образования и их копии;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cs="Times New Roman"/>
          <w:color w:val="000000"/>
          <w:sz w:val="28"/>
          <w:szCs w:val="28"/>
          <w:shd w:val="clear" w:color="auto" w:fill="FFFFFF"/>
          <w:lang w:val="ru-RU"/>
        </w:rPr>
        <w:t>7) документ, подтверждающий регистрацию в системе индивидуального (персонифицированного) учета, в том числе в форме электронного документа;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sz w:val="28"/>
          <w:szCs w:val="28"/>
          <w:lang w:val="ru-RU"/>
        </w:rPr>
        <w:t xml:space="preserve"> 8) </w:t>
      </w:r>
      <w:r>
        <w:rPr>
          <w:rFonts w:hint="default" w:ascii="Times New Roman" w:hAnsi="Times New Roman" w:eastAsia="Times New Roman" w:cs="Times New Roman"/>
          <w:color w:val="000000"/>
          <w:sz w:val="28"/>
          <w:szCs w:val="28"/>
          <w:lang w:val="ru-RU"/>
        </w:rPr>
        <w:t>свидетельство о постановке на учет в налоговом органе по месту жительства на территории Российской Федерации и его копию;</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9) документы воинского учета - для военнообязанных, и их копию;</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11) письменное согласие на обработку персональных данных (приложение № 3 к настоящему Порядку);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12)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13) документы, подтверждающие наличие (отсутствие) судимости;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 3.4. Дополнительно к вышеперечисленным документам кандидатом в конкурсную комиссию могут быть представлены:</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документы, подтверждающие принадлежность к политической партии, иному общественному объединению;</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2) документы в поддержку избрания его Главой города Обояни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4)информация о видении социально-экономического развития территории;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 иные документы, характеризующие его профессиональную подготовку.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3.6. Представленные в конкурсную комиссию документы регистрируются секретарём конкурсной комиссии в соответствующем журнале регистрации.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3.7. Гражданин не допускается к участию в конкурсе в случаях: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несвоевременного представления документов, указанных в пункте 3.3, раздела 3 настоящего Порядка, и (или) представления их не в полном объеме и (или) с нарушением правил оформления;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признания его недееспособным или ограниченно дееспособным решением суда, вступившим в законную силу;</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3.8. Отказ в допуске к участию в конкурсе оформляется мотивированным решением конкурсной комиссии.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Решение конкурсной комиссии о недопущении к участию в конкурсе доводится до сведения кандидата путем письменного извещения не позднее 3(трех)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4. Порядок проведения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4.1.Условия конкурса, сведения о дате, времени, месте его проведения публикуются в газете «Обоянская газета» и размещаются на официальном сайте муниципального образования «город Обоянь» Обоянского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 Конкурс проводится в течение 5(пяти) календарных дней со дня окончания приема заявлений об участии в конкурсе и соответствующих документов.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Конкурс проводится при условии допуска конкурсной комиссией к участию не менее двух участников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Проведение конкурса включает в себя: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выступление участника конкурса (до 15 минут) с кратким изложением автобиографии и видения развития муниципального образования «город Обоянь» Обоянского района Курской области;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«город Обоянь» Обоянского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 обсуждение итогов конкурса и принятие решения о представлении (отказе в представлении) кандидатуры участника конкурса Собранию депутатов города Обояни для избрания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4.3. Конкурсная комиссия производит бальную оценку допущенных к конкурсу кандидатов на основании представленных ими документов, выступления участников конкурса и собеседования с каждым из них.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итоговом протоколе заседания конкурсной комиссии указывается: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дата и номер протокола;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общее количество членов конкурсной комиссии и число членов конкурсной комиссии, присутствующих на заседании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число граждан, подавших документы на участие в конкурсе, и их персональные данные;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число граждан, отказавшихся от участия в конкурсе, и их персональные данные;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число граждан, в отношении которых конкурсной комиссией принято решение об отказе в допуске к конкурсу, и их персональные данные;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число граждан, не явившихся на заседание конкурсной комиссии для участия в конкурсе, и их персональные данные;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ход проведения конкурса;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содержание обсуждений кандидатур членами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рекомендации конкурсной комиссии Собранию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города Обояни, набравших наибольшее число баллов.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Решение конкурсной комиссии об отборе кандидатур на должность Главы города Обояни подписывается председателем, секретарем и всеми членами конкурсной комиссии, участвовавшими в голосовании, и в течение 2 (двух) календарных дней, со дня его принятия направляется в Собрание депутатов города Обояни. Вместе с решением в Собрание депутатов города Обояни представляются справки на кандидатов, прошедших конкурсный отбор, содержащие краткую характеристику кандидатов.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города Обояни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города Обояни о дате, времени и месте заседания.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4.8. Конкурсная комиссия принимает решение о признании конкурса несостоявшимся: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в случае неявки всех кандидатов на конкурс или явки только одного кандидата.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При признании конкурса несостоявшимся, конкурсная комиссия письменно информирует об этом Собрание депутатов города Обояни не позднее 2 (двух) календарных дней. В этом случае Собрание депутатов города Обояни принимает решение о проведении нового конкурса в сроки, установленные пунктом 1.4. настоящего Порядка.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cs="Times New Roman"/>
          <w:b/>
          <w:color w:val="000000"/>
          <w:sz w:val="28"/>
          <w:szCs w:val="28"/>
          <w:lang w:val="ru-RU"/>
        </w:rPr>
      </w:pPr>
      <w:r>
        <w:rPr>
          <w:rFonts w:hint="default" w:ascii="Times New Roman" w:hAnsi="Times New Roman" w:cs="Times New Roman"/>
          <w:color w:val="000000"/>
          <w:sz w:val="28"/>
          <w:szCs w:val="28"/>
          <w:lang w:val="ru-RU"/>
        </w:rPr>
        <w:tab/>
      </w:r>
      <w:r>
        <w:rPr>
          <w:rFonts w:hint="default" w:ascii="Times New Roman" w:hAnsi="Times New Roman" w:cs="Times New Roman"/>
          <w:color w:val="000000"/>
          <w:sz w:val="28"/>
          <w:szCs w:val="28"/>
          <w:lang w:val="ru-RU"/>
        </w:rPr>
        <w:t>При проведении повторного конкурса допускается выдвижение кандидатов, которые выдвигались ранее.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cs="Times New Roman"/>
          <w:b/>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5. Порядок избрания Главы города Обояни Собранием депутатов города Обояни из числа кандидатов, представленных конкурсной комиссией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5.1. Собрание депутатов города Обояни проводит внеочередное заседание для принятия решения об избрании Главы города Обояни из числа кандидатов, представленных конкурсной комиссией не позднее чем через 3 (три) календарных дня со дня поступления в Собрание депутатов города Обояни, решения конкурсной комиссии по итогам конкурса.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5.2. 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5.3. Голосование по вопросу избрания Главы города Обояни правомочно, если на заседании Собрания депутатов города Обояни присутствует не менее 2/3 от числа избранных депутатов Собрания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5.4. По вопросу избрания на должность Главы города Обояни проводится тайное голосование путем заполнения бюллетеней, форма которых утверждается Собранием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5.5. Кандидат на должность Главы города Обояни, являющийся депутатом Собрания депутатов участия в голосовании по вопросу избрания Главы города Обояни не принимает.</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5.6. Для подготовки проведения тайного голосования и подсчета голосов, отданных за кандидатов на должность Главы города Обояни, создается счетная комиссия в количестве не менее трех депутатов, которая избирает из своего состава председателя и секретаря.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ab/>
      </w:r>
      <w:r>
        <w:rPr>
          <w:rFonts w:hint="default" w:ascii="Times New Roman" w:hAnsi="Times New Roman" w:eastAsia="Times New Roman" w:cs="Times New Roman"/>
          <w:color w:val="000000"/>
          <w:sz w:val="28"/>
          <w:szCs w:val="28"/>
          <w:lang w:val="ru-RU"/>
        </w:rPr>
        <w:t>В состав счетной комиссии не могут входить депутаты являющиеся кандидатами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5.7. Фамилии, имена и отчества кандидатов, предложенных на должность Главы города Обояни, вносятся в бюллетени для голосования в алфавитном порядке.</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5.8. Бюллетени для голосования изготавливаются Собранием депутатов города Обояни в количестве, равном количеству депутатов Собрания депутатов города Обояни. Каждому депутату Собрания депутатов города Обояни члены счетной комиссии выдают бюллетень, внизу которого председатель счетной комиссии ставит печать Собрания депутатов города Обояни и свою подпись.</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5.9. Заполняя бюллетень, депутат Собрания депутатов города Обояни вправе отдать свой голос только за одного кандидата на должность Главы города Обояни, поставив любую отметку в пустой графе напротив фамилии кандидата, за которого он голосует.</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5.10. По окончании подачи голосов председатель счетной комиссии объявляет голосование законченным и в присутствии депутатов Собрания депутатов города Обояни подсчитывает и погашает неиспользованные бюллетени. Счетная комиссия в присутствии депутатов Собрания депутатов города Обояни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города Обояни,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города Обояни. К этому же протоколу приобщаются протоколы счетной комиссии.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5.12. Собрание депутатов города Обояни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а) об избрании на должность Главы города Обояни кандидата, получившего необходимое количество голосов;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б) об объявлении повторного конкурса по отбору кандидатур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5.13. Избранным на должность Главы города Обояни считается кандидат, за которого проголосовало более половины от присутствующих на заседании депутатов Собрания депутатов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5.14. В случае если по результатам голосования кандидаты набрали равное количество голосов, то на этом же заседании Собрания депутатов города Обояни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5.15. Решение о проведении повторного конкурса принимается Собранием депутатов города Обояни в сроки, установленные пунктом 1.4. настоящего Порядка.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sz w:val="28"/>
          <w:szCs w:val="28"/>
          <w:lang w:val="ru-RU"/>
        </w:rPr>
        <w:t xml:space="preserve">5.16. Избрание Главы города Обояни оформляется решением Собрания депутатов города Обояни, которое в течение 5(пяти) календарных дней с момента принятия направляется Главе Обоянского района Курской области. Указанное </w:t>
      </w:r>
      <w:r>
        <w:rPr>
          <w:rFonts w:hint="default" w:ascii="Times New Roman" w:hAnsi="Times New Roman" w:eastAsia="Times New Roman" w:cs="Times New Roman"/>
          <w:color w:val="000000"/>
          <w:sz w:val="28"/>
          <w:szCs w:val="28"/>
          <w:lang w:val="ru-RU"/>
        </w:rPr>
        <w:t>решение вступает в силу со дня его принятия и подлежит опубликованию в газете «Обоянская газета» и размещению на официальном сайте муниципального образования «город Обоянь» Обоянского района Курской области в информационно-телекоммуникационной сети Интернет в течение 7(семи) рабочих дней.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5.17. Кандидат, избранный Главой города Обояни, обязан в течение 10 (десяти) календарных дней представить в Собрание депутатов города Обояни копию приказа (иного документа) об освобождении его от обязанностей, несовместимых со статусом Главы города Обояни, либо копию документа, удостоверяющего подачу в установленный срок заявления об освобождении от указанных обязанностей.</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Если указанное требование не будет выполнено данным кандидатом, Собрание депутатов города Обояни отменяет свое решение об избрании на должность Главы города Обояни и назначает дату проведения повторного конкурса по отбору кандидатур на должность Главы города Обояни не позднее 10 (десяти) календарных дней со дня принятия такого решения.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6. Заключительные положения</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6.1. </w:t>
      </w:r>
      <w:r>
        <w:rPr>
          <w:rFonts w:hint="default" w:ascii="Times New Roman" w:hAnsi="Times New Roman" w:cs="Times New Roman"/>
          <w:color w:val="000000"/>
          <w:sz w:val="28"/>
          <w:szCs w:val="28"/>
          <w:lang w:val="ru-RU" w:eastAsia="en-US"/>
        </w:rPr>
        <w:t xml:space="preserve">Документы участников конкурса хранятся в архиве Администрации города Обояни в течение 5 (пяти) лет, </w:t>
      </w:r>
      <w:r>
        <w:rPr>
          <w:rFonts w:hint="default" w:ascii="Times New Roman" w:hAnsi="Times New Roman" w:cs="Times New Roman"/>
          <w:color w:val="000000"/>
          <w:sz w:val="28"/>
          <w:szCs w:val="28"/>
          <w:shd w:val="clear" w:color="auto" w:fill="F9F9F9"/>
          <w:lang w:val="ru-RU"/>
        </w:rPr>
        <w:t>после чего подлежат уничтожению</w:t>
      </w:r>
      <w:r>
        <w:rPr>
          <w:rFonts w:hint="default" w:ascii="Times New Roman" w:hAnsi="Times New Roman" w:cs="Times New Roman"/>
          <w:color w:val="000000"/>
          <w:sz w:val="28"/>
          <w:szCs w:val="28"/>
          <w:lang w:val="ru-RU" w:eastAsia="en-US"/>
        </w:rPr>
        <w:t>.</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6.2. Документы кандидатов на должность Главы города Обояни, не допущенных к участию в конкурсе, могут быть им возвращены по письменному заявлению после истечения 5 (пяти) лет со дня завершения конкурса. </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6.3. Кандидат вправе обжаловать решение конкурсной комиссии в соответствии с действующим законодательством.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color w:val="000000"/>
          <w:sz w:val="28"/>
          <w:szCs w:val="28"/>
          <w:lang w:val="ru-RU"/>
        </w:rPr>
        <w:t>6.4. По вопросам, не урегулированным настоящим Порядком, конкурсная комиссия руководствуется действующим законодательством.</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w:t>
      </w:r>
    </w:p>
    <w:p>
      <w:pPr>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br w:type="page"/>
      </w:r>
    </w:p>
    <w:p>
      <w:pPr>
        <w:keepLines w:val="0"/>
        <w:pageBreakBefore w:val="0"/>
        <w:widowControl/>
        <w:kinsoku/>
        <w:wordWrap/>
        <w:overflowPunct/>
        <w:topLinePunct w:val="0"/>
        <w:autoSpaceDE/>
        <w:autoSpaceDN/>
        <w:bidi w:val="0"/>
        <w:adjustRightInd/>
        <w:snapToGrid w:val="0"/>
        <w:spacing w:after="0" w:line="240" w:lineRule="auto"/>
        <w:ind w:left="6160" w:leftChars="2800" w:firstLine="397" w:firstLineChars="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val="0"/>
          <w:bCs/>
          <w:color w:val="000000"/>
          <w:sz w:val="28"/>
          <w:szCs w:val="28"/>
          <w:lang w:val="ru-RU"/>
        </w:rPr>
        <w:t>Приложение №1</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к Порядку проведения конкурса </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по отбору кандидатур на должность </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Главы  города Обояни                                                                               </w:t>
      </w: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конкурсную комиссию по проведению</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конкурса по отбору кандидатур на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должность Главы  города Обояни </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 xml:space="preserve"> (фамилия, имя, отчество кандидата)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проживающего(ей) по адресу:____________</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(почтовый индекс, полный адрес)</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Заявление</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Прошу Вас принять мои документы для участия в конкурсе по отбору кандидатур на должность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 порядком и условиями проведения конкурса, а также с ограничениями, связанными с избранием на выборную должность Главы  города Обояни, ознакомлен(а).</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В случае моего избрания Главой  города Обояни обязуюсь прекратить деятельность, несовместимую со статусом Главы  города Обояни.</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8"/>
          <w:szCs w:val="28"/>
          <w:lang w:val="ru-RU"/>
        </w:rPr>
      </w:pP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Приложение: документы на _____________________ листах.</w:t>
      </w:r>
    </w:p>
    <w:p>
      <w:pPr>
        <w:keepNext w:val="0"/>
        <w:keepLines w:val="0"/>
        <w:pageBreakBefore w:val="0"/>
        <w:widowControl/>
        <w:kinsoku/>
        <w:wordWrap/>
        <w:overflowPunct/>
        <w:topLinePunct w:val="0"/>
        <w:autoSpaceDE/>
        <w:autoSpaceDN/>
        <w:bidi w:val="0"/>
        <w:adjustRightInd/>
        <w:snapToGrid w:val="0"/>
        <w:spacing w:after="0" w:line="240" w:lineRule="auto"/>
        <w:ind w:left="0" w:firstLine="560" w:firstLineChars="200"/>
        <w:jc w:val="both"/>
        <w:textAlignment w:val="auto"/>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ab/>
      </w:r>
      <w:r>
        <w:rPr>
          <w:rFonts w:hint="default" w:ascii="Times New Roman" w:hAnsi="Times New Roman" w:eastAsia="Times New Roman" w:cs="Times New Roman"/>
          <w:i/>
          <w:color w:val="000000"/>
          <w:sz w:val="28"/>
          <w:szCs w:val="28"/>
          <w:lang w:val="ru-RU"/>
        </w:rPr>
        <w:t xml:space="preserve">                </w:t>
      </w:r>
      <w:r>
        <w:rPr>
          <w:rFonts w:hint="default" w:ascii="Times New Roman" w:hAnsi="Times New Roman" w:eastAsia="Times New Roman" w:cs="Times New Roman"/>
          <w:i/>
          <w:color w:val="000000"/>
          <w:sz w:val="24"/>
          <w:szCs w:val="24"/>
          <w:lang w:val="ru-RU"/>
        </w:rPr>
        <w:t xml:space="preserve">  </w:t>
      </w:r>
      <w:r>
        <w:rPr>
          <w:rFonts w:hint="default" w:ascii="Times New Roman" w:hAnsi="Times New Roman" w:eastAsia="Times New Roman" w:cs="Times New Roman"/>
          <w:i/>
          <w:color w:val="000000"/>
          <w:sz w:val="24"/>
          <w:szCs w:val="24"/>
          <w:lang w:val="ru-RU"/>
        </w:rPr>
        <w:tab/>
        <w:t/>
      </w:r>
      <w:r>
        <w:rPr>
          <w:rFonts w:hint="default" w:ascii="Times New Roman" w:hAnsi="Times New Roman" w:eastAsia="Times New Roman" w:cs="Times New Roman"/>
          <w:i/>
          <w:color w:val="000000"/>
          <w:sz w:val="24"/>
          <w:szCs w:val="24"/>
          <w:lang w:val="ru-RU"/>
        </w:rPr>
        <w:tab/>
      </w:r>
      <w:r>
        <w:rPr>
          <w:rFonts w:hint="default" w:ascii="Times New Roman" w:hAnsi="Times New Roman" w:eastAsia="Times New Roman" w:cs="Times New Roman"/>
          <w:i/>
          <w:color w:val="000000"/>
          <w:sz w:val="24"/>
          <w:szCs w:val="24"/>
          <w:lang w:val="ru-RU"/>
        </w:rPr>
        <w:t>(количество)</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                            ______________ /_____________________/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 xml:space="preserve">     (дата)                                                        (подпись)                      (Ф.И.О.)</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cs="Times New Roman"/>
          <w:sz w:val="28"/>
          <w:szCs w:val="28"/>
          <w:lang w:val="ru-RU"/>
        </w:rPr>
        <w:sectPr>
          <w:endnotePr>
            <w:numFmt w:val="decimal"/>
          </w:endnotePr>
          <w:pgSz w:w="11906" w:h="16838"/>
          <w:pgMar w:top="567" w:right="707" w:bottom="1276" w:left="1276" w:header="0" w:footer="0" w:gutter="0"/>
          <w:lnNumType w:countBy="0" w:distance="360"/>
          <w:cols w:space="720" w:num="1"/>
          <w:docGrid w:linePitch="360" w:charSpace="0"/>
        </w:sect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b w:val="0"/>
          <w:bCs/>
          <w:color w:val="000000"/>
          <w:sz w:val="28"/>
          <w:szCs w:val="28"/>
          <w:lang w:val="ru-RU"/>
        </w:rPr>
      </w:pPr>
      <w:r>
        <w:rPr>
          <w:rFonts w:hint="default" w:ascii="Times New Roman" w:hAnsi="Times New Roman" w:eastAsia="Times New Roman" w:cs="Times New Roman"/>
          <w:b w:val="0"/>
          <w:bCs/>
          <w:color w:val="000000"/>
          <w:sz w:val="28"/>
          <w:szCs w:val="28"/>
          <w:lang w:val="ru-RU"/>
        </w:rPr>
        <w:t>Приложение № 2</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  Порядку проведения конкурса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отбору кандидатур на должность</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color w:val="000000"/>
          <w:sz w:val="28"/>
          <w:szCs w:val="28"/>
          <w:lang w:val="ru-RU"/>
        </w:rPr>
        <w:t>(форма)</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color w:val="000000"/>
          <w:sz w:val="28"/>
          <w:szCs w:val="28"/>
        </w:rPr>
        <w:t>АНКЕТА</w:t>
      </w:r>
      <w:r>
        <w:rPr>
          <w:rFonts w:hint="default" w:ascii="Times New Roman" w:hAnsi="Times New Roman" w:eastAsia="Times New Roman" w:cs="Times New Roman"/>
          <w:b/>
          <w:color w:val="000000"/>
          <w:sz w:val="28"/>
          <w:szCs w:val="28"/>
        </w:rPr>
        <w:br w:type="textWrapping"/>
      </w:r>
      <w:r>
        <w:rPr>
          <w:rFonts w:hint="default" w:ascii="Times New Roman" w:hAnsi="Times New Roman" w:eastAsia="Times New Roman" w:cs="Times New Roman"/>
          <w:b/>
          <w:color w:val="000000"/>
          <w:sz w:val="28"/>
          <w:szCs w:val="28"/>
        </w:rPr>
        <w:t>(заполняется собственноручно)</w:t>
      </w: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4"/>
        <w:gridCol w:w="559"/>
        <w:gridCol w:w="559"/>
        <w:gridCol w:w="5634"/>
        <w:gridCol w:w="1276"/>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cantSplit/>
          <w:trHeight w:val="1000" w:hRule="atLeast"/>
          <w:tblHeader/>
        </w:trPr>
        <w:tc>
          <w:tcPr>
            <w:tcW w:w="8392" w:type="dxa"/>
            <w:gridSpan w:val="5"/>
            <w:tcBorders>
              <w:top w:val="nil"/>
              <w:left w:val="nil"/>
              <w:bottom w:val="nil"/>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1891" w:type="dxa"/>
            <w:vMerge w:val="restar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Место</w:t>
            </w: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rPr>
              <w:t>для</w:t>
            </w: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rPr>
              <w:t>фотографии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421" w:hRule="atLeast"/>
        </w:trPr>
        <w:tc>
          <w:tcPr>
            <w:tcW w:w="364"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w:t>
            </w:r>
          </w:p>
        </w:tc>
        <w:tc>
          <w:tcPr>
            <w:tcW w:w="1118" w:type="dxa"/>
            <w:gridSpan w:val="2"/>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Фамилия</w:t>
            </w:r>
          </w:p>
        </w:tc>
        <w:tc>
          <w:tcPr>
            <w:tcW w:w="5634"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1276" w:type="dxa"/>
            <w:tcBorders>
              <w:top w:val="nil"/>
              <w:left w:val="nil"/>
              <w:bottom w:val="nil"/>
              <w:right w:val="single" w:color="000000" w:sz="4" w:space="0"/>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189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414" w:hRule="atLeast"/>
        </w:trPr>
        <w:tc>
          <w:tcPr>
            <w:tcW w:w="364"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cs="Times New Roman"/>
                <w:color w:val="000000"/>
                <w:sz w:val="28"/>
                <w:szCs w:val="28"/>
              </w:rPr>
            </w:pPr>
          </w:p>
        </w:tc>
        <w:tc>
          <w:tcPr>
            <w:tcW w:w="559"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Имя</w:t>
            </w:r>
          </w:p>
        </w:tc>
        <w:tc>
          <w:tcPr>
            <w:tcW w:w="6193" w:type="dxa"/>
            <w:gridSpan w:val="2"/>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1276" w:type="dxa"/>
            <w:tcBorders>
              <w:top w:val="nil"/>
              <w:left w:val="nil"/>
              <w:bottom w:val="nil"/>
              <w:right w:val="single" w:color="000000" w:sz="4" w:space="0"/>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189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420" w:hRule="atLeast"/>
        </w:trPr>
        <w:tc>
          <w:tcPr>
            <w:tcW w:w="364"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cs="Times New Roman"/>
                <w:color w:val="000000"/>
                <w:sz w:val="28"/>
                <w:szCs w:val="28"/>
              </w:rPr>
            </w:pPr>
          </w:p>
        </w:tc>
        <w:tc>
          <w:tcPr>
            <w:tcW w:w="1118" w:type="dxa"/>
            <w:gridSpan w:val="2"/>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Отчество</w:t>
            </w:r>
          </w:p>
        </w:tc>
        <w:tc>
          <w:tcPr>
            <w:tcW w:w="5634"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1276" w:type="dxa"/>
            <w:tcBorders>
              <w:top w:val="nil"/>
              <w:left w:val="nil"/>
              <w:bottom w:val="nil"/>
              <w:right w:val="single" w:color="000000" w:sz="4" w:space="0"/>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189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rPr>
            </w:pPr>
          </w:p>
        </w:tc>
      </w:tr>
    </w:tbl>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17"/>
        <w:gridCol w:w="5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 Если изменяли фамилию, имя или отчество,</w:t>
            </w:r>
            <w:r>
              <w:rPr>
                <w:rFonts w:hint="default" w:ascii="Times New Roman" w:hAnsi="Times New Roman" w:eastAsia="Times New Roman" w:cs="Times New Roman"/>
                <w:color w:val="000000"/>
                <w:sz w:val="28"/>
                <w:szCs w:val="28"/>
                <w:lang w:val="ru-RU"/>
              </w:rPr>
              <w:br w:type="textWrapping"/>
            </w:r>
            <w:r>
              <w:rPr>
                <w:rFonts w:hint="default" w:ascii="Times New Roman" w:hAnsi="Times New Roman" w:eastAsia="Times New Roman" w:cs="Times New Roman"/>
                <w:color w:val="000000"/>
                <w:sz w:val="28"/>
                <w:szCs w:val="28"/>
                <w:lang w:val="ru-RU"/>
              </w:rPr>
              <w:t>то укажите их, а также когда, где и по какой причине изменяли</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3. Число, месяц, год и место рождения (село, деревня, город, район, область, край, республика, страна)</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380"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5. Образование (когда и какие учебные заведения окончили, номера дипломов)</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Направление подготовки или специальность по диплому</w:t>
            </w:r>
            <w:r>
              <w:rPr>
                <w:rFonts w:hint="default" w:ascii="Times New Roman" w:hAnsi="Times New Roman" w:eastAsia="Times New Roman" w:cs="Times New Roman"/>
                <w:color w:val="000000"/>
                <w:sz w:val="28"/>
                <w:szCs w:val="28"/>
                <w:lang w:val="ru-RU"/>
              </w:rPr>
              <w:br w:type="textWrapping"/>
            </w:r>
            <w:r>
              <w:rPr>
                <w:rFonts w:hint="default" w:ascii="Times New Roman" w:hAnsi="Times New Roman" w:eastAsia="Times New Roman" w:cs="Times New Roman"/>
                <w:color w:val="000000"/>
                <w:sz w:val="28"/>
                <w:szCs w:val="28"/>
                <w:lang w:val="ru-RU"/>
              </w:rPr>
              <w:t>Квалификация по диплому</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656"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hint="default" w:ascii="Times New Roman" w:hAnsi="Times New Roman" w:eastAsia="Times New Roman" w:cs="Times New Roman"/>
                <w:color w:val="000000"/>
                <w:sz w:val="28"/>
                <w:szCs w:val="28"/>
                <w:lang w:val="ru-RU"/>
              </w:rPr>
              <w:br w:type="textWrapping"/>
            </w:r>
            <w:r>
              <w:rPr>
                <w:rFonts w:hint="default" w:ascii="Times New Roman" w:hAnsi="Times New Roman" w:eastAsia="Times New Roman" w:cs="Times New Roman"/>
                <w:color w:val="000000"/>
                <w:sz w:val="28"/>
                <w:szCs w:val="28"/>
                <w:lang w:val="ru-RU"/>
              </w:rPr>
              <w:t>Ученая степень, ученое звание (когда присвоены, номера дипломов, аттестатов)</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380"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208"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14"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службы (кем и когда присвоены)</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b/>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4"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5117" w:type="dxa"/>
            <w:tcBorders>
              <w:top w:val="single" w:color="000000" w:sz="4" w:space="0"/>
              <w:left w:val="nil"/>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color="000000" w:sz="4" w:space="0"/>
              <w:left w:val="single" w:color="000000" w:sz="4" w:space="0"/>
              <w:bottom w:val="single" w:color="000000" w:sz="4" w:space="0"/>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bl>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3"/>
        <w:tblW w:w="0" w:type="auto"/>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0"/>
        <w:gridCol w:w="1290"/>
        <w:gridCol w:w="4252"/>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276" w:hRule="atLeast"/>
        </w:trPr>
        <w:tc>
          <w:tcPr>
            <w:tcW w:w="2580" w:type="dxa"/>
            <w:gridSpan w:val="2"/>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Месяц и год</w:t>
            </w:r>
          </w:p>
        </w:tc>
        <w:tc>
          <w:tcPr>
            <w:tcW w:w="4252" w:type="dxa"/>
            <w:vMerge w:val="restar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Должность с указанием</w:t>
            </w: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rPr>
              <w:t>организации</w:t>
            </w:r>
          </w:p>
        </w:tc>
        <w:tc>
          <w:tcPr>
            <w:tcW w:w="3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Адрес</w:t>
            </w:r>
            <w:r>
              <w:rPr>
                <w:rFonts w:hint="default" w:ascii="Times New Roman" w:hAnsi="Times New Roman" w:eastAsia="Times New Roman" w:cs="Times New Roman"/>
                <w:color w:val="000000"/>
                <w:sz w:val="28"/>
                <w:szCs w:val="28"/>
                <w:lang w:val="ru-RU"/>
              </w:rPr>
              <w:br w:type="textWrapping"/>
            </w:r>
            <w:r>
              <w:rPr>
                <w:rFonts w:hint="default" w:ascii="Times New Roman" w:hAnsi="Times New Roman" w:eastAsia="Times New Roman" w:cs="Times New Roman"/>
                <w:color w:val="000000"/>
                <w:sz w:val="28"/>
                <w:szCs w:val="28"/>
                <w:lang w:val="ru-RU"/>
              </w:rPr>
              <w:t>организации</w:t>
            </w:r>
            <w:r>
              <w:rPr>
                <w:rFonts w:hint="default" w:ascii="Times New Roman" w:hAnsi="Times New Roman" w:eastAsia="Times New Roman" w:cs="Times New Roman"/>
                <w:color w:val="000000"/>
                <w:sz w:val="28"/>
                <w:szCs w:val="28"/>
                <w:lang w:val="ru-RU"/>
              </w:rPr>
              <w:br w:type="textWrapping"/>
            </w:r>
            <w:r>
              <w:rPr>
                <w:rFonts w:hint="default" w:ascii="Times New Roman" w:hAnsi="Times New Roman" w:eastAsia="Times New Roman" w:cs="Times New Roman"/>
                <w:color w:val="000000"/>
                <w:sz w:val="28"/>
                <w:szCs w:val="28"/>
                <w:lang w:val="ru-RU"/>
              </w:rPr>
              <w:t>(в т.ч. за границей)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552"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поступ</w:t>
            </w:r>
            <w:r>
              <w:rPr>
                <w:rFonts w:hint="default" w:ascii="Times New Roman" w:hAnsi="Times New Roman" w:eastAsia="Times New Roman" w:cs="Times New Roman"/>
                <w:color w:val="000000"/>
                <w:sz w:val="28"/>
                <w:szCs w:val="28"/>
              </w:rPr>
              <w:softHyphen/>
            </w:r>
            <w:r>
              <w:rPr>
                <w:rFonts w:hint="default" w:ascii="Times New Roman" w:hAnsi="Times New Roman" w:eastAsia="Times New Roman" w:cs="Times New Roman"/>
                <w:color w:val="000000"/>
                <w:sz w:val="28"/>
                <w:szCs w:val="28"/>
              </w:rPr>
              <w:t>ления</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ухода</w:t>
            </w:r>
          </w:p>
        </w:tc>
        <w:tc>
          <w:tcPr>
            <w:tcW w:w="425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3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76" w:hRule="atLeast"/>
        </w:trPr>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52"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330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r>
    </w:tbl>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12. Государственные награды, иные награды и знаки отличия</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FF0000"/>
          <w:sz w:val="28"/>
          <w:szCs w:val="28"/>
          <w:lang w:val="ru-RU"/>
        </w:rPr>
      </w:pPr>
      <w:r>
        <w:rPr>
          <w:rFonts w:hint="default" w:ascii="Times New Roman" w:hAnsi="Times New Roman" w:eastAsia="Times New Roman" w:cs="Times New Roman"/>
          <w:color w:val="000000"/>
          <w:sz w:val="28"/>
          <w:szCs w:val="28"/>
          <w:lang w:val="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pPr>
        <w:keepLines w:val="0"/>
        <w:pageBreakBefore w:val="0"/>
        <w:widowControl/>
        <w:kinsoku/>
        <w:wordWrap/>
        <w:overflowPunct/>
        <w:topLinePunct w:val="0"/>
        <w:autoSpaceDE/>
        <w:autoSpaceDN/>
        <w:bidi w:val="0"/>
        <w:adjustRightInd/>
        <w:snapToGrid w:val="0"/>
        <w:spacing w:after="0" w:line="240" w:lineRule="auto"/>
        <w:ind w:left="0" w:firstLine="567"/>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Если родственники изменяли фамилию, имя, отчество, необходимо также указать их прежние фамилию, имя, отчество.</w:t>
      </w:r>
    </w:p>
    <w:tbl>
      <w:tblPr>
        <w:tblStyle w:val="3"/>
        <w:tblW w:w="0" w:type="auto"/>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9"/>
        <w:gridCol w:w="2694"/>
        <w:gridCol w:w="1717"/>
        <w:gridCol w:w="2047"/>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380"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Степень родства</w:t>
            </w: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Фамилия, имя,</w:t>
            </w: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rPr>
              <w:t>отчество</w:t>
            </w: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Год, число, месяц и место рождения</w:t>
            </w: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Место работы (наименование и адрес организации), должность</w:t>
            </w: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Домашний адрес (адрес регистрации, фактического проживания)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29"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cs="Times New Roman"/>
                <w:color w:val="000000"/>
                <w:sz w:val="28"/>
                <w:szCs w:val="28"/>
                <w:lang w:val="ru-RU"/>
              </w:rPr>
            </w:pPr>
          </w:p>
        </w:tc>
        <w:tc>
          <w:tcPr>
            <w:tcW w:w="269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71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tc>
        <w:tc>
          <w:tcPr>
            <w:tcW w:w="2047"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c>
          <w:tcPr>
            <w:tcW w:w="1954"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c>
      </w:tr>
    </w:tbl>
    <w:p>
      <w:pPr>
        <w:keepLines w:val="0"/>
        <w:pageBreakBefore w:val="0"/>
        <w:widowControl/>
        <w:kinsoku/>
        <w:wordWrap/>
        <w:overflowPunct/>
        <w:topLinePunct w:val="0"/>
        <w:autoSpaceDE/>
        <w:autoSpaceDN/>
        <w:bidi w:val="0"/>
        <w:adjustRightInd/>
        <w:snapToGrid w:val="0"/>
        <w:spacing w:after="0" w:line="240" w:lineRule="auto"/>
        <w:ind w:left="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(фамилия, имя, отчество,</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 какого времени они проживают за границей)</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15. Пребывание за границей (когда, где, с какой целью)  </w:t>
      </w:r>
    </w:p>
    <w:p>
      <w:pPr>
        <w:keepLines w:val="0"/>
        <w:pageBreakBefore w:val="0"/>
        <w:widowControl/>
        <w:pBdr>
          <w:top w:val="single" w:color="000000" w:sz="2" w:space="0"/>
        </w:pBdr>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16. Отношение к воинской обязанности и воинское звание  </w:t>
      </w:r>
    </w:p>
    <w:p>
      <w:pPr>
        <w:keepLines w:val="0"/>
        <w:pageBreakBefore w:val="0"/>
        <w:widowControl/>
        <w:pBdr>
          <w:top w:val="single" w:color="000000" w:sz="2" w:space="0"/>
        </w:pBdr>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tabs>
          <w:tab w:val="left" w:pos="8505"/>
        </w:tabs>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17. Домашний адрес (адрес регистрации, фактического проживания), номер телефона (либо иной вид связи)  </w:t>
      </w:r>
    </w:p>
    <w:p>
      <w:pPr>
        <w:keepLines w:val="0"/>
        <w:pageBreakBefore w:val="0"/>
        <w:widowControl/>
        <w:pBdr>
          <w:top w:val="single" w:color="000000" w:sz="2" w:space="0"/>
        </w:pBdr>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18. Паспорт или документ, его заменяющий  </w:t>
      </w:r>
    </w:p>
    <w:p>
      <w:pPr>
        <w:keepLines w:val="0"/>
        <w:pageBreakBefore w:val="0"/>
        <w:widowControl/>
        <w:pBdr>
          <w:top w:val="single" w:color="000000" w:sz="2" w:space="0"/>
        </w:pBdr>
        <w:tabs>
          <w:tab w:val="left" w:pos="8505"/>
        </w:tabs>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(серия, номер, кем и когда выдан)</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tabs>
          <w:tab w:val="left" w:pos="8505"/>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19. Наличие заграничного паспорта  </w:t>
      </w: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(серия, номер, кем и когда выдан)</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20. Номер страхового свидетельства обязательного пенсионного страхования (если имеется)</w:t>
      </w:r>
      <w:r>
        <w:rPr>
          <w:rFonts w:hint="default" w:ascii="Times New Roman" w:hAnsi="Times New Roman" w:eastAsia="Times New Roman" w:cs="Times New Roman"/>
          <w:color w:val="000000"/>
          <w:sz w:val="28"/>
          <w:szCs w:val="28"/>
          <w:lang w:val="ru-RU"/>
        </w:rPr>
        <w:br w:type="textWrapping"/>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21. ИНН (если имеется)  </w:t>
      </w: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22. Дополнительные сведения (участие в выборных представительных органах, другая информация, которую желаете сообщить о себе)  </w:t>
      </w: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pBdr>
          <w:top w:val="single" w:color="000000" w:sz="2" w:space="0"/>
        </w:pBdr>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firstLine="567"/>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pPr>
        <w:keepLines w:val="0"/>
        <w:pageBreakBefore w:val="0"/>
        <w:widowControl/>
        <w:kinsoku/>
        <w:wordWrap/>
        <w:overflowPunct/>
        <w:topLinePunct w:val="0"/>
        <w:autoSpaceDE/>
        <w:autoSpaceDN/>
        <w:bidi w:val="0"/>
        <w:adjustRightInd/>
        <w:snapToGrid w:val="0"/>
        <w:spacing w:after="0" w:line="240" w:lineRule="auto"/>
        <w:ind w:left="0" w:firstLine="567"/>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w:t>
      </w:r>
    </w:p>
    <w:p>
      <w:pPr>
        <w:keepLines w:val="0"/>
        <w:pageBreakBefore w:val="0"/>
        <w:widowControl/>
        <w:kinsoku/>
        <w:wordWrap/>
        <w:overflowPunct/>
        <w:topLinePunct w:val="0"/>
        <w:autoSpaceDE/>
        <w:autoSpaceDN/>
        <w:bidi w:val="0"/>
        <w:adjustRightInd/>
        <w:snapToGrid w:val="0"/>
        <w:spacing w:after="0" w:line="240" w:lineRule="auto"/>
        <w:ind w:left="0" w:firstLine="567"/>
        <w:jc w:val="left"/>
        <w:textAlignment w:val="auto"/>
        <w:rPr>
          <w:rFonts w:hint="default" w:ascii="Times New Roman" w:hAnsi="Times New Roman" w:eastAsia="Times New Roman" w:cs="Times New Roman"/>
          <w:color w:val="000000"/>
          <w:sz w:val="28"/>
          <w:szCs w:val="28"/>
          <w:lang w:val="ru-RU"/>
        </w:rPr>
      </w:pP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
        <w:gridCol w:w="425"/>
        <w:gridCol w:w="284"/>
        <w:gridCol w:w="1984"/>
        <w:gridCol w:w="426"/>
        <w:gridCol w:w="317"/>
        <w:gridCol w:w="4313"/>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0"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w:t>
            </w:r>
          </w:p>
        </w:tc>
        <w:tc>
          <w:tcPr>
            <w:tcW w:w="425"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284"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w:t>
            </w:r>
          </w:p>
        </w:tc>
        <w:tc>
          <w:tcPr>
            <w:tcW w:w="1984"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6"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20</w:t>
            </w:r>
          </w:p>
        </w:tc>
        <w:tc>
          <w:tcPr>
            <w:tcW w:w="317"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4313" w:type="dxa"/>
            <w:tcBorders>
              <w:top w:val="nil"/>
              <w:left w:val="nil"/>
              <w:bottom w:val="nil"/>
              <w:right w:val="nil"/>
              <w:tl2br w:val="nil"/>
              <w:tr2bl w:val="nil"/>
            </w:tcBorders>
            <w:noWrap w:val="0"/>
            <w:tcMar>
              <w:left w:w="0" w:type="dxa"/>
              <w:right w:w="0" w:type="dxa"/>
            </w:tcMar>
            <w:vAlign w:val="bottom"/>
          </w:tcPr>
          <w:p>
            <w:pPr>
              <w:keepLines w:val="0"/>
              <w:pageBreakBefore w:val="0"/>
              <w:widowControl/>
              <w:tabs>
                <w:tab w:val="left" w:pos="3270"/>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г.</w:t>
            </w:r>
            <w:r>
              <w:rPr>
                <w:rFonts w:hint="default" w:ascii="Times New Roman" w:hAnsi="Times New Roman" w:eastAsia="Times New Roman" w:cs="Times New Roman"/>
                <w:color w:val="000000"/>
                <w:sz w:val="28"/>
                <w:szCs w:val="28"/>
              </w:rPr>
              <w:tab/>
            </w:r>
            <w:r>
              <w:rPr>
                <w:rFonts w:hint="default" w:ascii="Times New Roman" w:hAnsi="Times New Roman" w:eastAsia="Times New Roman" w:cs="Times New Roman"/>
                <w:color w:val="000000"/>
                <w:sz w:val="28"/>
                <w:szCs w:val="28"/>
              </w:rPr>
              <w:t>Подпись</w:t>
            </w:r>
          </w:p>
        </w:tc>
        <w:tc>
          <w:tcPr>
            <w:tcW w:w="2174"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r>
    </w:tbl>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3"/>
        <w:gridCol w:w="7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4" w:hRule="atLeast"/>
        </w:trPr>
        <w:tc>
          <w:tcPr>
            <w:tcW w:w="2013" w:type="dxa"/>
            <w:tcBorders>
              <w:top w:val="nil"/>
              <w:left w:val="nil"/>
              <w:bottom w:val="nil"/>
              <w:right w:val="nil"/>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М.П.</w:t>
            </w:r>
          </w:p>
        </w:tc>
        <w:tc>
          <w:tcPr>
            <w:tcW w:w="7938"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
        <w:gridCol w:w="425"/>
        <w:gridCol w:w="284"/>
        <w:gridCol w:w="1984"/>
        <w:gridCol w:w="426"/>
        <w:gridCol w:w="317"/>
        <w:gridCol w:w="675"/>
        <w:gridCol w:w="1843"/>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0"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w:t>
            </w:r>
          </w:p>
        </w:tc>
        <w:tc>
          <w:tcPr>
            <w:tcW w:w="425"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284"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w:t>
            </w:r>
          </w:p>
        </w:tc>
        <w:tc>
          <w:tcPr>
            <w:tcW w:w="1984"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6" w:type="dxa"/>
            <w:tcBorders>
              <w:top w:val="nil"/>
              <w:left w:val="nil"/>
              <w:bottom w:val="nil"/>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20</w:t>
            </w:r>
          </w:p>
        </w:tc>
        <w:tc>
          <w:tcPr>
            <w:tcW w:w="317"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675" w:type="dxa"/>
            <w:tcBorders>
              <w:top w:val="nil"/>
              <w:left w:val="nil"/>
              <w:bottom w:val="nil"/>
              <w:right w:val="nil"/>
              <w:tl2br w:val="nil"/>
              <w:tr2bl w:val="nil"/>
            </w:tcBorders>
            <w:noWrap w:val="0"/>
            <w:tcMar>
              <w:left w:w="0" w:type="dxa"/>
              <w:right w:w="0" w:type="dxa"/>
            </w:tcMar>
            <w:vAlign w:val="bottom"/>
          </w:tcPr>
          <w:p>
            <w:pPr>
              <w:keepLines w:val="0"/>
              <w:pageBreakBefore w:val="0"/>
              <w:widowControl/>
              <w:tabs>
                <w:tab w:val="left" w:pos="3270"/>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г.</w:t>
            </w:r>
          </w:p>
        </w:tc>
        <w:tc>
          <w:tcPr>
            <w:tcW w:w="1843"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110" w:type="dxa"/>
            <w:tcBorders>
              <w:top w:val="nil"/>
              <w:left w:val="nil"/>
              <w:bottom w:val="single" w:color="000000" w:sz="4" w:space="0"/>
              <w:right w:val="nil"/>
              <w:tl2br w:val="nil"/>
              <w:tr2bl w:val="nil"/>
            </w:tcBorders>
            <w:noWrap w:val="0"/>
            <w:tcMar>
              <w:left w:w="0" w:type="dxa"/>
              <w:right w:w="0" w:type="dxa"/>
            </w:tcMar>
            <w:vAlign w:val="bottom"/>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170"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cs="Times New Roman"/>
                <w:color w:val="000000"/>
                <w:sz w:val="28"/>
                <w:szCs w:val="28"/>
              </w:rPr>
            </w:pPr>
          </w:p>
        </w:tc>
        <w:tc>
          <w:tcPr>
            <w:tcW w:w="425"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284"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1984"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p>
        </w:tc>
        <w:tc>
          <w:tcPr>
            <w:tcW w:w="426"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rPr>
            </w:pPr>
          </w:p>
        </w:tc>
        <w:tc>
          <w:tcPr>
            <w:tcW w:w="317"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675" w:type="dxa"/>
            <w:tcBorders>
              <w:top w:val="nil"/>
              <w:left w:val="nil"/>
              <w:bottom w:val="nil"/>
              <w:right w:val="nil"/>
              <w:tl2br w:val="nil"/>
              <w:tr2bl w:val="nil"/>
            </w:tcBorders>
            <w:noWrap w:val="0"/>
            <w:tcMar>
              <w:left w:w="0" w:type="dxa"/>
              <w:right w:w="0" w:type="dxa"/>
            </w:tcMar>
            <w:vAlign w:val="top"/>
          </w:tcPr>
          <w:p>
            <w:pPr>
              <w:keepLines w:val="0"/>
              <w:pageBreakBefore w:val="0"/>
              <w:widowControl/>
              <w:tabs>
                <w:tab w:val="left" w:pos="3270"/>
              </w:tabs>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rPr>
            </w:pPr>
          </w:p>
        </w:tc>
        <w:tc>
          <w:tcPr>
            <w:tcW w:w="5953" w:type="dxa"/>
            <w:gridSpan w:val="2"/>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(подпись, фамилия лица, принявшего документ)</w:t>
            </w:r>
          </w:p>
        </w:tc>
      </w:tr>
    </w:tbl>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p>
    <w:p>
      <w:pPr>
        <w:keepLines w:val="0"/>
        <w:pageBreakBefore w:val="0"/>
        <w:widowControl/>
        <w:tabs>
          <w:tab w:val="left" w:pos="6221"/>
        </w:tabs>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ab/>
      </w:r>
      <w:r>
        <w:rPr>
          <w:rFonts w:hint="default" w:ascii="Times New Roman" w:hAnsi="Times New Roman" w:eastAsia="Times New Roman" w:cs="Times New Roman"/>
          <w:b/>
          <w:color w:val="000000"/>
          <w:sz w:val="28"/>
          <w:szCs w:val="28"/>
          <w:lang w:val="ru-RU"/>
        </w:rPr>
        <w:t xml:space="preserve">    </w:t>
      </w:r>
    </w:p>
    <w:p>
      <w:pPr>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br w:type="page"/>
      </w: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val="0"/>
          <w:bCs/>
          <w:color w:val="000000"/>
          <w:sz w:val="28"/>
          <w:szCs w:val="28"/>
          <w:lang w:val="ru-RU"/>
        </w:rPr>
        <w:t>Приложение № 3</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  Порядку проведения конкурса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отбору кандидатур на должность</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СОГЛАСИЕ</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на обработку персональных данных</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Я, __________________________________________________________________,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 xml:space="preserve">                                             (фамилия, имя, отчество)</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проживающий(ая) по адресу: </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паспорт № _________________, выдан ______________________________________,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 xml:space="preserve">                                                                                              (дата)</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 xml:space="preserve">                                               (кем выдан)</w:t>
      </w:r>
    </w:p>
    <w:p>
      <w:pPr>
        <w:keepLines w:val="0"/>
        <w:pageBreakBefore w:val="0"/>
        <w:widowControl/>
        <w:kinsoku/>
        <w:wordWrap/>
        <w:overflowPunct/>
        <w:topLinePunct w:val="0"/>
        <w:autoSpaceDE/>
        <w:autoSpaceDN/>
        <w:bidi w:val="0"/>
        <w:adjustRightInd/>
        <w:snapToGrid w:val="0"/>
        <w:spacing w:after="0" w:line="240" w:lineRule="auto"/>
        <w:ind w:left="0" w:firstLine="397"/>
        <w:jc w:val="both"/>
        <w:textAlignment w:val="auto"/>
        <w:rPr>
          <w:rFonts w:hint="default" w:ascii="Times New Roman" w:hAnsi="Times New Roman" w:eastAsia="Times New Roman" w:cs="Times New Roman"/>
          <w:color w:val="000000"/>
          <w:sz w:val="28"/>
          <w:szCs w:val="28"/>
          <w:lang w:val="ru-RU"/>
        </w:rPr>
      </w:pPr>
      <w:bookmarkStart w:id="0" w:name="_GoBack"/>
      <w:r>
        <w:rPr>
          <w:rFonts w:hint="default" w:ascii="Times New Roman" w:hAnsi="Times New Roman" w:eastAsia="Times New Roman" w:cs="Times New Roman"/>
          <w:color w:val="000000"/>
          <w:sz w:val="28"/>
          <w:szCs w:val="28"/>
          <w:lang w:val="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города Обояни конкурсной комиссией по проведению конкурса на должность 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firstLine="397"/>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Я согласен(на), что мои персональные данные будут использоваться при проведении конкурса.</w:t>
      </w:r>
    </w:p>
    <w:p>
      <w:pPr>
        <w:keepLines w:val="0"/>
        <w:pageBreakBefore w:val="0"/>
        <w:widowControl/>
        <w:kinsoku/>
        <w:wordWrap/>
        <w:overflowPunct/>
        <w:topLinePunct w:val="0"/>
        <w:autoSpaceDE/>
        <w:autoSpaceDN/>
        <w:bidi w:val="0"/>
        <w:adjustRightInd/>
        <w:snapToGrid w:val="0"/>
        <w:spacing w:after="0" w:line="240" w:lineRule="auto"/>
        <w:ind w:left="0" w:firstLine="397"/>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pPr>
        <w:keepLines w:val="0"/>
        <w:pageBreakBefore w:val="0"/>
        <w:widowControl/>
        <w:kinsoku/>
        <w:wordWrap/>
        <w:overflowPunct/>
        <w:topLinePunct w:val="0"/>
        <w:autoSpaceDE/>
        <w:autoSpaceDN/>
        <w:bidi w:val="0"/>
        <w:adjustRightInd/>
        <w:snapToGrid w:val="0"/>
        <w:spacing w:after="0" w:line="240" w:lineRule="auto"/>
        <w:ind w:left="0" w:firstLine="397"/>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Настоящее согласие действует со дня подписания до дня отзыва в письменной форме.</w:t>
      </w:r>
    </w:p>
    <w:bookmarkEnd w:id="0"/>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                                   ______________ /__________________/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cs="Times New Roman"/>
          <w:sz w:val="28"/>
          <w:szCs w:val="28"/>
          <w:lang w:val="ru-RU"/>
        </w:rPr>
        <w:sectPr>
          <w:endnotePr>
            <w:numFmt w:val="decimal"/>
          </w:endnotePr>
          <w:pgSz w:w="11906" w:h="16838"/>
          <w:pgMar w:top="1134" w:right="1134" w:bottom="851" w:left="1276" w:header="720" w:footer="720" w:gutter="0"/>
          <w:lnNumType w:countBy="0" w:distance="360"/>
          <w:cols w:space="720" w:num="1"/>
          <w:docGrid w:linePitch="360" w:charSpace="0"/>
        </w:sectPr>
      </w:pPr>
      <w:r>
        <w:rPr>
          <w:rFonts w:hint="default" w:ascii="Times New Roman" w:hAnsi="Times New Roman" w:eastAsia="Times New Roman" w:cs="Times New Roman"/>
          <w:i/>
          <w:color w:val="000000"/>
          <w:sz w:val="28"/>
          <w:szCs w:val="28"/>
          <w:lang w:val="ru-RU"/>
        </w:rPr>
        <w:t xml:space="preserve">   (дата)                                                       (подпись)                        (Ф.И.О.)</w:t>
      </w: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Приложение № 4 </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  Порядку проведения конкурса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отбору кандидатур на должность</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Главы  города Обояни </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b/>
          <w:color w:val="000000"/>
          <w:sz w:val="28"/>
          <w:szCs w:val="28"/>
          <w:lang w:val="ru-RU"/>
        </w:rPr>
        <w:t>ПОДТВЕРЖДЕНИЕ</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о приеме документов на участие в конкурсе по отбору кандидатур </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на должность 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«____» ______________ 20___г.</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______час.______мин.</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Настоящее подтверждение выдано</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 xml:space="preserve"> __________________________________________________________________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(Ф.И.О.)</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lang w:val="ru-RU"/>
        </w:rPr>
      </w:pPr>
      <w:r>
        <w:rPr>
          <w:rFonts w:hint="default" w:ascii="Times New Roman" w:hAnsi="Times New Roman" w:eastAsia="Times New Roman" w:cs="Times New Roman"/>
          <w:color w:val="000000"/>
          <w:sz w:val="28"/>
          <w:szCs w:val="28"/>
          <w:lang w:val="ru-RU"/>
        </w:rPr>
        <w:t>в том, что конкурсной комиссией приняты документы о его участии в конкурсе по отбору кандидатур на должность Главы  города Обояни.</w:t>
      </w:r>
    </w:p>
    <w:tbl>
      <w:tblPr>
        <w:tblStyle w:val="3"/>
        <w:tblW w:w="0" w:type="auto"/>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1"/>
        <w:gridCol w:w="7581"/>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38"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п/п</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Наименование документа</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color w:val="000000"/>
                <w:sz w:val="28"/>
                <w:szCs w:val="28"/>
              </w:rPr>
              <w:t>Кол-во листов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Заявление о предоставлении документов на участие в конкурсе</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2</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Собственноручно заполненная и подписанная анкета</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3</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Две цветные фотографии размером 3</w:t>
            </w:r>
            <w:r>
              <w:rPr>
                <w:rFonts w:hint="default" w:ascii="Times New Roman" w:hAnsi="Times New Roman" w:eastAsia="Times New Roman" w:cs="Times New Roman"/>
                <w:color w:val="000000"/>
                <w:sz w:val="28"/>
                <w:szCs w:val="28"/>
              </w:rPr>
              <w:t>x</w:t>
            </w:r>
            <w:r>
              <w:rPr>
                <w:rFonts w:hint="default" w:ascii="Times New Roman" w:hAnsi="Times New Roman" w:eastAsia="Times New Roman" w:cs="Times New Roman"/>
                <w:color w:val="000000"/>
                <w:sz w:val="28"/>
                <w:szCs w:val="28"/>
                <w:lang w:val="ru-RU"/>
              </w:rPr>
              <w:t>4</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4</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339966"/>
                <w:sz w:val="28"/>
                <w:szCs w:val="28"/>
                <w:lang w:val="ru-RU"/>
              </w:rPr>
            </w:pPr>
            <w:r>
              <w:rPr>
                <w:rFonts w:hint="default" w:ascii="Times New Roman" w:hAnsi="Times New Roman" w:eastAsia="Times New Roman" w:cs="Times New Roman"/>
                <w:color w:val="000000"/>
                <w:sz w:val="28"/>
                <w:szCs w:val="28"/>
                <w:lang w:val="ru-RU"/>
              </w:rPr>
              <w:t>Копия паспорта или документа, заменяющего паспорт гражданина</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339966"/>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5</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28"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6</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документы, подтверждающие наличие образования и их  копии</w:t>
            </w:r>
          </w:p>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lang w:val="ru-RU"/>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7</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cs="Times New Roman"/>
                <w:color w:val="000000"/>
                <w:sz w:val="28"/>
                <w:szCs w:val="28"/>
                <w:shd w:val="clear" w:color="auto" w:fill="FFFFFF"/>
                <w:lang w:val="ru-RU"/>
              </w:rPr>
              <w:t>документ, подтверждающий регистрацию в системе индивидуального (персонифицированного) учета, в том числе в форме электронного документа</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8</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Копия свидетельства о постановке на учет в налоговом органе по месту жительства на территории Российской Федерации</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9</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Копия документа воинского учета - для военнообязанных</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208"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10</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4"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11</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12</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Согласие на обработку персональных данных</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13</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Документы, подтверждающие наличие (отсутствие) судимости</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76"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14</w:t>
            </w: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Иные документы</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2" w:hRule="atLeast"/>
        </w:trPr>
        <w:tc>
          <w:tcPr>
            <w:tcW w:w="70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b/>
                <w:color w:val="000000"/>
                <w:sz w:val="28"/>
                <w:szCs w:val="28"/>
              </w:rPr>
            </w:pPr>
          </w:p>
        </w:tc>
        <w:tc>
          <w:tcPr>
            <w:tcW w:w="7581"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19" w:hRule="atLeast"/>
        </w:trPr>
        <w:tc>
          <w:tcPr>
            <w:tcW w:w="8282" w:type="dxa"/>
            <w:gridSpan w:val="2"/>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ИТОГО</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rPr>
            </w:pPr>
          </w:p>
        </w:tc>
      </w:tr>
    </w:tbl>
    <w:p>
      <w:pPr>
        <w:keepLines w:val="0"/>
        <w:pageBreakBefore w:val="0"/>
        <w:widowControl/>
        <w:kinsoku/>
        <w:wordWrap/>
        <w:overflowPunct/>
        <w:topLinePunct w:val="0"/>
        <w:autoSpaceDE/>
        <w:autoSpaceDN/>
        <w:bidi w:val="0"/>
        <w:adjustRightInd/>
        <w:snapToGrid w:val="0"/>
        <w:spacing w:after="0" w:line="240" w:lineRule="auto"/>
        <w:ind w:left="0" w:firstLine="397"/>
        <w:textAlignment w:val="auto"/>
        <w:rPr>
          <w:rFonts w:hint="default" w:ascii="Times New Roman" w:hAnsi="Times New Roman" w:eastAsia="Times New Roman" w:cs="Times New Roman"/>
          <w:color w:val="000000"/>
          <w:sz w:val="28"/>
          <w:szCs w:val="28"/>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36"/>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76" w:hRule="atLeast"/>
        </w:trPr>
        <w:tc>
          <w:tcPr>
            <w:tcW w:w="4736"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                        Принял:</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Секретарь конкурсной комиссии</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(подпись, Ф.И.О.)</w:t>
            </w:r>
          </w:p>
        </w:tc>
        <w:tc>
          <w:tcPr>
            <w:tcW w:w="4836" w:type="dxa"/>
            <w:tcBorders>
              <w:top w:val="nil"/>
              <w:left w:val="nil"/>
              <w:bottom w:val="nil"/>
              <w:right w:val="nil"/>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Сдал:</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Кандидат</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i/>
                <w:color w:val="000000"/>
                <w:sz w:val="28"/>
                <w:szCs w:val="28"/>
                <w:lang w:val="ru-RU"/>
              </w:rPr>
            </w:pPr>
            <w:r>
              <w:rPr>
                <w:rFonts w:hint="default" w:ascii="Times New Roman" w:hAnsi="Times New Roman" w:eastAsia="Times New Roman" w:cs="Times New Roman"/>
                <w:color w:val="000000"/>
                <w:sz w:val="28"/>
                <w:szCs w:val="28"/>
                <w:lang w:val="ru-RU"/>
              </w:rPr>
              <w:t>________________________________</w:t>
            </w:r>
          </w:p>
          <w:p>
            <w:pPr>
              <w:keepLines w:val="0"/>
              <w:pageBreakBefore w:val="0"/>
              <w:widowControl/>
              <w:kinsoku/>
              <w:wordWrap/>
              <w:overflowPunct/>
              <w:topLinePunct w:val="0"/>
              <w:autoSpaceDE/>
              <w:autoSpaceDN/>
              <w:bidi w:val="0"/>
              <w:adjustRightInd/>
              <w:snapToGrid w:val="0"/>
              <w:spacing w:after="0" w:line="240" w:lineRule="auto"/>
              <w:ind w:left="0"/>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i/>
                <w:color w:val="000000"/>
                <w:sz w:val="28"/>
                <w:szCs w:val="28"/>
                <w:lang w:val="ru-RU"/>
              </w:rPr>
              <w:t>(подпись, Ф.И.О.)</w:t>
            </w:r>
          </w:p>
        </w:tc>
      </w:tr>
    </w:tbl>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Next/>
        <w:keepLines w:val="0"/>
        <w:pageBreakBefore w:val="0"/>
        <w:widowControl/>
        <w:kinsoku/>
        <w:wordWrap/>
        <w:overflowPunct/>
        <w:topLinePunct w:val="0"/>
        <w:autoSpaceDE/>
        <w:autoSpaceDN/>
        <w:bidi w:val="0"/>
        <w:adjustRightInd/>
        <w:snapToGrid w:val="0"/>
        <w:spacing w:after="0" w:line="240" w:lineRule="auto"/>
        <w:ind w:left="0" w:firstLine="600"/>
        <w:jc w:val="right"/>
        <w:textAlignment w:val="auto"/>
        <w:rPr>
          <w:rFonts w:hint="default" w:ascii="Times New Roman" w:hAnsi="Times New Roman" w:cs="Times New Roman"/>
          <w:color w:val="000000"/>
          <w:sz w:val="28"/>
          <w:szCs w:val="28"/>
          <w:u w:val="single"/>
          <w:lang w:val="ru-RU"/>
        </w:rPr>
      </w:pPr>
    </w:p>
    <w:p>
      <w:pPr>
        <w:keepNext/>
        <w:keepLines w:val="0"/>
        <w:pageBreakBefore w:val="0"/>
        <w:widowControl/>
        <w:kinsoku/>
        <w:wordWrap/>
        <w:overflowPunct/>
        <w:topLinePunct w:val="0"/>
        <w:autoSpaceDE/>
        <w:autoSpaceDN/>
        <w:bidi w:val="0"/>
        <w:adjustRightInd/>
        <w:snapToGrid w:val="0"/>
        <w:spacing w:after="0" w:line="240" w:lineRule="auto"/>
        <w:ind w:left="0" w:firstLine="600"/>
        <w:jc w:val="right"/>
        <w:textAlignment w:val="auto"/>
        <w:rPr>
          <w:rFonts w:hint="default" w:ascii="Times New Roman" w:hAnsi="Times New Roman" w:cs="Times New Roman"/>
          <w:sz w:val="28"/>
          <w:szCs w:val="28"/>
          <w:lang w:val="ru-RU"/>
        </w:rPr>
        <w:sectPr>
          <w:endnotePr>
            <w:numFmt w:val="decimal"/>
          </w:endnotePr>
          <w:pgSz w:w="11906" w:h="16838"/>
          <w:pgMar w:top="1135" w:right="848" w:bottom="1135" w:left="1701" w:header="720" w:footer="720" w:gutter="0"/>
          <w:lnNumType w:countBy="0" w:distance="360"/>
          <w:cols w:space="720" w:num="1"/>
          <w:docGrid w:linePitch="360" w:charSpace="0"/>
        </w:sectPr>
      </w:pPr>
    </w:p>
    <w:p>
      <w:pPr>
        <w:keepLines w:val="0"/>
        <w:pageBreakBefore w:val="0"/>
        <w:widowControl/>
        <w:kinsoku/>
        <w:wordWrap/>
        <w:overflowPunct/>
        <w:topLinePunct w:val="0"/>
        <w:autoSpaceDE/>
        <w:autoSpaceDN/>
        <w:bidi w:val="0"/>
        <w:adjustRightInd/>
        <w:snapToGrid w:val="0"/>
        <w:spacing w:after="0" w:line="240" w:lineRule="auto"/>
        <w:ind w:left="0"/>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Приложение № 5</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к  Порядку проведения конкурса</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по отбору кандидатур на должность</w:t>
      </w:r>
    </w:p>
    <w:p>
      <w:pPr>
        <w:keepLines w:val="0"/>
        <w:pageBreakBefore w:val="0"/>
        <w:widowControl/>
        <w:kinsoku/>
        <w:wordWrap/>
        <w:overflowPunct/>
        <w:topLinePunct w:val="0"/>
        <w:autoSpaceDE/>
        <w:autoSpaceDN/>
        <w:bidi w:val="0"/>
        <w:adjustRightInd/>
        <w:snapToGrid w:val="0"/>
        <w:spacing w:after="0" w:line="240" w:lineRule="auto"/>
        <w:ind w:left="0" w:firstLine="397"/>
        <w:jc w:val="right"/>
        <w:textAlignment w:val="auto"/>
        <w:rPr>
          <w:rFonts w:hint="default" w:ascii="Times New Roman" w:hAnsi="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Главы  города Обояни</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b/>
          <w:color w:val="000000"/>
          <w:sz w:val="28"/>
          <w:szCs w:val="28"/>
          <w:lang w:val="ru-RU"/>
        </w:rPr>
        <w:t>Бюллетень</w:t>
      </w:r>
    </w:p>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8"/>
          <w:szCs w:val="28"/>
          <w:lang w:val="ru-RU"/>
        </w:rPr>
      </w:pP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0"/>
        <w:gridCol w:w="880"/>
        <w:gridCol w:w="1164"/>
        <w:gridCol w:w="1268"/>
        <w:gridCol w:w="1511"/>
        <w:gridCol w:w="1069"/>
        <w:gridCol w:w="1585"/>
        <w:gridCol w:w="1057"/>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cantSplit/>
          <w:trHeight w:val="321" w:hRule="atLeast"/>
        </w:trPr>
        <w:tc>
          <w:tcPr>
            <w:tcW w:w="183" w:type="pct"/>
            <w:vMerge w:val="restar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п/п</w:t>
            </w:r>
          </w:p>
        </w:tc>
        <w:tc>
          <w:tcPr>
            <w:tcW w:w="580" w:type="pct"/>
            <w:vMerge w:val="restar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Ф.и.о. кандидата</w:t>
            </w:r>
          </w:p>
        </w:tc>
        <w:tc>
          <w:tcPr>
            <w:tcW w:w="4236" w:type="pct"/>
            <w:gridSpan w:val="7"/>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Количество баллов (от 0 до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cantSplit/>
          <w:trHeight w:val="957" w:hRule="atLeast"/>
        </w:trPr>
        <w:tc>
          <w:tcPr>
            <w:tcW w:w="183" w:type="pct"/>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b/>
                <w:color w:val="000000"/>
                <w:sz w:val="20"/>
                <w:szCs w:val="20"/>
              </w:rPr>
            </w:pPr>
          </w:p>
        </w:tc>
        <w:tc>
          <w:tcPr>
            <w:tcW w:w="2008" w:type="pct"/>
            <w:gridSpan w:val="3"/>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Выступление  участника конкурса по видению развития  МО «город Обоянь» Обоянского района Курской области</w:t>
            </w:r>
          </w:p>
        </w:tc>
        <w:tc>
          <w:tcPr>
            <w:tcW w:w="2227" w:type="pct"/>
            <w:gridSpan w:val="4"/>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Собеседование: уровень компетентности и профессионализма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cantSplit/>
          <w:trHeight w:val="3190" w:hRule="atLeast"/>
        </w:trPr>
        <w:tc>
          <w:tcPr>
            <w:tcW w:w="183" w:type="pct"/>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b/>
                <w:color w:val="000000"/>
                <w:sz w:val="20"/>
                <w:szCs w:val="20"/>
                <w:lang w:val="ru-RU"/>
              </w:rPr>
            </w:pPr>
          </w:p>
        </w:tc>
        <w:tc>
          <w:tcPr>
            <w:tcW w:w="5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b/>
                <w:color w:val="000000"/>
                <w:sz w:val="20"/>
                <w:szCs w:val="20"/>
                <w:lang w:val="ru-RU"/>
              </w:rPr>
            </w:pPr>
          </w:p>
        </w:tc>
        <w:tc>
          <w:tcPr>
            <w:tcW w:w="667"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Оценка логичности построения и доступности для понимания населения</w:t>
            </w:r>
          </w:p>
        </w:tc>
        <w:tc>
          <w:tcPr>
            <w:tcW w:w="718"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Оценка возможности реализации на практике</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Оценка</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соответствия</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действующему</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законодательству</w:t>
            </w:r>
          </w:p>
        </w:tc>
        <w:tc>
          <w:tcPr>
            <w:tcW w:w="372"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Уровень</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образования</w:t>
            </w:r>
          </w:p>
        </w:tc>
        <w:tc>
          <w:tcPr>
            <w:tcW w:w="665"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Наличие стажа муниципальной (государственной) службы, стажа работы на руководящих должностях (1)</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Знания, умения и навыки по вопросам государственного и муниципального управления</w:t>
            </w:r>
          </w:p>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p>
        </w:tc>
        <w:tc>
          <w:tcPr>
            <w:tcW w:w="573"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lang w:val="ru-RU"/>
              </w:rPr>
            </w:pPr>
            <w:r>
              <w:rPr>
                <w:rFonts w:hint="default" w:ascii="Times New Roman" w:hAnsi="Times New Roman" w:eastAsia="Times New Roman" w:cs="Times New Roman"/>
                <w:color w:val="000000"/>
                <w:sz w:val="20"/>
                <w:szCs w:val="20"/>
                <w:lang w:val="ru-RU"/>
              </w:rPr>
              <w:t>Знание Устава МО, федерального, регионального законодательства в сфере местного самоуправления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638" w:hRule="atLeast"/>
        </w:trPr>
        <w:tc>
          <w:tcPr>
            <w:tcW w:w="183"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center"/>
          </w:tcPr>
          <w:p>
            <w:pPr>
              <w:keepLines w:val="0"/>
              <w:pageBreakBefore w:val="0"/>
              <w:widowControl/>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cs="Times New Roman"/>
                <w:color w:val="000000"/>
                <w:sz w:val="20"/>
                <w:szCs w:val="20"/>
              </w:rPr>
              <w:t>1.</w:t>
            </w:r>
          </w:p>
        </w:tc>
        <w:tc>
          <w:tcPr>
            <w:tcW w:w="580"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 </w:t>
            </w:r>
          </w:p>
        </w:tc>
        <w:tc>
          <w:tcPr>
            <w:tcW w:w="667"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718"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372"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665"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c>
          <w:tcPr>
            <w:tcW w:w="573" w:type="pct"/>
            <w:tcBorders>
              <w:top w:val="single" w:color="000000" w:sz="4" w:space="0"/>
              <w:left w:val="single" w:color="000000" w:sz="4" w:space="0"/>
              <w:bottom w:val="single" w:color="000000" w:sz="4" w:space="0"/>
              <w:right w:val="single" w:color="000000" w:sz="4" w:space="0"/>
              <w:tl2br w:val="nil"/>
              <w:tr2bl w:val="nil"/>
            </w:tcBorders>
            <w:noWrap w:val="0"/>
            <w:tcMar>
              <w:left w:w="0" w:type="dxa"/>
              <w:right w:w="0" w:type="dxa"/>
            </w:tcMar>
            <w:vAlign w:val="top"/>
          </w:tcPr>
          <w:p>
            <w:pPr>
              <w:keepLines w:val="0"/>
              <w:pageBreakBefore w:val="0"/>
              <w:widowControl/>
              <w:kinsoku/>
              <w:wordWrap/>
              <w:overflowPunct/>
              <w:topLinePunct w:val="0"/>
              <w:autoSpaceDE/>
              <w:autoSpaceDN/>
              <w:bidi w:val="0"/>
              <w:adjustRightInd/>
              <w:snapToGrid w:val="0"/>
              <w:spacing w:after="0" w:line="240" w:lineRule="auto"/>
              <w:ind w:left="0" w:firstLine="397"/>
              <w:jc w:val="center"/>
              <w:textAlignment w:val="auto"/>
              <w:rPr>
                <w:rFonts w:hint="default" w:ascii="Times New Roman" w:hAnsi="Times New Roman" w:eastAsia="Times New Roman" w:cs="Times New Roman"/>
                <w:color w:val="000000"/>
                <w:sz w:val="20"/>
                <w:szCs w:val="20"/>
              </w:rPr>
            </w:pPr>
          </w:p>
        </w:tc>
      </w:tr>
    </w:tbl>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b/>
          <w:color w:val="000000"/>
          <w:sz w:val="28"/>
          <w:szCs w:val="28"/>
        </w:rPr>
      </w:pPr>
    </w:p>
    <w:p>
      <w:pPr>
        <w:keepNext w:val="0"/>
        <w:keepLines w:val="0"/>
        <w:pageBreakBefore w:val="0"/>
        <w:widowControl/>
        <w:numPr>
          <w:numId w:val="0"/>
        </w:numPr>
        <w:kinsoku/>
        <w:wordWrap/>
        <w:overflowPunct/>
        <w:topLinePunct w:val="0"/>
        <w:autoSpaceDE/>
        <w:autoSpaceDN/>
        <w:bidi w:val="0"/>
        <w:adjustRightInd/>
        <w:snapToGrid w:val="0"/>
        <w:spacing w:after="0" w:line="240" w:lineRule="auto"/>
        <w:ind w:left="0" w:leftChars="0" w:firstLine="560" w:firstLineChars="200"/>
        <w:jc w:val="both"/>
        <w:textAlignment w:val="auto"/>
        <w:rPr>
          <w:rFonts w:hint="default"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jc w:val="left"/>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Times New Roman" w:cs="Times New Roman"/>
          <w:color w:val="000000"/>
          <w:sz w:val="28"/>
          <w:szCs w:val="28"/>
          <w:lang w:val="ru-RU"/>
        </w:rPr>
      </w:pPr>
    </w:p>
    <w:p>
      <w:pPr>
        <w:keepLines w:val="0"/>
        <w:pageBreakBefore w:val="0"/>
        <w:widowControl/>
        <w:kinsoku/>
        <w:wordWrap/>
        <w:overflowPunct/>
        <w:topLinePunct w:val="0"/>
        <w:autoSpaceDE/>
        <w:autoSpaceDN/>
        <w:bidi w:val="0"/>
        <w:adjustRightInd/>
        <w:snapToGrid w:val="0"/>
        <w:spacing w:after="0" w:line="240" w:lineRule="auto"/>
        <w:ind w:left="0"/>
        <w:textAlignment w:val="auto"/>
        <w:rPr>
          <w:rFonts w:hint="default" w:ascii="Times New Roman" w:hAnsi="Times New Roman" w:eastAsia="SimSun" w:cs="Times New Roman"/>
          <w:kern w:val="2"/>
          <w:sz w:val="28"/>
          <w:szCs w:val="28"/>
          <w:lang w:eastAsia="zh-CN" w:bidi="hi-IN"/>
        </w:rPr>
      </w:pPr>
    </w:p>
    <w:sectPr>
      <w:pgSz w:w="11906" w:h="16838"/>
      <w:pgMar w:top="426" w:right="567"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8A1E8"/>
    <w:multiLevelType w:val="singleLevel"/>
    <w:tmpl w:val="1908A1E8"/>
    <w:lvl w:ilvl="0" w:tentative="0">
      <w:start w:val="1"/>
      <w:numFmt w:val="decimal"/>
      <w:suff w:val="space"/>
      <w:lvlText w:val="%1."/>
      <w:lvlJc w:val="left"/>
    </w:lvl>
  </w:abstractNum>
  <w:abstractNum w:abstractNumId="1">
    <w:nsid w:val="5C946297"/>
    <w:multiLevelType w:val="multilevel"/>
    <w:tmpl w:val="5C946297"/>
    <w:lvl w:ilvl="0" w:tentative="0">
      <w:start w:val="3"/>
      <w:numFmt w:val="decimal"/>
      <w:lvlText w:val="%1."/>
      <w:lvlJc w:val="left"/>
      <w:pPr>
        <w:tabs>
          <w:tab w:val="left" w:pos="360"/>
        </w:tabs>
        <w:ind w:left="360" w:hanging="360"/>
      </w:pPr>
      <w:rPr>
        <w:rFonts w:hint="default" w:ascii="Times New Roman" w:hAnsi="Times New Roman" w:eastAsia="Times New Roman"/>
        <w:b/>
        <w:color w:val="000000"/>
        <w:sz w:val="28"/>
        <w:u w:val="none" w:color="000000"/>
      </w:rPr>
    </w:lvl>
    <w:lvl w:ilvl="1" w:tentative="0">
      <w:start w:val="3"/>
      <w:numFmt w:val="decimal"/>
      <w:lvlText w:val="%1.%2."/>
      <w:lvlJc w:val="left"/>
      <w:pPr>
        <w:tabs>
          <w:tab w:val="left" w:pos="1170"/>
        </w:tabs>
        <w:ind w:left="1170" w:hanging="720"/>
      </w:pPr>
      <w:rPr>
        <w:rFonts w:hint="default" w:ascii="Times New Roman" w:hAnsi="Times New Roman" w:eastAsia="Times New Roman"/>
        <w:b/>
        <w:color w:val="000000"/>
        <w:sz w:val="28"/>
        <w:u w:val="none" w:color="000000"/>
      </w:rPr>
    </w:lvl>
    <w:lvl w:ilvl="2" w:tentative="0">
      <w:start w:val="3"/>
      <w:numFmt w:val="decimal"/>
      <w:lvlText w:val="%1.%2.%3."/>
      <w:lvlJc w:val="left"/>
      <w:pPr>
        <w:tabs>
          <w:tab w:val="left" w:pos="1260"/>
        </w:tabs>
        <w:ind w:left="1260" w:hanging="720"/>
      </w:pPr>
      <w:rPr>
        <w:rFonts w:hint="default" w:ascii="Times New Roman" w:hAnsi="Times New Roman" w:eastAsia="Times New Roman"/>
        <w:b/>
        <w:color w:val="000000"/>
        <w:sz w:val="28"/>
        <w:u w:val="none" w:color="000000"/>
      </w:rPr>
    </w:lvl>
    <w:lvl w:ilvl="3" w:tentative="0">
      <w:start w:val="3"/>
      <w:numFmt w:val="decimal"/>
      <w:lvlText w:val="%1.%2.%3.%4."/>
      <w:lvlJc w:val="left"/>
      <w:pPr>
        <w:tabs>
          <w:tab w:val="left" w:pos="1710"/>
        </w:tabs>
        <w:ind w:left="1710" w:hanging="1080"/>
      </w:pPr>
      <w:rPr>
        <w:rFonts w:hint="default" w:ascii="Times New Roman" w:hAnsi="Times New Roman" w:eastAsia="Times New Roman"/>
        <w:b/>
        <w:color w:val="000000"/>
        <w:sz w:val="28"/>
        <w:u w:val="none" w:color="000000"/>
      </w:rPr>
    </w:lvl>
    <w:lvl w:ilvl="4" w:tentative="0">
      <w:start w:val="3"/>
      <w:numFmt w:val="decimal"/>
      <w:lvlText w:val="%1.%2.%3.%4.%5."/>
      <w:lvlJc w:val="left"/>
      <w:pPr>
        <w:tabs>
          <w:tab w:val="left" w:pos="1800"/>
        </w:tabs>
        <w:ind w:left="1800" w:hanging="1080"/>
      </w:pPr>
      <w:rPr>
        <w:rFonts w:hint="default" w:ascii="Times New Roman" w:hAnsi="Times New Roman" w:eastAsia="Times New Roman"/>
        <w:b/>
        <w:color w:val="000000"/>
        <w:sz w:val="28"/>
        <w:u w:val="none" w:color="000000"/>
      </w:rPr>
    </w:lvl>
    <w:lvl w:ilvl="5" w:tentative="0">
      <w:start w:val="3"/>
      <w:numFmt w:val="decimal"/>
      <w:lvlText w:val="%1.%2.%3.%4.%5.%6."/>
      <w:lvlJc w:val="left"/>
      <w:pPr>
        <w:tabs>
          <w:tab w:val="left" w:pos="2250"/>
        </w:tabs>
        <w:ind w:left="2250" w:hanging="1440"/>
      </w:pPr>
      <w:rPr>
        <w:rFonts w:hint="default" w:ascii="Times New Roman" w:hAnsi="Times New Roman" w:eastAsia="Times New Roman"/>
        <w:b/>
        <w:color w:val="000000"/>
        <w:sz w:val="28"/>
        <w:u w:val="none" w:color="000000"/>
      </w:rPr>
    </w:lvl>
    <w:lvl w:ilvl="6" w:tentative="0">
      <w:start w:val="3"/>
      <w:numFmt w:val="decimal"/>
      <w:lvlText w:val="%1.%2.%3.%4.%5.%6.%7."/>
      <w:lvlJc w:val="left"/>
      <w:pPr>
        <w:tabs>
          <w:tab w:val="left" w:pos="2700"/>
        </w:tabs>
        <w:ind w:left="2700" w:hanging="1800"/>
      </w:pPr>
      <w:rPr>
        <w:rFonts w:hint="default" w:ascii="Times New Roman" w:hAnsi="Times New Roman" w:eastAsia="Times New Roman"/>
        <w:b/>
        <w:color w:val="000000"/>
        <w:sz w:val="28"/>
        <w:u w:val="none" w:color="000000"/>
      </w:rPr>
    </w:lvl>
    <w:lvl w:ilvl="7" w:tentative="0">
      <w:start w:val="3"/>
      <w:numFmt w:val="decimal"/>
      <w:lvlText w:val="%1.%2.%3.%4.%5.%6.%7.%8."/>
      <w:lvlJc w:val="left"/>
      <w:pPr>
        <w:tabs>
          <w:tab w:val="left" w:pos="2790"/>
        </w:tabs>
        <w:ind w:left="2790" w:hanging="1800"/>
      </w:pPr>
      <w:rPr>
        <w:rFonts w:hint="default" w:ascii="Times New Roman" w:hAnsi="Times New Roman" w:eastAsia="Times New Roman"/>
        <w:b/>
        <w:color w:val="000000"/>
        <w:sz w:val="28"/>
        <w:u w:val="none" w:color="000000"/>
      </w:rPr>
    </w:lvl>
    <w:lvl w:ilvl="8" w:tentative="0">
      <w:start w:val="3"/>
      <w:numFmt w:val="decimal"/>
      <w:lvlText w:val="%1.%2.%3.%4.%5.%6.%7.%8.%9."/>
      <w:lvlJc w:val="left"/>
      <w:pPr>
        <w:tabs>
          <w:tab w:val="left" w:pos="3240"/>
        </w:tabs>
        <w:ind w:left="3240" w:hanging="2160"/>
      </w:pPr>
      <w:rPr>
        <w:rFonts w:hint="default" w:ascii="Times New Roman" w:hAnsi="Times New Roman" w:eastAsia="Times New Roman"/>
        <w:b/>
        <w:color w:val="000000"/>
        <w:sz w:val="28"/>
        <w:u w:val="none" w:color="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characterSpacingControl w:val="doNotCompress"/>
  <w:footnotePr>
    <w:footnote w:id="0"/>
    <w:footnote w:id="1"/>
  </w:footnotePr>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06C0"/>
    <w:rsid w:val="002858CE"/>
    <w:rsid w:val="004C3AD6"/>
    <w:rsid w:val="005A45C5"/>
    <w:rsid w:val="00715A40"/>
    <w:rsid w:val="008E4B77"/>
    <w:rsid w:val="009D512A"/>
    <w:rsid w:val="00A153C7"/>
    <w:rsid w:val="00B45D32"/>
    <w:rsid w:val="00BB02F9"/>
    <w:rsid w:val="00CD0465"/>
    <w:rsid w:val="00D90593"/>
    <w:rsid w:val="00DF4F3E"/>
    <w:rsid w:val="00E46F05"/>
    <w:rsid w:val="00E50896"/>
    <w:rsid w:val="00E8473B"/>
    <w:rsid w:val="031F3D66"/>
    <w:rsid w:val="39A42586"/>
    <w:rsid w:val="4A1C56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header"/>
    <w:basedOn w:val="1"/>
    <w:unhideWhenUsed/>
    <w:qFormat/>
    <w:uiPriority w:val="99"/>
    <w:pPr>
      <w:tabs>
        <w:tab w:val="center" w:pos="4677"/>
        <w:tab w:val="right" w:pos="9355"/>
      </w:tabs>
      <w:spacing w:beforeLines="0" w:afterLines="0"/>
    </w:pPr>
    <w:rPr>
      <w:rFonts w:hint="default"/>
      <w:sz w:val="24"/>
      <w:szCs w:val="24"/>
    </w:rPr>
  </w:style>
  <w:style w:type="paragraph" w:styleId="6">
    <w:name w:val="footer"/>
    <w:basedOn w:val="1"/>
    <w:unhideWhenUsed/>
    <w:uiPriority w:val="99"/>
    <w:pPr>
      <w:tabs>
        <w:tab w:val="center" w:pos="4677"/>
        <w:tab w:val="right" w:pos="9355"/>
      </w:tabs>
      <w:spacing w:beforeLines="0" w:afterLines="0"/>
    </w:pPr>
    <w:rPr>
      <w:rFonts w:hint="default"/>
      <w:sz w:val="24"/>
      <w:szCs w:val="24"/>
    </w:r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278</Words>
  <Characters>1589</Characters>
  <Lines>13</Lines>
  <Paragraphs>3</Paragraphs>
  <TotalTime>90</TotalTime>
  <ScaleCrop>false</ScaleCrop>
  <LinksUpToDate>false</LinksUpToDate>
  <CharactersWithSpaces>1864</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2022-08-11T10:36:00Z</dcterms:created>
  <dc:creator>TeeN</dc:creator>
  <cp:lastModifiedBy>Андрей Заходяки�</cp:lastModifiedBy>
  <cp:lastPrinted>2022-08-11T13:41:00Z</cp:lastPrinted>
  <dcterms:modified xsi:type="dcterms:W3CDTF">2023-02-28T05:11:26Z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6B526D002E6F4E9082FFE80A1F627E72</vt:lpwstr>
  </property>
</Properties>
</file>