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85"/>
        <w:rPr>
          <w:i w:val="0"/>
          <w:sz w:val="20"/>
        </w:rPr>
      </w:pPr>
    </w:p>
    <w:p>
      <w:pPr>
        <w:spacing w:line="100" w:lineRule="atLeast"/>
        <w:ind w:left="284" w:right="-285"/>
        <w:jc w:val="both"/>
        <w:rPr>
          <w:b/>
          <w:bCs/>
          <w:i w:val="0"/>
          <w:sz w:val="32"/>
          <w:szCs w:val="32"/>
        </w:rPr>
      </w:pPr>
      <w:r>
        <w:rPr>
          <w:rFonts w:hint="default" w:cs="Times New Roman"/>
          <w:lang w:val="en-US" w:eastAsia="ru-RU" w:bidi="ar-SA"/>
        </w:rPr>
        <w:t xml:space="preserve">                                                             </w:t>
      </w:r>
      <w:r>
        <w:rPr>
          <w:rFonts w:ascii="Times New Roman" w:hAnsi="Times New Roman" w:cs="Times New Roman"/>
          <w:lang w:val="en-US" w:eastAsia="ru-RU" w:bidi="ar-SA"/>
        </w:rPr>
        <w:drawing>
          <wp:inline distT="0" distB="0" distL="114300" distR="114300">
            <wp:extent cx="634365" cy="928370"/>
            <wp:effectExtent l="0" t="0" r="13335" b="5080"/>
            <wp:docPr id="3" name="Изображение 3" descr="Герб(4) цв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Герб(4) цв с короно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100" w:lineRule="atLeast"/>
        <w:ind w:left="284" w:right="-285"/>
        <w:jc w:val="center"/>
        <w:rPr>
          <w:b/>
          <w:bCs/>
          <w:i w:val="0"/>
          <w:sz w:val="32"/>
          <w:szCs w:val="32"/>
        </w:rPr>
      </w:pPr>
      <w:r>
        <w:rPr>
          <w:b/>
          <w:bCs/>
          <w:i w:val="0"/>
          <w:sz w:val="32"/>
          <w:szCs w:val="32"/>
        </w:rPr>
        <w:t xml:space="preserve">СОБРАНИЕ ДЕПУТАТОВ ГОРОДА ОБОЯНИ </w:t>
      </w:r>
    </w:p>
    <w:p>
      <w:pPr>
        <w:spacing w:line="100" w:lineRule="atLeast"/>
        <w:ind w:left="284" w:right="-285"/>
        <w:jc w:val="center"/>
        <w:rPr>
          <w:b/>
          <w:i w:val="0"/>
          <w:sz w:val="20"/>
        </w:rPr>
      </w:pPr>
      <w:r>
        <w:rPr>
          <w:b/>
          <w:bCs/>
          <w:i w:val="0"/>
          <w:sz w:val="32"/>
          <w:szCs w:val="32"/>
        </w:rPr>
        <w:t xml:space="preserve">РЕШЕНИЕ </w:t>
      </w:r>
    </w:p>
    <w:p>
      <w:pPr>
        <w:ind w:right="-285"/>
        <w:rPr>
          <w:rFonts w:hint="default"/>
          <w:b/>
          <w:i w:val="0"/>
          <w:sz w:val="26"/>
          <w:szCs w:val="26"/>
          <w:lang w:val="ru-RU"/>
        </w:rPr>
      </w:pPr>
    </w:p>
    <w:p>
      <w:pPr>
        <w:ind w:right="-285"/>
        <w:rPr>
          <w:b/>
          <w:bCs/>
          <w:i w:val="0"/>
          <w:sz w:val="26"/>
          <w:szCs w:val="26"/>
        </w:rPr>
      </w:pPr>
      <w:r>
        <w:rPr>
          <w:rFonts w:hint="default"/>
          <w:b/>
          <w:i w:val="0"/>
          <w:sz w:val="26"/>
          <w:szCs w:val="26"/>
          <w:lang w:val="ru-RU"/>
        </w:rPr>
        <w:t>16.11.</w:t>
      </w:r>
      <w:r>
        <w:rPr>
          <w:b/>
          <w:i w:val="0"/>
          <w:sz w:val="26"/>
          <w:szCs w:val="26"/>
          <w:lang w:val="ru-RU"/>
        </w:rPr>
        <w:t>202</w:t>
      </w:r>
      <w:r>
        <w:rPr>
          <w:rFonts w:hint="default"/>
          <w:b/>
          <w:i w:val="0"/>
          <w:sz w:val="26"/>
          <w:szCs w:val="26"/>
          <w:lang w:val="ru-RU"/>
        </w:rPr>
        <w:t xml:space="preserve">1 </w:t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b/>
          <w:i w:val="0"/>
          <w:sz w:val="26"/>
          <w:szCs w:val="26"/>
        </w:rPr>
        <w:tab/>
      </w:r>
      <w:r>
        <w:rPr>
          <w:rFonts w:hint="default"/>
          <w:b/>
          <w:i w:val="0"/>
          <w:sz w:val="26"/>
          <w:szCs w:val="26"/>
          <w:lang w:val="ru-RU"/>
        </w:rPr>
        <w:t xml:space="preserve"> </w:t>
      </w:r>
      <w:r>
        <w:rPr>
          <w:b/>
          <w:i w:val="0"/>
          <w:sz w:val="26"/>
          <w:szCs w:val="26"/>
        </w:rPr>
        <w:tab/>
      </w:r>
      <w:r>
        <w:rPr>
          <w:rFonts w:hint="default"/>
          <w:b/>
          <w:i w:val="0"/>
          <w:sz w:val="26"/>
          <w:szCs w:val="26"/>
          <w:lang w:val="ru-RU"/>
        </w:rPr>
        <w:t xml:space="preserve">                      </w:t>
      </w:r>
      <w:r>
        <w:rPr>
          <w:b/>
          <w:i w:val="0"/>
          <w:sz w:val="26"/>
          <w:szCs w:val="26"/>
        </w:rPr>
        <w:t xml:space="preserve">  №</w:t>
      </w:r>
      <w:r>
        <w:rPr>
          <w:rFonts w:hint="default"/>
          <w:b/>
          <w:i w:val="0"/>
          <w:sz w:val="26"/>
          <w:szCs w:val="26"/>
          <w:lang w:val="ru-RU"/>
        </w:rPr>
        <w:t xml:space="preserve"> 104</w:t>
      </w:r>
      <w:r>
        <w:rPr>
          <w:b/>
          <w:i w:val="0"/>
          <w:sz w:val="26"/>
          <w:szCs w:val="26"/>
        </w:rPr>
        <w:t>-</w:t>
      </w:r>
      <w:r>
        <w:rPr>
          <w:b/>
          <w:i w:val="0"/>
          <w:sz w:val="26"/>
          <w:szCs w:val="26"/>
          <w:lang w:val="ru-RU"/>
        </w:rPr>
        <w:t>6</w:t>
      </w:r>
      <w:r>
        <w:rPr>
          <w:b/>
          <w:i w:val="0"/>
          <w:sz w:val="26"/>
          <w:szCs w:val="26"/>
        </w:rPr>
        <w:t xml:space="preserve">-РС    </w:t>
      </w:r>
    </w:p>
    <w:p>
      <w:pPr>
        <w:tabs>
          <w:tab w:val="left" w:pos="1120"/>
        </w:tabs>
        <w:ind w:left="284" w:right="-285"/>
        <w:rPr>
          <w:b/>
          <w:bCs/>
          <w:i w:val="0"/>
          <w:sz w:val="26"/>
          <w:szCs w:val="26"/>
        </w:rPr>
      </w:pPr>
      <w:r>
        <w:rPr>
          <w:b/>
          <w:bCs/>
          <w:i w:val="0"/>
          <w:sz w:val="26"/>
          <w:szCs w:val="26"/>
        </w:rPr>
        <w:t xml:space="preserve">          </w:t>
      </w:r>
      <w:r>
        <w:rPr>
          <w:b/>
          <w:bCs/>
          <w:i w:val="0"/>
          <w:sz w:val="26"/>
          <w:szCs w:val="26"/>
        </w:rPr>
        <w:tab/>
      </w:r>
      <w:r>
        <w:rPr>
          <w:b/>
          <w:bCs/>
          <w:i w:val="0"/>
          <w:sz w:val="26"/>
          <w:szCs w:val="26"/>
        </w:rPr>
        <w:tab/>
      </w:r>
      <w:r>
        <w:rPr>
          <w:b/>
          <w:bCs/>
          <w:i w:val="0"/>
          <w:sz w:val="26"/>
          <w:szCs w:val="26"/>
        </w:rPr>
        <w:tab/>
      </w:r>
      <w:r>
        <w:rPr>
          <w:b/>
          <w:bCs/>
          <w:i w:val="0"/>
          <w:sz w:val="26"/>
          <w:szCs w:val="26"/>
        </w:rPr>
        <w:tab/>
      </w:r>
      <w:r>
        <w:rPr>
          <w:b/>
          <w:bCs/>
          <w:i w:val="0"/>
          <w:sz w:val="26"/>
          <w:szCs w:val="26"/>
        </w:rPr>
        <w:tab/>
      </w:r>
      <w:r>
        <w:rPr>
          <w:b/>
          <w:bCs/>
          <w:i w:val="0"/>
          <w:sz w:val="26"/>
          <w:szCs w:val="26"/>
        </w:rPr>
        <w:tab/>
      </w:r>
      <w:r>
        <w:rPr>
          <w:b/>
          <w:bCs/>
          <w:i w:val="0"/>
          <w:sz w:val="26"/>
          <w:szCs w:val="26"/>
        </w:rPr>
        <w:t>г. Обоянь</w:t>
      </w:r>
    </w:p>
    <w:p>
      <w:pPr>
        <w:tabs>
          <w:tab w:val="left" w:pos="1120"/>
        </w:tabs>
        <w:ind w:left="284" w:right="-285"/>
        <w:rPr>
          <w:b/>
          <w:bCs/>
          <w:i w:val="0"/>
          <w:sz w:val="26"/>
          <w:szCs w:val="26"/>
        </w:rPr>
      </w:pPr>
    </w:p>
    <w:p>
      <w:pPr>
        <w:ind w:left="284" w:right="-285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«О включении имущества в реестр</w:t>
      </w:r>
    </w:p>
    <w:p>
      <w:pPr>
        <w:ind w:left="284" w:right="-285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муниципального имущества муниципального</w:t>
      </w:r>
    </w:p>
    <w:p>
      <w:pPr>
        <w:ind w:left="284" w:right="-285"/>
        <w:jc w:val="center"/>
        <w:rPr>
          <w:b/>
          <w:i w:val="0"/>
          <w:szCs w:val="28"/>
        </w:rPr>
      </w:pPr>
      <w:r>
        <w:rPr>
          <w:b/>
          <w:i w:val="0"/>
          <w:szCs w:val="28"/>
        </w:rPr>
        <w:t>образования «город Обоянь» Обоянского района Курской области»</w:t>
      </w:r>
    </w:p>
    <w:p>
      <w:pPr>
        <w:ind w:left="284" w:right="-285"/>
        <w:jc w:val="center"/>
        <w:rPr>
          <w:b/>
          <w:i w:val="0"/>
          <w:szCs w:val="28"/>
        </w:rPr>
      </w:pPr>
    </w:p>
    <w:p>
      <w:pPr>
        <w:ind w:right="-20" w:rightChars="0" w:firstLine="700" w:firstLineChars="0"/>
        <w:jc w:val="both"/>
        <w:rPr>
          <w:i w:val="0"/>
          <w:szCs w:val="28"/>
        </w:rPr>
      </w:pPr>
      <w:r>
        <w:rPr>
          <w:i w:val="0"/>
          <w:szCs w:val="28"/>
        </w:rPr>
        <w:t>В соответствии с Федеральным законом от 06.10.2003 № 131-ФЗ «Об общих принципах организации местного самоуп</w:t>
      </w:r>
      <w:bookmarkStart w:id="0" w:name="_GoBack"/>
      <w:bookmarkEnd w:id="0"/>
      <w:r>
        <w:rPr>
          <w:i w:val="0"/>
          <w:szCs w:val="28"/>
        </w:rPr>
        <w:t>равления в Российской Федерации»,</w:t>
      </w:r>
      <w:r>
        <w:rPr>
          <w:rFonts w:hint="default"/>
          <w:i w:val="0"/>
          <w:szCs w:val="28"/>
          <w:lang w:val="ru-RU"/>
        </w:rPr>
        <w:t xml:space="preserve"> </w:t>
      </w:r>
      <w:r>
        <w:rPr>
          <w:i w:val="0"/>
          <w:szCs w:val="28"/>
        </w:rPr>
        <w:t xml:space="preserve">Уставом муниципального образования «город Обоянь» Обоянского района Курской области, Положением о порядке управления и распоряжения муниципальным имуществом муниципального образования «город Обоянь» Обоянского района Курской области, утвержденным решением Собрания депутатов города Обояни от 31.05.2013г. №393-4-РС, Собрание депутатов города Обояни </w:t>
      </w:r>
    </w:p>
    <w:p>
      <w:pPr>
        <w:ind w:right="-285" w:firstLine="700" w:firstLineChars="0"/>
        <w:jc w:val="center"/>
        <w:rPr>
          <w:i w:val="0"/>
          <w:szCs w:val="28"/>
        </w:rPr>
      </w:pPr>
      <w:r>
        <w:rPr>
          <w:i w:val="0"/>
          <w:szCs w:val="28"/>
        </w:rPr>
        <w:t>РЕШИЛО:</w:t>
      </w:r>
    </w:p>
    <w:p>
      <w:pPr>
        <w:numPr>
          <w:ilvl w:val="0"/>
          <w:numId w:val="2"/>
        </w:numPr>
        <w:ind w:right="-20" w:rightChars="0" w:firstLine="700" w:firstLineChars="0"/>
        <w:jc w:val="both"/>
        <w:rPr>
          <w:i w:val="0"/>
          <w:szCs w:val="28"/>
        </w:rPr>
      </w:pPr>
      <w:r>
        <w:rPr>
          <w:i w:val="0"/>
          <w:szCs w:val="28"/>
        </w:rPr>
        <w:t xml:space="preserve">В связи с регистрацией права </w:t>
      </w:r>
      <w:r>
        <w:rPr>
          <w:i w:val="0"/>
          <w:szCs w:val="28"/>
          <w:lang w:val="ru-RU"/>
        </w:rPr>
        <w:t xml:space="preserve">муниципальной </w:t>
      </w:r>
      <w:r>
        <w:rPr>
          <w:i w:val="0"/>
          <w:szCs w:val="28"/>
        </w:rPr>
        <w:t>собственности на объект</w:t>
      </w:r>
      <w:r>
        <w:rPr>
          <w:i w:val="0"/>
          <w:szCs w:val="28"/>
          <w:lang w:val="ru-RU"/>
        </w:rPr>
        <w:t>ы</w:t>
      </w:r>
      <w:r>
        <w:rPr>
          <w:i w:val="0"/>
          <w:szCs w:val="28"/>
        </w:rPr>
        <w:t xml:space="preserve"> недвижимости, включить в реестр муниципального имущества муниципального образования «город Обоянь» Обоянского района Курской области </w:t>
      </w:r>
      <w:r>
        <w:rPr>
          <w:i w:val="0"/>
          <w:szCs w:val="28"/>
          <w:lang w:val="ru-RU"/>
        </w:rPr>
        <w:t xml:space="preserve">(Раздел 1 </w:t>
      </w:r>
      <w:r>
        <w:rPr>
          <w:rFonts w:hint="default"/>
          <w:i w:val="0"/>
          <w:szCs w:val="28"/>
          <w:lang w:val="ru-RU"/>
        </w:rPr>
        <w:t xml:space="preserve">«Недвижимое имущество») в качестве муниципальной казны </w:t>
      </w:r>
      <w:r>
        <w:rPr>
          <w:i w:val="0"/>
          <w:szCs w:val="28"/>
        </w:rPr>
        <w:t>следующее имущество:</w:t>
      </w:r>
    </w:p>
    <w:p>
      <w:pPr>
        <w:numPr>
          <w:ilvl w:val="0"/>
          <w:numId w:val="0"/>
        </w:numPr>
        <w:suppressAutoHyphens/>
        <w:ind w:right="-285" w:rightChars="0"/>
        <w:jc w:val="both"/>
        <w:rPr>
          <w:rFonts w:hint="default"/>
          <w:b w:val="0"/>
          <w:bCs w:val="0"/>
          <w:i w:val="0"/>
          <w:iCs/>
          <w:sz w:val="28"/>
          <w:szCs w:val="28"/>
          <w:lang w:val="ru-RU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4217"/>
        <w:gridCol w:w="3783"/>
        <w:gridCol w:w="12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№п</w:t>
            </w:r>
            <w:r>
              <w:rPr>
                <w:rFonts w:hint="default"/>
                <w:i w:val="0"/>
                <w:sz w:val="24"/>
                <w:szCs w:val="24"/>
                <w:lang w:val="ru-RU"/>
              </w:rPr>
              <w:t>/</w:t>
            </w:r>
            <w:r>
              <w:rPr>
                <w:i w:val="0"/>
                <w:sz w:val="24"/>
                <w:szCs w:val="24"/>
              </w:rPr>
              <w:t>п</w:t>
            </w:r>
          </w:p>
        </w:tc>
        <w:tc>
          <w:tcPr>
            <w:tcW w:w="4217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783" w:type="dxa"/>
            <w:noWrap w:val="0"/>
            <w:vAlign w:val="top"/>
          </w:tcPr>
          <w:p>
            <w:pPr>
              <w:jc w:val="center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Адрес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Площадь (кв.м.)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217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 xml:space="preserve">Жилое помещение, квартира  </w:t>
            </w:r>
          </w:p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кадастровый номер 46:16:010144:75</w:t>
            </w:r>
          </w:p>
        </w:tc>
        <w:tc>
          <w:tcPr>
            <w:tcW w:w="3783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Курская область, р-н. Обоянский, г. Обоянь, ул. 1 Мая, д. 9, кв. 1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rFonts w:hint="default"/>
                <w:i w:val="0"/>
                <w:sz w:val="24"/>
                <w:szCs w:val="24"/>
              </w:rPr>
              <w:t>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217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Жилое помещение, к</w:t>
            </w:r>
            <w:r>
              <w:rPr>
                <w:i w:val="0"/>
                <w:sz w:val="24"/>
                <w:szCs w:val="24"/>
                <w:lang w:val="ru-RU"/>
              </w:rPr>
              <w:t>вартира</w:t>
            </w:r>
            <w:r>
              <w:rPr>
                <w:rFonts w:hint="default"/>
                <w:i w:val="0"/>
                <w:sz w:val="24"/>
                <w:szCs w:val="24"/>
                <w:lang w:val="ru-RU"/>
              </w:rPr>
              <w:t xml:space="preserve"> </w:t>
            </w:r>
          </w:p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кадастровый номер 46:16:010144:257</w:t>
            </w:r>
          </w:p>
        </w:tc>
        <w:tc>
          <w:tcPr>
            <w:tcW w:w="3783" w:type="dxa"/>
            <w:noWrap w:val="0"/>
            <w:vAlign w:val="top"/>
          </w:tcPr>
          <w:p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rFonts w:hint="default"/>
                <w:i w:val="0"/>
                <w:sz w:val="24"/>
                <w:szCs w:val="24"/>
              </w:rPr>
              <w:t>Российская Федерация, Курская область, Обоянский район, город Обоянь, улица 1 Мая, дом 9, квартира 2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41.2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94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4217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Жилое помещение, к</w:t>
            </w:r>
            <w:r>
              <w:rPr>
                <w:i w:val="0"/>
                <w:sz w:val="24"/>
                <w:szCs w:val="24"/>
                <w:lang w:val="ru-RU"/>
              </w:rPr>
              <w:t>вартира</w:t>
            </w:r>
            <w:r>
              <w:rPr>
                <w:rFonts w:hint="default"/>
                <w:i w:val="0"/>
                <w:sz w:val="24"/>
                <w:szCs w:val="24"/>
                <w:lang w:val="ru-RU"/>
              </w:rPr>
              <w:t xml:space="preserve"> </w:t>
            </w:r>
          </w:p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кадастровый номер 46:16:010144:77</w:t>
            </w:r>
          </w:p>
        </w:tc>
        <w:tc>
          <w:tcPr>
            <w:tcW w:w="3783" w:type="dxa"/>
            <w:noWrap w:val="0"/>
            <w:vAlign w:val="top"/>
          </w:tcPr>
          <w:p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rFonts w:hint="default"/>
                <w:i w:val="0"/>
                <w:sz w:val="24"/>
                <w:szCs w:val="24"/>
              </w:rPr>
              <w:t>Курская область, р-н. Обоянский, г. Обоянь, ул. 1 Мая, д. 9, кв. 3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53.7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794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217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Жилое помещение, к</w:t>
            </w:r>
            <w:r>
              <w:rPr>
                <w:i w:val="0"/>
                <w:sz w:val="24"/>
                <w:szCs w:val="24"/>
                <w:lang w:val="ru-RU"/>
              </w:rPr>
              <w:t>вартира</w:t>
            </w:r>
            <w:r>
              <w:rPr>
                <w:rFonts w:hint="default"/>
                <w:i w:val="0"/>
                <w:sz w:val="24"/>
                <w:szCs w:val="24"/>
                <w:lang w:val="ru-RU"/>
              </w:rPr>
              <w:t xml:space="preserve"> </w:t>
            </w:r>
          </w:p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кадастровый номер 46:16:010101:1500</w:t>
            </w:r>
          </w:p>
        </w:tc>
        <w:tc>
          <w:tcPr>
            <w:tcW w:w="3783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</w:rPr>
              <w:t xml:space="preserve">Курская область, р-н. Обоянский, г. Обоянь, ул. Ленина, д. 85, кв. </w:t>
            </w:r>
            <w:r>
              <w:rPr>
                <w:rFonts w:hint="default"/>
                <w:i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 xml:space="preserve">36,2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217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Жилое помещение, к</w:t>
            </w:r>
            <w:r>
              <w:rPr>
                <w:i w:val="0"/>
                <w:sz w:val="24"/>
                <w:szCs w:val="24"/>
                <w:lang w:val="ru-RU"/>
              </w:rPr>
              <w:t>вартира</w:t>
            </w:r>
            <w:r>
              <w:rPr>
                <w:rFonts w:hint="default"/>
                <w:i w:val="0"/>
                <w:sz w:val="24"/>
                <w:szCs w:val="24"/>
                <w:lang w:val="ru-RU"/>
              </w:rPr>
              <w:t xml:space="preserve"> </w:t>
            </w:r>
          </w:p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кадастровый номер 46:16:010101:1502</w:t>
            </w:r>
          </w:p>
        </w:tc>
        <w:tc>
          <w:tcPr>
            <w:tcW w:w="3783" w:type="dxa"/>
            <w:noWrap w:val="0"/>
            <w:vAlign w:val="top"/>
          </w:tcPr>
          <w:p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rFonts w:hint="default"/>
                <w:i w:val="0"/>
                <w:sz w:val="24"/>
                <w:szCs w:val="24"/>
              </w:rPr>
              <w:t>Курская область, р-н. Обоянский, г. Обоянь, ул. Ленина, д. 85, кв. 2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35.5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217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Жилое помещение, к</w:t>
            </w:r>
            <w:r>
              <w:rPr>
                <w:i w:val="0"/>
                <w:sz w:val="24"/>
                <w:szCs w:val="24"/>
                <w:lang w:val="ru-RU"/>
              </w:rPr>
              <w:t>вартира</w:t>
            </w:r>
            <w:r>
              <w:rPr>
                <w:rFonts w:hint="default"/>
                <w:i w:val="0"/>
                <w:sz w:val="24"/>
                <w:szCs w:val="24"/>
                <w:lang w:val="ru-RU"/>
              </w:rPr>
              <w:t xml:space="preserve"> </w:t>
            </w:r>
          </w:p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кадастровый номер 46:16:010101:1501</w:t>
            </w:r>
          </w:p>
        </w:tc>
        <w:tc>
          <w:tcPr>
            <w:tcW w:w="3783" w:type="dxa"/>
            <w:noWrap w:val="0"/>
            <w:vAlign w:val="top"/>
          </w:tcPr>
          <w:p>
            <w:pPr>
              <w:jc w:val="both"/>
              <w:rPr>
                <w:i w:val="0"/>
                <w:sz w:val="24"/>
                <w:szCs w:val="24"/>
              </w:rPr>
            </w:pPr>
            <w:r>
              <w:rPr>
                <w:rFonts w:hint="default"/>
                <w:i w:val="0"/>
                <w:sz w:val="24"/>
                <w:szCs w:val="24"/>
              </w:rPr>
              <w:t>Курская область, р-н. Обоянский, г. Обоянь, ул. Ленина, д. 85, кв. 3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70.5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217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>Нежилое</w:t>
            </w:r>
            <w:r>
              <w:rPr>
                <w:rFonts w:hint="default"/>
                <w:i w:val="0"/>
                <w:sz w:val="24"/>
                <w:szCs w:val="24"/>
                <w:lang w:val="ru-RU"/>
              </w:rPr>
              <w:t xml:space="preserve"> здание (здание уборной)</w:t>
            </w:r>
          </w:p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кадастровый номер 46:16:010142:139</w:t>
            </w:r>
          </w:p>
        </w:tc>
        <w:tc>
          <w:tcPr>
            <w:tcW w:w="3783" w:type="dxa"/>
            <w:noWrap w:val="0"/>
            <w:vAlign w:val="top"/>
          </w:tcPr>
          <w:p>
            <w:pPr>
              <w:jc w:val="left"/>
              <w:rPr>
                <w:i w:val="0"/>
                <w:sz w:val="24"/>
                <w:szCs w:val="24"/>
              </w:rPr>
            </w:pPr>
            <w:r>
              <w:rPr>
                <w:rFonts w:hint="default"/>
                <w:i w:val="0"/>
                <w:sz w:val="24"/>
                <w:szCs w:val="24"/>
              </w:rPr>
              <w:t>Российская Федерация, Курская область, Обоянский район, город Обоянь, улица Ленина, дом 26 "А"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64,6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217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 xml:space="preserve">Жилое помещение, квартира  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i w:val="0"/>
                <w:sz w:val="24"/>
                <w:szCs w:val="24"/>
                <w:lang w:val="ru-RU" w:eastAsia="zh-CN" w:bidi="ar-SA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кадастровый номер 46:16:010144:78</w:t>
            </w:r>
          </w:p>
        </w:tc>
        <w:tc>
          <w:tcPr>
            <w:tcW w:w="378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i w:val="0"/>
                <w:sz w:val="24"/>
                <w:szCs w:val="24"/>
                <w:lang w:val="ru-RU" w:eastAsia="zh-CN" w:bidi="ar-SA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Курская область, р-н. Обоянский, г. Обоянь, ул. 1 Мая, д. 9, кв. 4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i w:val="0"/>
                <w:sz w:val="24"/>
                <w:szCs w:val="24"/>
                <w:lang w:val="ru-RU" w:eastAsia="zh-CN" w:bidi="ar-SA"/>
              </w:rPr>
            </w:pPr>
            <w:r>
              <w:rPr>
                <w:rFonts w:hint="default" w:cs="Times New Roman"/>
                <w:i w:val="0"/>
                <w:sz w:val="24"/>
                <w:szCs w:val="24"/>
                <w:lang w:val="ru-RU" w:eastAsia="zh-CN" w:bidi="ar-SA"/>
              </w:rPr>
              <w:t>36,6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4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217" w:type="dxa"/>
            <w:noWrap w:val="0"/>
            <w:vAlign w:val="top"/>
          </w:tcPr>
          <w:p>
            <w:pPr>
              <w:jc w:val="both"/>
              <w:rPr>
                <w:rFonts w:hint="default"/>
                <w:i w:val="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 xml:space="preserve">Жилое помещение, квартира  </w:t>
            </w:r>
          </w:p>
          <w:p>
            <w:pPr>
              <w:jc w:val="both"/>
              <w:rPr>
                <w:rFonts w:hint="default" w:ascii="Times New Roman" w:hAnsi="Times New Roman" w:eastAsia="Times New Roman" w:cs="Times New Roman"/>
                <w:i w:val="0"/>
                <w:sz w:val="24"/>
                <w:szCs w:val="24"/>
                <w:lang w:val="ru-RU" w:eastAsia="zh-CN" w:bidi="ar-SA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кадастровый номер 46:16:010144:100</w:t>
            </w:r>
          </w:p>
        </w:tc>
        <w:tc>
          <w:tcPr>
            <w:tcW w:w="3783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i w:val="0"/>
                <w:sz w:val="24"/>
                <w:szCs w:val="24"/>
                <w:lang w:val="ru-RU" w:eastAsia="zh-CN" w:bidi="ar-SA"/>
              </w:rPr>
            </w:pPr>
            <w:r>
              <w:rPr>
                <w:rFonts w:hint="default"/>
                <w:i w:val="0"/>
                <w:sz w:val="24"/>
                <w:szCs w:val="24"/>
                <w:lang w:val="ru-RU"/>
              </w:rPr>
              <w:t>Курская область, р-н. Обоянский, г. Обоянь, ул. 1 Мая, д. 9, кв. 6</w:t>
            </w:r>
          </w:p>
        </w:tc>
        <w:tc>
          <w:tcPr>
            <w:tcW w:w="1202" w:type="dxa"/>
            <w:noWrap w:val="0"/>
            <w:vAlign w:val="top"/>
          </w:tcPr>
          <w:p>
            <w:pPr>
              <w:jc w:val="both"/>
              <w:rPr>
                <w:rFonts w:hint="default" w:ascii="Times New Roman" w:hAnsi="Times New Roman" w:eastAsia="Times New Roman" w:cs="Times New Roman"/>
                <w:i w:val="0"/>
                <w:sz w:val="24"/>
                <w:szCs w:val="24"/>
                <w:lang w:val="ru-RU" w:eastAsia="zh-CN" w:bidi="ar-SA"/>
              </w:rPr>
            </w:pPr>
            <w:r>
              <w:rPr>
                <w:rFonts w:hint="default" w:cs="Times New Roman"/>
                <w:i w:val="0"/>
                <w:sz w:val="24"/>
                <w:szCs w:val="24"/>
                <w:lang w:val="ru-RU" w:eastAsia="zh-CN" w:bidi="ar-SA"/>
              </w:rPr>
              <w:t>32,3</w:t>
            </w:r>
          </w:p>
        </w:tc>
      </w:tr>
    </w:tbl>
    <w:p>
      <w:pPr>
        <w:numPr>
          <w:ilvl w:val="0"/>
          <w:numId w:val="0"/>
        </w:numPr>
        <w:suppressAutoHyphens/>
        <w:ind w:right="-285" w:rightChars="0" w:firstLine="700" w:firstLineChars="0"/>
        <w:jc w:val="both"/>
        <w:rPr>
          <w:rFonts w:hint="default"/>
          <w:b w:val="0"/>
          <w:bCs w:val="0"/>
          <w:i w:val="0"/>
          <w:iCs/>
          <w:sz w:val="28"/>
          <w:szCs w:val="28"/>
          <w:lang w:val="ru-RU"/>
        </w:rPr>
      </w:pPr>
    </w:p>
    <w:p>
      <w:pPr>
        <w:pStyle w:val="8"/>
        <w:numPr>
          <w:ilvl w:val="0"/>
          <w:numId w:val="2"/>
        </w:numPr>
        <w:tabs>
          <w:tab w:val="left" w:pos="1080"/>
        </w:tabs>
        <w:spacing w:after="0" w:line="240" w:lineRule="auto"/>
        <w:ind w:left="0" w:leftChars="0" w:right="-20" w:rightChars="0" w:firstLine="700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>
      <w:pPr>
        <w:pStyle w:val="8"/>
        <w:numPr>
          <w:ilvl w:val="0"/>
          <w:numId w:val="0"/>
        </w:numPr>
        <w:tabs>
          <w:tab w:val="left" w:pos="1080"/>
        </w:tabs>
        <w:spacing w:after="0" w:line="240" w:lineRule="auto"/>
        <w:ind w:right="-285" w:rightChars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0"/>
        </w:numPr>
        <w:tabs>
          <w:tab w:val="left" w:pos="1080"/>
        </w:tabs>
        <w:spacing w:after="0" w:line="240" w:lineRule="auto"/>
        <w:ind w:right="-285" w:rightChars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8"/>
        <w:numPr>
          <w:ilvl w:val="0"/>
          <w:numId w:val="0"/>
        </w:numPr>
        <w:tabs>
          <w:tab w:val="left" w:pos="1080"/>
        </w:tabs>
        <w:spacing w:after="0" w:line="240" w:lineRule="auto"/>
        <w:ind w:right="-285" w:rightChars="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right="-285"/>
        <w:jc w:val="both"/>
        <w:rPr>
          <w:i w:val="0"/>
          <w:szCs w:val="28"/>
        </w:rPr>
      </w:pPr>
      <w:r>
        <w:rPr>
          <w:i w:val="0"/>
          <w:szCs w:val="28"/>
        </w:rPr>
        <w:t xml:space="preserve">Председатель Собрания депутатов </w:t>
      </w:r>
    </w:p>
    <w:p>
      <w:pPr>
        <w:ind w:right="-285"/>
        <w:jc w:val="both"/>
        <w:rPr>
          <w:i w:val="0"/>
          <w:szCs w:val="28"/>
        </w:rPr>
      </w:pPr>
      <w:r>
        <w:rPr>
          <w:i w:val="0"/>
          <w:szCs w:val="28"/>
        </w:rPr>
        <w:t xml:space="preserve">города Обояни                                                                                </w:t>
      </w:r>
      <w:r>
        <w:rPr>
          <w:i w:val="0"/>
          <w:szCs w:val="28"/>
          <w:lang w:val="ru-RU"/>
        </w:rPr>
        <w:t xml:space="preserve">       В.Г</w:t>
      </w:r>
      <w:r>
        <w:rPr>
          <w:rFonts w:hint="default"/>
          <w:i w:val="0"/>
          <w:szCs w:val="28"/>
          <w:lang w:val="ru-RU"/>
        </w:rPr>
        <w:t xml:space="preserve">. </w:t>
      </w:r>
      <w:r>
        <w:rPr>
          <w:i w:val="0"/>
          <w:szCs w:val="28"/>
          <w:lang w:val="ru-RU"/>
        </w:rPr>
        <w:t>Миненкова</w:t>
      </w:r>
    </w:p>
    <w:p>
      <w:pPr>
        <w:ind w:left="284" w:right="-285"/>
        <w:jc w:val="both"/>
        <w:rPr>
          <w:i w:val="0"/>
          <w:szCs w:val="28"/>
        </w:rPr>
      </w:pPr>
    </w:p>
    <w:p>
      <w:pPr>
        <w:ind w:left="284" w:right="-285"/>
        <w:jc w:val="both"/>
        <w:rPr>
          <w:i w:val="0"/>
          <w:szCs w:val="28"/>
        </w:rPr>
      </w:pPr>
    </w:p>
    <w:p>
      <w:pPr>
        <w:ind w:right="-285"/>
        <w:jc w:val="both"/>
        <w:rPr>
          <w:rFonts w:hint="default"/>
          <w:i w:val="0"/>
          <w:szCs w:val="28"/>
          <w:lang w:val="ru-RU"/>
        </w:rPr>
      </w:pPr>
      <w:r>
        <w:rPr>
          <w:i w:val="0"/>
          <w:szCs w:val="28"/>
          <w:lang w:val="ru-RU"/>
        </w:rPr>
        <w:t>И</w:t>
      </w:r>
      <w:r>
        <w:rPr>
          <w:rFonts w:hint="default"/>
          <w:i w:val="0"/>
          <w:szCs w:val="28"/>
          <w:lang w:val="ru-RU"/>
        </w:rPr>
        <w:t xml:space="preserve">.о. </w:t>
      </w:r>
      <w:r>
        <w:rPr>
          <w:i w:val="0"/>
          <w:szCs w:val="28"/>
        </w:rPr>
        <w:t>Глав</w:t>
      </w:r>
      <w:r>
        <w:rPr>
          <w:i w:val="0"/>
          <w:szCs w:val="28"/>
          <w:lang w:val="ru-RU"/>
        </w:rPr>
        <w:t>ы</w:t>
      </w:r>
      <w:r>
        <w:rPr>
          <w:i w:val="0"/>
          <w:szCs w:val="28"/>
        </w:rPr>
        <w:t xml:space="preserve"> города Обояни                                                                 </w:t>
      </w:r>
      <w:r>
        <w:rPr>
          <w:i w:val="0"/>
          <w:szCs w:val="28"/>
          <w:lang w:val="ru-RU"/>
        </w:rPr>
        <w:t>Е</w:t>
      </w:r>
      <w:r>
        <w:rPr>
          <w:rFonts w:hint="default"/>
          <w:i w:val="0"/>
          <w:szCs w:val="28"/>
          <w:lang w:val="ru-RU"/>
        </w:rPr>
        <w:t>.Ю. Бочарова</w:t>
      </w:r>
    </w:p>
    <w:p/>
    <w:sectPr>
      <w:pgSz w:w="11906" w:h="16838"/>
      <w:pgMar w:top="1134" w:right="567" w:bottom="1134" w:left="1559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B7DFC0"/>
    <w:multiLevelType w:val="singleLevel"/>
    <w:tmpl w:val="F4B7DFC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1778D"/>
    <w:rsid w:val="05B064CE"/>
    <w:rsid w:val="23264FE4"/>
    <w:rsid w:val="37C6247D"/>
    <w:rsid w:val="48486585"/>
    <w:rsid w:val="6D41778D"/>
    <w:rsid w:val="6E10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i/>
      <w:sz w:val="28"/>
      <w:lang w:val="ru-RU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jc w:val="center"/>
      <w:outlineLvl w:val="0"/>
    </w:pPr>
    <w:rPr>
      <w:b/>
      <w:i w:val="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Основной текст 31"/>
    <w:basedOn w:val="1"/>
    <w:qFormat/>
    <w:uiPriority w:val="0"/>
    <w:pPr>
      <w:jc w:val="center"/>
    </w:pPr>
    <w:rPr>
      <w:b/>
      <w:i w:val="0"/>
      <w:sz w:val="32"/>
    </w:rPr>
  </w:style>
  <w:style w:type="character" w:customStyle="1" w:styleId="6">
    <w:name w:val="apple-converted-space"/>
    <w:basedOn w:val="7"/>
    <w:uiPriority w:val="0"/>
  </w:style>
  <w:style w:type="character" w:customStyle="1" w:styleId="7">
    <w:name w:val="Основной шрифт абзаца2"/>
    <w:qFormat/>
    <w:uiPriority w:val="0"/>
  </w:style>
  <w:style w:type="paragraph" w:customStyle="1" w:styleId="8">
    <w:name w:val="List Paragraph"/>
    <w:basedOn w:val="1"/>
    <w:qFormat/>
    <w:uiPriority w:val="0"/>
    <w:pPr>
      <w:spacing w:before="0" w:after="200" w:line="276" w:lineRule="auto"/>
      <w:ind w:left="720" w:right="0" w:firstLine="0"/>
    </w:pPr>
    <w:rPr>
      <w:rFonts w:ascii="Calibri" w:hAnsi="Calibri" w:cs="Calibri"/>
      <w:i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2021-09-16T18:15:00Z</dcterms:created>
  <dc:creator>Adm</dc:creator>
  <cp:lastModifiedBy>123</cp:lastModifiedBy>
  <cp:lastPrinted>2021-11-17T05:27:29Z</cp:lastPrinted>
  <dcterms:modified xsi:type="dcterms:W3CDTF">2021-11-17T05:27:33Z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B651B6FF7F8F4644A9A86B04A2B156F8</vt:lpwstr>
  </property>
</Properties>
</file>