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3"/>
        <w:jc w:val="center"/>
        <w:rPr>
          <w:b/>
          <w:bCs/>
        </w:rPr>
      </w:pPr>
      <w:r>
        <w:drawing>
          <wp:anchor distT="0" distB="0" distL="0" distR="0" simplePos="0" relativeHeight="251659264" behindDoc="0" locked="0" layoutInCell="1" allowOverlap="1">
            <wp:simplePos x="0" y="0"/>
            <wp:positionH relativeFrom="column">
              <wp:posOffset>3268980</wp:posOffset>
            </wp:positionH>
            <wp:positionV relativeFrom="paragraph">
              <wp:posOffset>90170</wp:posOffset>
            </wp:positionV>
            <wp:extent cx="511175" cy="723900"/>
            <wp:effectExtent l="0" t="0" r="3175" b="0"/>
            <wp:wrapSquare wrapText="largest"/>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6"/>
                    <a:stretch>
                      <a:fillRect/>
                    </a:stretch>
                  </pic:blipFill>
                  <pic:spPr>
                    <a:xfrm>
                      <a:off x="0" y="0"/>
                      <a:ext cx="511175" cy="723900"/>
                    </a:xfrm>
                    <a:prstGeom prst="rect">
                      <a:avLst/>
                    </a:prstGeom>
                    <a:solidFill>
                      <a:srgbClr val="FFFFFF"/>
                    </a:solidFill>
                    <a:ln w="9525" cap="flat" cmpd="sng">
                      <a:noFill/>
                      <a:prstDash val="solid"/>
                      <a:miter/>
                      <a:headEnd type="none" w="med" len="med"/>
                      <a:tailEnd type="none" w="med" len="med"/>
                    </a:ln>
                  </pic:spPr>
                </pic:pic>
              </a:graphicData>
            </a:graphic>
          </wp:anchor>
        </w:drawing>
      </w:r>
    </w:p>
    <w:p>
      <w:pPr>
        <w:pStyle w:val="3"/>
        <w:numPr>
          <w:ilvl w:val="1"/>
          <w:numId w:val="0"/>
        </w:numPr>
        <w:spacing w:line="240" w:lineRule="auto"/>
        <w:ind w:leftChars="0"/>
        <w:rPr>
          <w:rFonts w:ascii="Times New Roman" w:hAnsi="Times New Roman" w:cs="Times New Roman"/>
          <w:b/>
          <w:bCs/>
          <w:sz w:val="36"/>
          <w:szCs w:val="36"/>
        </w:rPr>
      </w:pPr>
    </w:p>
    <w:p>
      <w:pPr>
        <w:pStyle w:val="3"/>
        <w:numPr>
          <w:ilvl w:val="1"/>
          <w:numId w:val="0"/>
        </w:numPr>
        <w:spacing w:line="240" w:lineRule="auto"/>
        <w:ind w:leftChars="0"/>
        <w:rPr>
          <w:rFonts w:ascii="Times New Roman" w:hAnsi="Times New Roman" w:cs="Times New Roman"/>
          <w:b/>
          <w:bCs/>
          <w:sz w:val="36"/>
          <w:szCs w:val="36"/>
        </w:rPr>
      </w:pPr>
    </w:p>
    <w:p>
      <w:pPr>
        <w:pStyle w:val="3"/>
        <w:numPr>
          <w:ilvl w:val="1"/>
          <w:numId w:val="0"/>
        </w:numPr>
        <w:spacing w:line="240" w:lineRule="auto"/>
        <w:ind w:leftChars="0"/>
        <w:jc w:val="center"/>
        <w:rPr>
          <w:rFonts w:ascii="Times New Roman" w:hAnsi="Times New Roman" w:eastAsia="Times New Roman" w:cs="Times New Roman"/>
          <w:b/>
          <w:bCs/>
          <w:sz w:val="36"/>
          <w:szCs w:val="36"/>
        </w:rPr>
      </w:pPr>
      <w:r>
        <w:rPr>
          <w:rFonts w:hint="default" w:cs="Times New Roman"/>
          <w:b/>
          <w:bCs/>
          <w:sz w:val="36"/>
          <w:szCs w:val="36"/>
          <w:lang w:val="ru-RU"/>
        </w:rPr>
        <w:t xml:space="preserve">     </w:t>
      </w:r>
      <w:r>
        <w:rPr>
          <w:rFonts w:ascii="Times New Roman" w:hAnsi="Times New Roman" w:cs="Times New Roman"/>
          <w:b/>
          <w:bCs/>
          <w:sz w:val="36"/>
          <w:szCs w:val="36"/>
        </w:rPr>
        <w:t>АДМИНИСТРАЦИЯ</w:t>
      </w:r>
    </w:p>
    <w:p>
      <w:pPr>
        <w:pStyle w:val="3"/>
        <w:numPr>
          <w:ilvl w:val="1"/>
          <w:numId w:val="0"/>
        </w:numPr>
        <w:spacing w:line="240" w:lineRule="auto"/>
        <w:ind w:leftChars="0"/>
        <w:jc w:val="center"/>
        <w:rPr>
          <w:rFonts w:ascii="Times New Roman" w:hAnsi="Times New Roman" w:eastAsia="Times New Roman" w:cs="Times New Roman"/>
          <w:b/>
          <w:bCs/>
          <w:color w:val="auto"/>
          <w:kern w:val="1"/>
          <w:sz w:val="36"/>
          <w:szCs w:val="36"/>
          <w:lang w:eastAsia="ru-RU"/>
        </w:rPr>
      </w:pPr>
      <w:r>
        <w:rPr>
          <w:rFonts w:hint="default" w:cs="Times New Roman"/>
          <w:b/>
          <w:bCs/>
          <w:sz w:val="36"/>
          <w:szCs w:val="36"/>
          <w:lang w:val="ru-RU"/>
        </w:rPr>
        <w:t xml:space="preserve">    </w:t>
      </w:r>
      <w:r>
        <w:rPr>
          <w:rFonts w:ascii="Times New Roman" w:hAnsi="Times New Roman" w:cs="Times New Roman"/>
          <w:b/>
          <w:bCs/>
          <w:sz w:val="36"/>
          <w:szCs w:val="36"/>
        </w:rPr>
        <w:t>ГОРОДА ОБОЯНИ  КУРСКОЙ ОБЛАСТИ</w:t>
      </w:r>
    </w:p>
    <w:p>
      <w:pPr>
        <w:keepNext w:val="0"/>
        <w:keepLines w:val="0"/>
        <w:widowControl/>
        <w:suppressAutoHyphens w:val="0"/>
        <w:kinsoku/>
        <w:overflowPunct/>
        <w:autoSpaceDE w:val="0"/>
        <w:bidi w:val="0"/>
        <w:snapToGrid w:val="0"/>
        <w:spacing w:line="240" w:lineRule="auto"/>
        <w:ind w:left="0" w:right="0" w:firstLine="0"/>
        <w:jc w:val="center"/>
        <w:textAlignment w:val="auto"/>
        <w:rPr>
          <w:rFonts w:ascii="Times New Roman" w:hAnsi="Times New Roman" w:eastAsia="Times New Roman" w:cs="Times New Roman"/>
          <w:b/>
          <w:bCs/>
          <w:color w:val="auto"/>
          <w:kern w:val="1"/>
          <w:sz w:val="36"/>
          <w:szCs w:val="36"/>
          <w:lang w:eastAsia="ru-RU"/>
        </w:rPr>
      </w:pPr>
      <w:r>
        <w:rPr>
          <w:rFonts w:ascii="Times New Roman" w:hAnsi="Times New Roman" w:eastAsia="Times New Roman" w:cs="Times New Roman"/>
          <w:b/>
          <w:bCs/>
          <w:color w:val="auto"/>
          <w:kern w:val="1"/>
          <w:sz w:val="36"/>
          <w:szCs w:val="36"/>
          <w:lang w:eastAsia="ru-RU"/>
        </w:rPr>
        <w:t>П О С Т А Н О В Л Е Н И Е</w:t>
      </w:r>
    </w:p>
    <w:p>
      <w:pPr>
        <w:keepNext w:val="0"/>
        <w:keepLines w:val="0"/>
        <w:widowControl/>
        <w:suppressAutoHyphens w:val="0"/>
        <w:kinsoku/>
        <w:overflowPunct/>
        <w:autoSpaceDE w:val="0"/>
        <w:bidi w:val="0"/>
        <w:snapToGrid w:val="0"/>
        <w:spacing w:line="240" w:lineRule="auto"/>
        <w:ind w:left="0" w:right="0" w:firstLine="0"/>
        <w:jc w:val="center"/>
        <w:textAlignment w:val="auto"/>
        <w:rPr>
          <w:rFonts w:ascii="Times New Roman" w:hAnsi="Times New Roman" w:eastAsia="Times New Roman" w:cs="Times New Roman"/>
          <w:b/>
          <w:bCs/>
          <w:color w:val="auto"/>
          <w:kern w:val="1"/>
          <w:sz w:val="36"/>
          <w:szCs w:val="36"/>
          <w:lang w:eastAsia="ru-RU"/>
        </w:rPr>
      </w:pPr>
    </w:p>
    <w:p>
      <w:pPr>
        <w:keepNext w:val="0"/>
        <w:keepLines w:val="0"/>
        <w:pageBreakBefore w:val="0"/>
        <w:widowControl/>
        <w:suppressAutoHyphens w:val="0"/>
        <w:kinsoku/>
        <w:overflowPunct/>
        <w:autoSpaceDE w:val="0"/>
        <w:bidi w:val="0"/>
        <w:snapToGrid w:val="0"/>
        <w:spacing w:line="240" w:lineRule="auto"/>
        <w:jc w:val="both"/>
        <w:textAlignment w:val="auto"/>
        <w:rPr>
          <w:rFonts w:hint="default" w:ascii="Times New Roman" w:hAnsi="Times New Roman" w:eastAsia="Times New Roman" w:cs="Times New Roman"/>
          <w:b/>
          <w:bCs/>
          <w:color w:val="auto"/>
          <w:kern w:val="1"/>
          <w:sz w:val="28"/>
          <w:szCs w:val="28"/>
          <w:lang w:val="en-US" w:eastAsia="ru-RU"/>
        </w:rPr>
      </w:pPr>
      <w:r>
        <w:rPr>
          <w:rFonts w:hint="default" w:cs="Times New Roman"/>
          <w:b/>
          <w:bCs/>
          <w:color w:val="auto"/>
          <w:kern w:val="1"/>
          <w:sz w:val="28"/>
          <w:szCs w:val="28"/>
          <w:u w:val="single"/>
          <w:lang w:val="en-US" w:eastAsia="ru-RU"/>
        </w:rPr>
        <w:t>от 21.03.</w:t>
      </w:r>
      <w:r>
        <w:rPr>
          <w:rFonts w:ascii="Times New Roman" w:hAnsi="Times New Roman" w:eastAsia="Times New Roman" w:cs="Times New Roman"/>
          <w:b/>
          <w:bCs/>
          <w:color w:val="auto"/>
          <w:kern w:val="1"/>
          <w:sz w:val="28"/>
          <w:szCs w:val="28"/>
          <w:u w:val="single"/>
          <w:lang w:eastAsia="ru-RU"/>
        </w:rPr>
        <w:t>20</w:t>
      </w:r>
      <w:r>
        <w:rPr>
          <w:rFonts w:ascii="Times New Roman" w:hAnsi="Times New Roman" w:eastAsia="Times New Roman" w:cs="Times New Roman"/>
          <w:b/>
          <w:bCs/>
          <w:color w:val="auto"/>
          <w:kern w:val="1"/>
          <w:sz w:val="28"/>
          <w:szCs w:val="28"/>
          <w:u w:val="single"/>
          <w:lang w:val="en-US" w:eastAsia="ru-RU"/>
        </w:rPr>
        <w:t>2</w:t>
      </w:r>
      <w:r>
        <w:rPr>
          <w:rFonts w:hint="default" w:cs="Times New Roman"/>
          <w:b/>
          <w:bCs/>
          <w:color w:val="auto"/>
          <w:kern w:val="1"/>
          <w:sz w:val="28"/>
          <w:szCs w:val="28"/>
          <w:u w:val="single"/>
          <w:lang w:val="en-US" w:eastAsia="ru-RU"/>
        </w:rPr>
        <w:t>3</w:t>
      </w:r>
      <w:r>
        <w:rPr>
          <w:rFonts w:hint="default" w:ascii="Times New Roman" w:hAnsi="Times New Roman" w:eastAsia="Times New Roman" w:cs="Times New Roman"/>
          <w:b/>
          <w:bCs/>
          <w:color w:val="auto"/>
          <w:kern w:val="1"/>
          <w:sz w:val="28"/>
          <w:szCs w:val="28"/>
          <w:u w:val="none"/>
          <w:lang w:val="en-US" w:eastAsia="ru-RU"/>
        </w:rPr>
        <w:t xml:space="preserve"> </w:t>
      </w:r>
      <w:r>
        <w:rPr>
          <w:rFonts w:hint="default" w:cs="Times New Roman"/>
          <w:b/>
          <w:bCs/>
          <w:color w:val="auto"/>
          <w:kern w:val="1"/>
          <w:sz w:val="28"/>
          <w:szCs w:val="28"/>
          <w:u w:val="none"/>
          <w:lang w:val="en-US" w:eastAsia="ru-RU"/>
        </w:rPr>
        <w:t xml:space="preserve">                            </w:t>
      </w:r>
      <w:r>
        <w:rPr>
          <w:rFonts w:ascii="Times New Roman" w:hAnsi="Times New Roman" w:eastAsia="Times New Roman" w:cs="Times New Roman"/>
          <w:b/>
          <w:bCs/>
          <w:color w:val="auto"/>
          <w:kern w:val="1"/>
          <w:sz w:val="28"/>
          <w:szCs w:val="28"/>
          <w:u w:val="none"/>
          <w:lang w:val="en-US" w:eastAsia="ru-RU"/>
        </w:rPr>
        <w:t xml:space="preserve">г. </w:t>
      </w:r>
      <w:r>
        <w:rPr>
          <w:rFonts w:ascii="Times New Roman" w:hAnsi="Times New Roman" w:eastAsia="Times New Roman" w:cs="Times New Roman"/>
          <w:b/>
          <w:bCs/>
          <w:color w:val="auto"/>
          <w:kern w:val="1"/>
          <w:sz w:val="28"/>
          <w:szCs w:val="28"/>
          <w:lang w:val="en-US" w:eastAsia="ru-RU"/>
        </w:rPr>
        <w:t xml:space="preserve"> </w:t>
      </w:r>
      <w:r>
        <w:rPr>
          <w:rFonts w:cs="Times New Roman"/>
          <w:b/>
          <w:bCs/>
          <w:color w:val="auto"/>
          <w:kern w:val="1"/>
          <w:sz w:val="28"/>
          <w:szCs w:val="28"/>
          <w:lang w:eastAsia="ru-RU"/>
        </w:rPr>
        <w:t>Обоянь</w:t>
      </w:r>
      <w:r>
        <w:rPr>
          <w:rFonts w:hint="default" w:cs="Times New Roman"/>
          <w:b/>
          <w:bCs/>
          <w:color w:val="auto"/>
          <w:kern w:val="1"/>
          <w:sz w:val="28"/>
          <w:szCs w:val="28"/>
          <w:lang w:val="en-US" w:eastAsia="ru-RU"/>
        </w:rPr>
        <w:t xml:space="preserve">                                                 </w:t>
      </w:r>
      <w:r>
        <w:rPr>
          <w:rFonts w:ascii="Times New Roman" w:hAnsi="Times New Roman" w:eastAsia="Times New Roman" w:cs="Times New Roman"/>
          <w:b/>
          <w:bCs/>
          <w:color w:val="auto"/>
          <w:kern w:val="1"/>
          <w:sz w:val="28"/>
          <w:szCs w:val="28"/>
          <w:u w:val="single"/>
          <w:lang w:eastAsia="ru-RU"/>
        </w:rPr>
        <w:t>№</w:t>
      </w:r>
      <w:r>
        <w:rPr>
          <w:rFonts w:hint="default" w:cs="Times New Roman"/>
          <w:b/>
          <w:bCs/>
          <w:color w:val="auto"/>
          <w:kern w:val="1"/>
          <w:sz w:val="28"/>
          <w:szCs w:val="28"/>
          <w:u w:val="single"/>
          <w:lang w:val="en-US" w:eastAsia="ru-RU"/>
        </w:rPr>
        <w:t>109</w:t>
      </w:r>
      <w:bookmarkStart w:id="1" w:name="_GoBack"/>
      <w:bookmarkEnd w:id="1"/>
    </w:p>
    <w:p>
      <w:pPr>
        <w:keepNext w:val="0"/>
        <w:keepLines w:val="0"/>
        <w:pageBreakBefore w:val="0"/>
        <w:widowControl/>
        <w:suppressAutoHyphens w:val="0"/>
        <w:kinsoku/>
        <w:overflowPunct/>
        <w:autoSpaceDE w:val="0"/>
        <w:bidi w:val="0"/>
        <w:snapToGrid w:val="0"/>
        <w:spacing w:line="240" w:lineRule="auto"/>
        <w:jc w:val="center"/>
        <w:textAlignment w:val="auto"/>
        <w:rPr>
          <w:rFonts w:hint="default" w:ascii="Times New Roman" w:hAnsi="Times New Roman" w:cs="Times New Roman"/>
          <w:sz w:val="10"/>
          <w:szCs w:val="10"/>
        </w:rPr>
      </w:pPr>
    </w:p>
    <w:p>
      <w:pPr>
        <w:jc w:val="center"/>
        <w:rPr>
          <w:b/>
          <w:bCs/>
          <w:sz w:val="28"/>
          <w:szCs w:val="28"/>
        </w:rPr>
      </w:pPr>
      <w:r>
        <w:rPr>
          <w:b/>
          <w:sz w:val="28"/>
          <w:szCs w:val="28"/>
        </w:rPr>
        <w:t xml:space="preserve">Об утверждении типового контракта на выполнение работ  по </w:t>
      </w:r>
      <w:r>
        <w:rPr>
          <w:b/>
          <w:bCs/>
          <w:color w:val="000000"/>
          <w:sz w:val="28"/>
          <w:szCs w:val="28"/>
        </w:rPr>
        <w:t>разработке</w:t>
      </w:r>
      <w:r>
        <w:rPr>
          <w:b/>
          <w:bCs/>
          <w:sz w:val="28"/>
          <w:szCs w:val="28"/>
        </w:rPr>
        <w:t xml:space="preserve"> проектно-сметной документации на </w:t>
      </w:r>
    </w:p>
    <w:p>
      <w:pPr>
        <w:jc w:val="center"/>
        <w:rPr>
          <w:rFonts w:hint="default"/>
          <w:b/>
          <w:bCs/>
          <w:sz w:val="24"/>
          <w:szCs w:val="24"/>
          <w:lang w:val="ru-RU"/>
        </w:rPr>
      </w:pPr>
      <w:r>
        <w:rPr>
          <w:b/>
          <w:bCs/>
          <w:sz w:val="28"/>
          <w:szCs w:val="28"/>
        </w:rPr>
        <w:t>благоустройство территории</w:t>
      </w:r>
      <w:r>
        <w:rPr>
          <w:rFonts w:hint="default"/>
          <w:b/>
          <w:bCs/>
          <w:sz w:val="24"/>
          <w:szCs w:val="24"/>
          <w:lang w:val="ru-RU"/>
        </w:rPr>
        <w:t xml:space="preserve"> </w:t>
      </w:r>
    </w:p>
    <w:p>
      <w:pPr>
        <w:jc w:val="center"/>
        <w:rPr>
          <w:rFonts w:hint="default"/>
          <w:b/>
          <w:bCs/>
          <w:sz w:val="24"/>
          <w:szCs w:val="24"/>
          <w:lang w:val="ru-RU"/>
        </w:rPr>
      </w:pPr>
    </w:p>
    <w:p>
      <w:pPr>
        <w:keepNext w:val="0"/>
        <w:keepLines w:val="0"/>
        <w:pageBreakBefore w:val="0"/>
        <w:widowControl/>
        <w:kinsoku/>
        <w:overflowPunct/>
        <w:autoSpaceDE/>
        <w:bidi w:val="0"/>
        <w:snapToGrid w:val="0"/>
        <w:spacing w:line="240" w:lineRule="auto"/>
        <w:ind w:left="0" w:right="0" w:firstLine="709"/>
        <w:jc w:val="both"/>
        <w:textAlignment w:val="auto"/>
        <w:rPr>
          <w:rFonts w:hint="default" w:ascii="Times New Roman" w:hAnsi="Times New Roman" w:cs="Times New Roman"/>
          <w:sz w:val="10"/>
          <w:szCs w:val="10"/>
        </w:rPr>
      </w:pPr>
      <w:r>
        <w:rPr>
          <w:sz w:val="28"/>
          <w:szCs w:val="28"/>
        </w:rPr>
        <w:t>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постановлением Администрации Курской области от 1 марта 2021 №168-па «</w:t>
      </w:r>
      <w:r>
        <w:rPr>
          <w:snapToGrid w:val="0"/>
          <w:sz w:val="28"/>
          <w:szCs w:val="28"/>
        </w:rPr>
        <w:t>Об утверждении Порядка разработки и применения типовых контрактов, типовых условий контрактов для обеспечения нужд Курской области, а также случаев и условий их применений»</w:t>
      </w:r>
      <w:r>
        <w:rPr>
          <w:sz w:val="28"/>
          <w:szCs w:val="28"/>
        </w:rPr>
        <w:t xml:space="preserve">, </w:t>
      </w:r>
      <w:r>
        <w:rPr>
          <w:rFonts w:hint="default" w:ascii="Times New Roman" w:hAnsi="Times New Roman" w:cs="Times New Roman"/>
          <w:b w:val="0"/>
          <w:i w:val="0"/>
          <w:caps w:val="0"/>
          <w:smallCaps w:val="0"/>
          <w:color w:val="auto"/>
          <w:spacing w:val="0"/>
          <w:position w:val="0"/>
          <w:sz w:val="28"/>
          <w:szCs w:val="28"/>
          <w:u w:val="none"/>
          <w:shd w:val="clear" w:color="auto" w:fill="FFFFFF"/>
          <w:vertAlign w:val="baseline"/>
          <w:lang w:val="ru-RU"/>
        </w:rPr>
        <w:t xml:space="preserve">Администрация </w:t>
      </w:r>
      <w:r>
        <w:rPr>
          <w:rFonts w:hint="default" w:ascii="Times New Roman" w:hAnsi="Times New Roman" w:cs="Times New Roman"/>
          <w:b w:val="0"/>
          <w:i w:val="0"/>
          <w:caps w:val="0"/>
          <w:smallCaps w:val="0"/>
          <w:color w:val="auto"/>
          <w:spacing w:val="0"/>
          <w:position w:val="0"/>
          <w:sz w:val="28"/>
          <w:szCs w:val="28"/>
          <w:u w:val="none"/>
          <w:shd w:val="clear" w:color="auto" w:fill="FFFFFF"/>
          <w:vertAlign w:val="baseline"/>
        </w:rPr>
        <w:t xml:space="preserve">города </w:t>
      </w:r>
      <w:r>
        <w:rPr>
          <w:rFonts w:hint="default" w:ascii="Times New Roman" w:hAnsi="Times New Roman" w:cs="Times New Roman"/>
          <w:b w:val="0"/>
          <w:i w:val="0"/>
          <w:caps w:val="0"/>
          <w:smallCaps w:val="0"/>
          <w:color w:val="auto"/>
          <w:spacing w:val="0"/>
          <w:position w:val="0"/>
          <w:sz w:val="28"/>
          <w:szCs w:val="28"/>
          <w:u w:val="none"/>
          <w:shd w:val="clear" w:color="auto" w:fill="FFFFFF"/>
          <w:vertAlign w:val="baseline"/>
          <w:lang w:val="ru-RU"/>
        </w:rPr>
        <w:t>Обояни</w:t>
      </w:r>
    </w:p>
    <w:p>
      <w:pPr>
        <w:keepNext w:val="0"/>
        <w:keepLines w:val="0"/>
        <w:pageBreakBefore w:val="0"/>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10"/>
          <w:szCs w:val="10"/>
        </w:rPr>
      </w:pPr>
    </w:p>
    <w:p>
      <w:pPr>
        <w:keepNext w:val="0"/>
        <w:keepLines w:val="0"/>
        <w:pageBreakBefore w:val="0"/>
        <w:widowControl/>
        <w:kinsoku/>
        <w:overflowPunct/>
        <w:autoSpaceDE/>
        <w:bidi w:val="0"/>
        <w:snapToGrid w:val="0"/>
        <w:spacing w:line="240" w:lineRule="auto"/>
        <w:ind w:left="0" w:right="0" w:firstLine="0"/>
        <w:jc w:val="center"/>
        <w:textAlignment w:val="auto"/>
        <w:rPr>
          <w:rFonts w:hint="default" w:ascii="Times New Roman" w:hAnsi="Times New Roman" w:cs="Times New Roman"/>
          <w:b/>
          <w:bCs/>
          <w:sz w:val="10"/>
          <w:szCs w:val="10"/>
        </w:rPr>
      </w:pPr>
      <w:r>
        <w:rPr>
          <w:rFonts w:hint="default" w:ascii="Times New Roman" w:hAnsi="Times New Roman" w:cs="Times New Roman"/>
          <w:b/>
          <w:bCs/>
          <w:sz w:val="28"/>
          <w:szCs w:val="28"/>
        </w:rPr>
        <w:t>ПОСТАНОВЛЯЕТ:</w:t>
      </w:r>
    </w:p>
    <w:p>
      <w:pPr>
        <w:rPr>
          <w:sz w:val="16"/>
          <w:szCs w:val="16"/>
        </w:rPr>
      </w:pPr>
    </w:p>
    <w:p>
      <w:pPr>
        <w:spacing w:line="276" w:lineRule="auto"/>
        <w:rPr>
          <w:sz w:val="28"/>
          <w:szCs w:val="28"/>
        </w:rPr>
      </w:pPr>
      <w:r>
        <w:rPr>
          <w:sz w:val="28"/>
          <w:szCs w:val="28"/>
        </w:rPr>
        <w:tab/>
      </w:r>
      <w:r>
        <w:rPr>
          <w:sz w:val="28"/>
          <w:szCs w:val="28"/>
        </w:rPr>
        <w:t xml:space="preserve">1.  Утвердить прилагаемый типовой контракт на выполнение работ по благоустройству территории с приложениями, являющимися неотъемлемой частью контракта. </w:t>
      </w:r>
    </w:p>
    <w:p>
      <w:pPr>
        <w:spacing w:line="276" w:lineRule="auto"/>
        <w:rPr>
          <w:sz w:val="28"/>
          <w:szCs w:val="28"/>
        </w:rPr>
      </w:pPr>
      <w:r>
        <w:rPr>
          <w:sz w:val="28"/>
          <w:szCs w:val="28"/>
        </w:rPr>
        <w:tab/>
      </w:r>
      <w:r>
        <w:rPr>
          <w:sz w:val="28"/>
          <w:szCs w:val="28"/>
        </w:rPr>
        <w:t>2. Установить, что указанный в пункте 1 настоящего п</w:t>
      </w:r>
      <w:r>
        <w:rPr>
          <w:sz w:val="28"/>
          <w:szCs w:val="28"/>
          <w:lang w:val="ru-RU"/>
        </w:rPr>
        <w:t>остановления</w:t>
      </w:r>
      <w:r>
        <w:rPr>
          <w:rFonts w:hint="default"/>
          <w:sz w:val="28"/>
          <w:szCs w:val="28"/>
          <w:lang w:val="ru-RU"/>
        </w:rPr>
        <w:t xml:space="preserve"> </w:t>
      </w:r>
      <w:r>
        <w:rPr>
          <w:sz w:val="28"/>
          <w:szCs w:val="28"/>
        </w:rPr>
        <w:t>типовой контракт применяется при осуществлении заказчиками Курской области закупок со следующими характеристиками:</w:t>
      </w:r>
    </w:p>
    <w:p>
      <w:pPr>
        <w:spacing w:line="276" w:lineRule="auto"/>
        <w:rPr>
          <w:sz w:val="28"/>
          <w:szCs w:val="28"/>
        </w:rPr>
      </w:pPr>
      <w:r>
        <w:rPr>
          <w:sz w:val="28"/>
          <w:szCs w:val="28"/>
        </w:rPr>
        <w:tab/>
      </w:r>
      <w:r>
        <w:rPr>
          <w:sz w:val="28"/>
          <w:szCs w:val="28"/>
        </w:rPr>
        <w:t xml:space="preserve">1) наименование работ – </w:t>
      </w:r>
      <w:r>
        <w:rPr>
          <w:color w:val="000000"/>
          <w:sz w:val="28"/>
          <w:szCs w:val="28"/>
        </w:rPr>
        <w:t>разработк</w:t>
      </w:r>
      <w:r>
        <w:rPr>
          <w:color w:val="000000"/>
          <w:sz w:val="28"/>
          <w:szCs w:val="28"/>
          <w:lang w:val="ru-RU"/>
        </w:rPr>
        <w:t>а</w:t>
      </w:r>
      <w:r>
        <w:rPr>
          <w:sz w:val="28"/>
          <w:szCs w:val="28"/>
        </w:rPr>
        <w:t xml:space="preserve"> проектно-сметной документации на благоустройство территории;</w:t>
      </w:r>
    </w:p>
    <w:p>
      <w:pPr>
        <w:spacing w:line="276" w:lineRule="auto"/>
        <w:rPr>
          <w:rFonts w:hint="default"/>
          <w:sz w:val="28"/>
          <w:szCs w:val="28"/>
          <w:highlight w:val="yellow"/>
          <w:lang w:val="ru-RU"/>
        </w:rPr>
      </w:pPr>
      <w:r>
        <w:rPr>
          <w:sz w:val="28"/>
          <w:szCs w:val="28"/>
        </w:rPr>
        <w:tab/>
      </w:r>
      <w:r>
        <w:rPr>
          <w:sz w:val="28"/>
          <w:szCs w:val="28"/>
        </w:rPr>
        <w:t>2) код предмета контракта по ОКПД2 –</w:t>
      </w:r>
      <w:r>
        <w:rPr>
          <w:rFonts w:hint="default"/>
          <w:sz w:val="28"/>
          <w:szCs w:val="28"/>
          <w:lang w:val="ru-RU"/>
        </w:rPr>
        <w:t xml:space="preserve"> </w:t>
      </w:r>
      <w:r>
        <w:rPr>
          <w:rFonts w:hint="default"/>
          <w:sz w:val="28"/>
          <w:szCs w:val="28"/>
          <w:highlight w:val="none"/>
          <w:lang w:val="ru-RU"/>
        </w:rPr>
        <w:t>71.12.1;</w:t>
      </w:r>
    </w:p>
    <w:p>
      <w:pPr>
        <w:spacing w:line="276" w:lineRule="auto"/>
        <w:rPr>
          <w:sz w:val="28"/>
          <w:szCs w:val="28"/>
        </w:rPr>
      </w:pPr>
      <w:r>
        <w:rPr>
          <w:sz w:val="28"/>
          <w:szCs w:val="28"/>
        </w:rPr>
        <w:tab/>
      </w:r>
      <w:r>
        <w:rPr>
          <w:sz w:val="28"/>
          <w:szCs w:val="28"/>
        </w:rPr>
        <w:t>3)</w:t>
      </w:r>
      <w:r>
        <w:rPr>
          <w:rFonts w:hint="default"/>
          <w:sz w:val="28"/>
          <w:szCs w:val="28"/>
          <w:lang w:val="ru-RU"/>
        </w:rPr>
        <w:t xml:space="preserve"> </w:t>
      </w:r>
      <w:r>
        <w:rPr>
          <w:sz w:val="28"/>
          <w:szCs w:val="28"/>
        </w:rPr>
        <w:t xml:space="preserve">иные условия применения типового контракта – применяется при проведении конкурентных закупок, а также закупок у единственного поставщика в соответствии с пунктами 4, 5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pPr>
        <w:spacing w:line="276" w:lineRule="auto"/>
        <w:ind w:firstLine="708"/>
        <w:rPr>
          <w:sz w:val="28"/>
          <w:szCs w:val="28"/>
        </w:rPr>
      </w:pPr>
      <w:r>
        <w:rPr>
          <w:sz w:val="28"/>
          <w:szCs w:val="28"/>
        </w:rPr>
        <w:t>3. Установить, что настоящ</w:t>
      </w:r>
      <w:r>
        <w:rPr>
          <w:sz w:val="28"/>
          <w:szCs w:val="28"/>
          <w:lang w:val="ru-RU"/>
        </w:rPr>
        <w:t>ее</w:t>
      </w:r>
      <w:r>
        <w:rPr>
          <w:rFonts w:hint="default"/>
          <w:sz w:val="28"/>
          <w:szCs w:val="28"/>
          <w:lang w:val="ru-RU"/>
        </w:rPr>
        <w:t xml:space="preserve"> постановление</w:t>
      </w:r>
      <w:r>
        <w:rPr>
          <w:sz w:val="28"/>
          <w:szCs w:val="28"/>
        </w:rPr>
        <w:t xml:space="preserve"> не применяется к закупкам, извещения о проведении которых размещены в единой информационной системе в сфере закупок до даты вступления в силу настоящего </w:t>
      </w:r>
      <w:r>
        <w:rPr>
          <w:sz w:val="28"/>
          <w:szCs w:val="28"/>
          <w:lang w:val="ru-RU"/>
        </w:rPr>
        <w:t>постановления</w:t>
      </w:r>
      <w:r>
        <w:rPr>
          <w:sz w:val="28"/>
          <w:szCs w:val="28"/>
        </w:rPr>
        <w:t xml:space="preserve">. </w:t>
      </w:r>
    </w:p>
    <w:p>
      <w:pPr>
        <w:spacing w:line="276" w:lineRule="auto"/>
        <w:ind w:firstLine="708"/>
        <w:rPr>
          <w:sz w:val="28"/>
          <w:szCs w:val="28"/>
        </w:rPr>
      </w:pPr>
      <w:r>
        <w:rPr>
          <w:sz w:val="28"/>
          <w:szCs w:val="28"/>
        </w:rPr>
        <w:t xml:space="preserve">4. </w:t>
      </w:r>
      <w:r>
        <w:rPr>
          <w:rFonts w:hint="default"/>
          <w:sz w:val="28"/>
          <w:szCs w:val="28"/>
          <w:lang w:val="ru-RU"/>
        </w:rPr>
        <w:t>З</w:t>
      </w:r>
      <w:r>
        <w:rPr>
          <w:rFonts w:hint="default" w:ascii="Times New Roman" w:hAnsi="Times New Roman" w:cs="Times New Roman"/>
          <w:sz w:val="28"/>
          <w:szCs w:val="28"/>
          <w:lang w:val="ru-RU"/>
        </w:rPr>
        <w:t>аместител</w:t>
      </w:r>
      <w:r>
        <w:rPr>
          <w:rFonts w:hint="default" w:cs="Times New Roman"/>
          <w:sz w:val="28"/>
          <w:szCs w:val="28"/>
          <w:lang w:val="ru-RU"/>
        </w:rPr>
        <w:t>ю</w:t>
      </w:r>
      <w:r>
        <w:rPr>
          <w:rFonts w:hint="default" w:ascii="Times New Roman" w:hAnsi="Times New Roman" w:cs="Times New Roman"/>
          <w:sz w:val="28"/>
          <w:szCs w:val="28"/>
          <w:lang w:val="ru-RU"/>
        </w:rPr>
        <w:t xml:space="preserve"> Главы Администрации города Обояни по экономике                         Бочаровой</w:t>
      </w:r>
      <w:r>
        <w:rPr>
          <w:rFonts w:hint="default" w:cs="Times New Roman"/>
          <w:sz w:val="28"/>
          <w:szCs w:val="28"/>
          <w:lang w:val="ru-RU"/>
        </w:rPr>
        <w:t xml:space="preserve"> </w:t>
      </w:r>
      <w:r>
        <w:rPr>
          <w:rFonts w:hint="default" w:ascii="Times New Roman" w:hAnsi="Times New Roman" w:cs="Times New Roman"/>
          <w:sz w:val="28"/>
          <w:szCs w:val="28"/>
          <w:lang w:val="ru-RU"/>
        </w:rPr>
        <w:t xml:space="preserve">Е.Ю. </w:t>
      </w:r>
      <w:r>
        <w:rPr>
          <w:sz w:val="28"/>
          <w:szCs w:val="28"/>
        </w:rPr>
        <w:t xml:space="preserve">в течение трех рабочих дней с даты издания настоящего постановления обеспечить размещение настоящего постановления на официальном сайте </w:t>
      </w:r>
      <w:r>
        <w:rPr>
          <w:rFonts w:hint="default" w:cs="Times New Roman"/>
          <w:kern w:val="1"/>
          <w:sz w:val="28"/>
          <w:szCs w:val="28"/>
          <w:lang w:eastAsia="ru-RU"/>
        </w:rPr>
        <w:t>муниципального</w:t>
      </w:r>
      <w:r>
        <w:rPr>
          <w:rFonts w:hint="default" w:cs="Times New Roman"/>
          <w:kern w:val="1"/>
          <w:sz w:val="28"/>
          <w:szCs w:val="28"/>
          <w:lang w:val="en-US" w:eastAsia="ru-RU"/>
        </w:rPr>
        <w:t xml:space="preserve"> образования «</w:t>
      </w:r>
      <w:r>
        <w:rPr>
          <w:rFonts w:hint="default" w:ascii="Times New Roman" w:hAnsi="Times New Roman" w:eastAsia="Times New Roman" w:cs="Times New Roman"/>
          <w:kern w:val="1"/>
          <w:sz w:val="28"/>
          <w:szCs w:val="28"/>
          <w:lang w:val="en-US" w:eastAsia="ru-RU"/>
        </w:rPr>
        <w:t xml:space="preserve">город </w:t>
      </w:r>
      <w:r>
        <w:rPr>
          <w:rFonts w:hint="default" w:cs="Times New Roman"/>
          <w:kern w:val="1"/>
          <w:sz w:val="28"/>
          <w:szCs w:val="28"/>
          <w:lang w:val="en-US" w:eastAsia="ru-RU"/>
        </w:rPr>
        <w:t>Обоянь» Обоянского района Курской области</w:t>
      </w:r>
      <w:r>
        <w:rPr>
          <w:rFonts w:hint="default" w:ascii="Times New Roman" w:hAnsi="Times New Roman" w:eastAsia="Times New Roman" w:cs="Times New Roman"/>
          <w:kern w:val="1"/>
          <w:sz w:val="28"/>
          <w:szCs w:val="28"/>
          <w:lang w:val="en-US" w:eastAsia="ru-RU"/>
        </w:rPr>
        <w:t xml:space="preserve"> в сети «Интернет»</w:t>
      </w:r>
      <w:r>
        <w:rPr>
          <w:sz w:val="28"/>
          <w:szCs w:val="28"/>
        </w:rPr>
        <w:t>.</w:t>
      </w:r>
    </w:p>
    <w:p>
      <w:pPr>
        <w:spacing w:line="276" w:lineRule="auto"/>
        <w:ind w:firstLine="708"/>
        <w:rPr>
          <w:rFonts w:hint="default" w:cs="Times New Roman"/>
          <w:sz w:val="28"/>
          <w:szCs w:val="28"/>
          <w:lang w:val="ru-RU"/>
        </w:rPr>
      </w:pPr>
      <w:r>
        <w:rPr>
          <w:rFonts w:hint="default"/>
          <w:sz w:val="28"/>
          <w:szCs w:val="28"/>
          <w:lang w:val="ru-RU"/>
        </w:rPr>
        <w:t>5</w:t>
      </w:r>
      <w:r>
        <w:rPr>
          <w:sz w:val="28"/>
          <w:szCs w:val="28"/>
        </w:rPr>
        <w:t xml:space="preserve">. </w:t>
      </w:r>
      <w:r>
        <w:rPr>
          <w:rFonts w:hint="default" w:ascii="Times New Roman" w:hAnsi="Times New Roman" w:cs="Times New Roman"/>
          <w:sz w:val="28"/>
          <w:szCs w:val="28"/>
        </w:rPr>
        <w:t xml:space="preserve">Контроль </w:t>
      </w:r>
      <w:r>
        <w:rPr>
          <w:rFonts w:hint="default" w:ascii="Times New Roman" w:hAnsi="Times New Roman" w:cs="Times New Roman"/>
          <w:sz w:val="28"/>
          <w:szCs w:val="28"/>
          <w:lang w:val="ru-RU"/>
        </w:rPr>
        <w:t>ис</w:t>
      </w:r>
      <w:r>
        <w:rPr>
          <w:rFonts w:hint="default" w:ascii="Times New Roman" w:hAnsi="Times New Roman" w:cs="Times New Roman"/>
          <w:sz w:val="28"/>
          <w:szCs w:val="28"/>
        </w:rPr>
        <w:t>полнени</w:t>
      </w:r>
      <w:r>
        <w:rPr>
          <w:rFonts w:hint="default" w:cs="Times New Roman"/>
          <w:sz w:val="28"/>
          <w:szCs w:val="28"/>
          <w:lang w:val="ru-RU"/>
        </w:rPr>
        <w:t>я</w:t>
      </w:r>
      <w:r>
        <w:rPr>
          <w:rFonts w:hint="default" w:ascii="Times New Roman" w:hAnsi="Times New Roman" w:cs="Times New Roman"/>
          <w:sz w:val="28"/>
          <w:szCs w:val="28"/>
        </w:rPr>
        <w:t xml:space="preserve"> данного постановлени</w:t>
      </w:r>
      <w:r>
        <w:rPr>
          <w:rFonts w:hint="default" w:ascii="Times New Roman" w:hAnsi="Times New Roman" w:cs="Times New Roman"/>
          <w:sz w:val="28"/>
          <w:szCs w:val="28"/>
          <w:lang w:val="ru-RU"/>
        </w:rPr>
        <w:t xml:space="preserve">я возложить на  </w:t>
      </w:r>
      <w:r>
        <w:rPr>
          <w:rFonts w:hint="default" w:cs="Times New Roman"/>
          <w:sz w:val="28"/>
          <w:szCs w:val="28"/>
          <w:lang w:val="ru-RU"/>
        </w:rPr>
        <w:t>з</w:t>
      </w:r>
      <w:r>
        <w:rPr>
          <w:rFonts w:hint="default" w:ascii="Times New Roman" w:hAnsi="Times New Roman" w:cs="Times New Roman"/>
          <w:sz w:val="28"/>
          <w:szCs w:val="28"/>
          <w:lang w:val="ru-RU"/>
        </w:rPr>
        <w:t>аместителя Главы Администрации города Обояни по экономике  Бочарову</w:t>
      </w:r>
      <w:r>
        <w:rPr>
          <w:rFonts w:hint="default" w:cs="Times New Roman"/>
          <w:sz w:val="28"/>
          <w:szCs w:val="28"/>
          <w:lang w:val="ru-RU"/>
        </w:rPr>
        <w:t xml:space="preserve"> </w:t>
      </w:r>
      <w:r>
        <w:rPr>
          <w:rFonts w:hint="default" w:ascii="Times New Roman" w:hAnsi="Times New Roman" w:cs="Times New Roman"/>
          <w:sz w:val="28"/>
          <w:szCs w:val="28"/>
          <w:lang w:val="ru-RU"/>
        </w:rPr>
        <w:t>Е.Ю.</w:t>
      </w:r>
      <w:r>
        <w:rPr>
          <w:rFonts w:hint="default" w:cs="Times New Roman"/>
          <w:sz w:val="28"/>
          <w:szCs w:val="28"/>
          <w:lang w:val="ru-RU"/>
        </w:rPr>
        <w:t xml:space="preserve"> </w:t>
      </w:r>
    </w:p>
    <w:p>
      <w:pPr>
        <w:spacing w:line="276" w:lineRule="auto"/>
        <w:ind w:firstLine="708"/>
        <w:rPr>
          <w:rFonts w:hint="default"/>
          <w:sz w:val="28"/>
          <w:szCs w:val="28"/>
          <w:lang w:val="en-US"/>
        </w:rPr>
      </w:pPr>
      <w:r>
        <w:rPr>
          <w:rFonts w:hint="default"/>
          <w:sz w:val="28"/>
          <w:szCs w:val="28"/>
          <w:lang w:val="ru-RU"/>
        </w:rPr>
        <w:t>6</w:t>
      </w:r>
      <w:r>
        <w:rPr>
          <w:sz w:val="28"/>
          <w:szCs w:val="28"/>
        </w:rPr>
        <w:t>. Настоящий п</w:t>
      </w:r>
      <w:r>
        <w:rPr>
          <w:sz w:val="28"/>
          <w:szCs w:val="28"/>
          <w:lang w:val="ru-RU"/>
        </w:rPr>
        <w:t>остановление</w:t>
      </w:r>
      <w:r>
        <w:rPr>
          <w:sz w:val="28"/>
          <w:szCs w:val="28"/>
        </w:rPr>
        <w:t xml:space="preserve"> вступает в силу с даты его размещения на официальном сайте </w:t>
      </w:r>
      <w:r>
        <w:rPr>
          <w:rFonts w:hint="default" w:cs="Times New Roman"/>
          <w:kern w:val="1"/>
          <w:sz w:val="28"/>
          <w:szCs w:val="28"/>
          <w:lang w:eastAsia="ru-RU"/>
        </w:rPr>
        <w:t>муниципального</w:t>
      </w:r>
      <w:r>
        <w:rPr>
          <w:rFonts w:hint="default" w:cs="Times New Roman"/>
          <w:kern w:val="1"/>
          <w:sz w:val="28"/>
          <w:szCs w:val="28"/>
          <w:lang w:val="en-US" w:eastAsia="ru-RU"/>
        </w:rPr>
        <w:t xml:space="preserve"> образования «</w:t>
      </w:r>
      <w:r>
        <w:rPr>
          <w:rFonts w:hint="default" w:ascii="Times New Roman" w:hAnsi="Times New Roman" w:eastAsia="Times New Roman" w:cs="Times New Roman"/>
          <w:kern w:val="1"/>
          <w:sz w:val="28"/>
          <w:szCs w:val="28"/>
          <w:lang w:val="en-US" w:eastAsia="ru-RU"/>
        </w:rPr>
        <w:t xml:space="preserve">город </w:t>
      </w:r>
      <w:r>
        <w:rPr>
          <w:rFonts w:hint="default" w:cs="Times New Roman"/>
          <w:kern w:val="1"/>
          <w:sz w:val="28"/>
          <w:szCs w:val="28"/>
          <w:lang w:val="en-US" w:eastAsia="ru-RU"/>
        </w:rPr>
        <w:t>Обоянь» Обоянского района Курской области</w:t>
      </w:r>
      <w:r>
        <w:rPr>
          <w:rFonts w:hint="default" w:ascii="Times New Roman" w:hAnsi="Times New Roman" w:eastAsia="Times New Roman" w:cs="Times New Roman"/>
          <w:kern w:val="1"/>
          <w:sz w:val="28"/>
          <w:szCs w:val="28"/>
          <w:lang w:val="en-US" w:eastAsia="ru-RU"/>
        </w:rPr>
        <w:t xml:space="preserve"> в сети «Интернет»</w:t>
      </w:r>
      <w:r>
        <w:rPr>
          <w:rFonts w:hint="default" w:cs="Times New Roman"/>
          <w:kern w:val="1"/>
          <w:sz w:val="28"/>
          <w:szCs w:val="28"/>
          <w:lang w:val="en-US" w:eastAsia="ru-RU"/>
        </w:rPr>
        <w:t>.</w:t>
      </w:r>
    </w:p>
    <w:p>
      <w:pPr>
        <w:spacing w:line="276" w:lineRule="auto"/>
        <w:ind w:firstLine="708"/>
        <w:rPr>
          <w:rFonts w:hint="default" w:cs="Times New Roman"/>
          <w:sz w:val="28"/>
          <w:szCs w:val="28"/>
          <w:lang w:val="ru-RU"/>
        </w:rPr>
      </w:pPr>
    </w:p>
    <w:p>
      <w:pPr>
        <w:spacing w:line="276" w:lineRule="auto"/>
        <w:rPr>
          <w:sz w:val="28"/>
          <w:szCs w:val="28"/>
        </w:rPr>
      </w:pPr>
    </w:p>
    <w:p>
      <w:pPr>
        <w:keepNext w:val="0"/>
        <w:keepLines w:val="0"/>
        <w:pageBreakBefore w:val="0"/>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8"/>
          <w:szCs w:val="28"/>
          <w:lang w:val="ru-RU"/>
        </w:rPr>
      </w:pPr>
    </w:p>
    <w:p>
      <w:pPr>
        <w:keepNext w:val="0"/>
        <w:keepLines w:val="0"/>
        <w:pageBreakBefore w:val="0"/>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r>
        <w:rPr>
          <w:rFonts w:hint="default" w:cs="Times New Roman"/>
          <w:sz w:val="28"/>
          <w:szCs w:val="28"/>
          <w:lang w:val="ru-RU"/>
        </w:rPr>
        <w:t xml:space="preserve">Врио </w:t>
      </w:r>
      <w:r>
        <w:rPr>
          <w:rFonts w:hint="default" w:ascii="Times New Roman" w:hAnsi="Times New Roman" w:cs="Times New Roman"/>
          <w:sz w:val="28"/>
          <w:szCs w:val="28"/>
          <w:lang w:val="ru-RU"/>
        </w:rPr>
        <w:t>Глав</w:t>
      </w:r>
      <w:r>
        <w:rPr>
          <w:rFonts w:hint="default" w:cs="Times New Roman"/>
          <w:sz w:val="28"/>
          <w:szCs w:val="28"/>
          <w:lang w:val="ru-RU"/>
        </w:rPr>
        <w:t>ы</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города Обояни                                                   </w:t>
      </w:r>
      <w:r>
        <w:rPr>
          <w:rFonts w:hint="default" w:cs="Times New Roman"/>
          <w:sz w:val="28"/>
          <w:szCs w:val="28"/>
          <w:lang w:val="ru-RU"/>
        </w:rPr>
        <w:t xml:space="preserve">      Е.Ю. Бочарова</w:t>
      </w:r>
    </w:p>
    <w:p>
      <w:pPr>
        <w:keepNext w:val="0"/>
        <w:keepLines w:val="0"/>
        <w:pageBreakBefore w:val="0"/>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p>
    <w:p>
      <w:pPr>
        <w:widowControl/>
        <w:kinsoku/>
        <w:overflowPunct/>
        <w:autoSpaceDE/>
        <w:bidi w:val="0"/>
        <w:snapToGrid w:val="0"/>
        <w:spacing w:line="240" w:lineRule="auto"/>
        <w:ind w:left="0" w:right="0" w:firstLine="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Бочарова Е.Ю.</w:t>
      </w:r>
    </w:p>
    <w:p>
      <w:pPr>
        <w:keepNext w:val="0"/>
        <w:keepLines w:val="0"/>
        <w:pageBreakBefore w:val="0"/>
        <w:widowControl/>
        <w:kinsoku/>
        <w:overflowPunct/>
        <w:autoSpaceDE/>
        <w:bidi w:val="0"/>
        <w:snapToGrid w:val="0"/>
        <w:spacing w:line="240" w:lineRule="auto"/>
        <w:ind w:left="0" w:right="0" w:firstLine="0"/>
        <w:jc w:val="both"/>
        <w:textAlignment w:val="auto"/>
        <w:rPr>
          <w:rFonts w:hint="default"/>
          <w:b/>
          <w:bCs/>
          <w:lang w:val="ru-RU"/>
        </w:rPr>
      </w:pPr>
      <w:r>
        <w:rPr>
          <w:rFonts w:hint="default" w:ascii="Times New Roman" w:hAnsi="Times New Roman" w:cs="Times New Roman"/>
          <w:sz w:val="24"/>
          <w:szCs w:val="24"/>
          <w:lang w:val="ru-RU"/>
        </w:rPr>
        <w:t>(47141) 2-</w:t>
      </w:r>
      <w:r>
        <w:rPr>
          <w:rFonts w:hint="default" w:cs="Times New Roman"/>
          <w:sz w:val="24"/>
          <w:szCs w:val="24"/>
          <w:lang w:val="ru-RU"/>
        </w:rPr>
        <w:t>21-07</w:t>
      </w:r>
    </w:p>
    <w:p>
      <w:pPr>
        <w:keepNext/>
        <w:keepLines/>
        <w:spacing w:after="0"/>
        <w:jc w:val="right"/>
        <w:rPr>
          <w:bCs/>
        </w:rPr>
      </w:pPr>
      <w:r>
        <w:rPr>
          <w:bCs/>
        </w:rPr>
        <w:t>УТВЕРЖДЕН</w:t>
      </w:r>
    </w:p>
    <w:p>
      <w:pPr>
        <w:keepNext/>
        <w:keepLines/>
        <w:spacing w:after="0"/>
        <w:jc w:val="right"/>
        <w:rPr>
          <w:bCs/>
        </w:rPr>
      </w:pPr>
      <w:r>
        <w:rPr>
          <w:bCs/>
        </w:rPr>
        <w:t xml:space="preserve">Постановлением </w:t>
      </w:r>
      <w:r>
        <w:rPr>
          <w:bCs/>
          <w:lang w:val="ru-RU"/>
        </w:rPr>
        <w:t>А</w:t>
      </w:r>
      <w:r>
        <w:rPr>
          <w:bCs/>
        </w:rPr>
        <w:t xml:space="preserve">дминистрации </w:t>
      </w:r>
    </w:p>
    <w:p>
      <w:pPr>
        <w:keepNext/>
        <w:keepLines/>
        <w:spacing w:after="0"/>
        <w:jc w:val="right"/>
        <w:rPr>
          <w:bCs/>
        </w:rPr>
      </w:pPr>
      <w:r>
        <w:rPr>
          <w:bCs/>
          <w:lang w:val="ru-RU"/>
        </w:rPr>
        <w:t>города</w:t>
      </w:r>
      <w:r>
        <w:rPr>
          <w:rFonts w:hint="default"/>
          <w:bCs/>
          <w:lang w:val="ru-RU"/>
        </w:rPr>
        <w:t xml:space="preserve"> Обояни </w:t>
      </w:r>
      <w:r>
        <w:rPr>
          <w:bCs/>
        </w:rPr>
        <w:t>Курской области</w:t>
      </w:r>
    </w:p>
    <w:p>
      <w:pPr>
        <w:keepNext/>
        <w:keepLines/>
        <w:spacing w:after="0"/>
        <w:jc w:val="right"/>
        <w:rPr>
          <w:rFonts w:hint="default"/>
          <w:bCs/>
          <w:lang w:val="ru-RU"/>
        </w:rPr>
      </w:pPr>
      <w:r>
        <w:rPr>
          <w:bCs/>
          <w:lang w:val="ru-RU"/>
        </w:rPr>
        <w:t>о</w:t>
      </w:r>
      <w:r>
        <w:rPr>
          <w:bCs/>
        </w:rPr>
        <w:t xml:space="preserve">т </w:t>
      </w:r>
      <w:r>
        <w:rPr>
          <w:rFonts w:hint="default"/>
          <w:bCs/>
          <w:lang w:val="ru-RU"/>
        </w:rPr>
        <w:t xml:space="preserve"> 21.03.2023 </w:t>
      </w:r>
      <w:r>
        <w:rPr>
          <w:bCs/>
        </w:rPr>
        <w:t xml:space="preserve"> №</w:t>
      </w:r>
      <w:r>
        <w:rPr>
          <w:rFonts w:hint="default"/>
          <w:bCs/>
          <w:lang w:val="ru-RU"/>
        </w:rPr>
        <w:t>109</w:t>
      </w:r>
    </w:p>
    <w:p>
      <w:pPr>
        <w:keepNext/>
        <w:keepLines/>
        <w:spacing w:after="0"/>
        <w:ind w:firstLine="3722" w:firstLineChars="1550"/>
        <w:jc w:val="both"/>
        <w:rPr>
          <w:b/>
        </w:rPr>
      </w:pPr>
      <w:r>
        <w:rPr>
          <w:b/>
          <w:bCs/>
        </w:rPr>
        <w:t>ПРОЕКТ КОНТРАКТА</w:t>
      </w:r>
    </w:p>
    <w:p>
      <w:pPr>
        <w:keepNext/>
        <w:keepLines/>
        <w:spacing w:after="0"/>
        <w:jc w:val="center"/>
        <w:rPr>
          <w:b/>
          <w:lang w:eastAsia="ar-SA"/>
        </w:rPr>
      </w:pPr>
    </w:p>
    <w:p>
      <w:pPr>
        <w:keepNext/>
        <w:spacing w:after="0"/>
      </w:pPr>
      <w:r>
        <w:rPr>
          <w:rFonts w:hint="default"/>
          <w:color w:val="000000"/>
          <w:lang w:val="ru-RU"/>
        </w:rPr>
        <w:t>г. Обоянь</w:t>
      </w:r>
      <w:r>
        <w:rPr>
          <w:color w:val="000000"/>
        </w:rPr>
        <w:t xml:space="preserve">   </w:t>
      </w:r>
      <w:r>
        <w:t xml:space="preserve">                                              </w:t>
      </w:r>
      <w:r>
        <w:rPr>
          <w:rFonts w:hint="default"/>
          <w:lang w:val="ru-RU"/>
        </w:rPr>
        <w:t xml:space="preserve">                             </w:t>
      </w:r>
      <w:r>
        <w:t xml:space="preserve">    «____» _____________ 202</w:t>
      </w:r>
      <w:r>
        <w:rPr>
          <w:rFonts w:hint="default"/>
          <w:lang w:val="ru-RU"/>
        </w:rPr>
        <w:t>3</w:t>
      </w:r>
      <w:r>
        <w:t xml:space="preserve"> г.</w:t>
      </w:r>
    </w:p>
    <w:p>
      <w:pPr>
        <w:pStyle w:val="203"/>
        <w:jc w:val="center"/>
        <w:rPr>
          <w:b/>
          <w:bCs/>
        </w:rPr>
      </w:pPr>
    </w:p>
    <w:p>
      <w:pPr>
        <w:pStyle w:val="203"/>
        <w:jc w:val="both"/>
      </w:pPr>
    </w:p>
    <w:p>
      <w:pPr>
        <w:pStyle w:val="210"/>
        <w:shd w:val="clear" w:color="auto" w:fill="auto"/>
        <w:spacing w:before="0" w:after="0" w:line="240" w:lineRule="auto"/>
        <w:ind w:firstLine="480" w:firstLineChars="200"/>
        <w:jc w:val="both"/>
        <w:rPr>
          <w:rStyle w:val="211"/>
          <w:b w:val="0"/>
          <w:bCs w:val="0"/>
          <w:sz w:val="24"/>
          <w:szCs w:val="24"/>
        </w:rPr>
      </w:pPr>
      <w:r>
        <w:rPr>
          <w:b w:val="0"/>
        </w:rPr>
        <w:t xml:space="preserve">Администрация города </w:t>
      </w:r>
      <w:r>
        <w:rPr>
          <w:b w:val="0"/>
          <w:lang w:val="ru-RU"/>
        </w:rPr>
        <w:t>Обояни</w:t>
      </w:r>
      <w:r>
        <w:rPr>
          <w:b w:val="0"/>
        </w:rPr>
        <w:t xml:space="preserve"> Курской области в лице </w:t>
      </w:r>
      <w:r>
        <w:rPr>
          <w:b w:val="0"/>
          <w:lang w:val="ru-RU"/>
        </w:rPr>
        <w:t>Врио</w:t>
      </w:r>
      <w:r>
        <w:rPr>
          <w:rFonts w:hint="default"/>
          <w:b w:val="0"/>
          <w:lang w:val="ru-RU"/>
        </w:rPr>
        <w:t xml:space="preserve"> </w:t>
      </w:r>
      <w:r>
        <w:rPr>
          <w:b w:val="0"/>
        </w:rPr>
        <w:t xml:space="preserve">Главы города </w:t>
      </w:r>
      <w:r>
        <w:rPr>
          <w:b w:val="0"/>
          <w:lang w:val="ru-RU"/>
        </w:rPr>
        <w:t>Обояни</w:t>
      </w:r>
      <w:r>
        <w:rPr>
          <w:b w:val="0"/>
        </w:rPr>
        <w:t xml:space="preserve"> </w:t>
      </w:r>
      <w:r>
        <w:rPr>
          <w:b w:val="0"/>
          <w:lang w:val="ru-RU"/>
        </w:rPr>
        <w:t>Бочаровой</w:t>
      </w:r>
      <w:r>
        <w:rPr>
          <w:rFonts w:hint="default"/>
          <w:b w:val="0"/>
          <w:lang w:val="ru-RU"/>
        </w:rPr>
        <w:t xml:space="preserve"> Елены Юрьевны</w:t>
      </w:r>
      <w:r>
        <w:rPr>
          <w:b w:val="0"/>
        </w:rPr>
        <w:t xml:space="preserve">, </w:t>
      </w:r>
      <w:r>
        <w:rPr>
          <w:b w:val="0"/>
          <w:bCs w:val="0"/>
          <w:spacing w:val="-6"/>
        </w:rPr>
        <w:t>действующе</w:t>
      </w:r>
      <w:r>
        <w:rPr>
          <w:b w:val="0"/>
          <w:bCs w:val="0"/>
          <w:spacing w:val="-6"/>
          <w:lang w:val="ru-RU"/>
        </w:rPr>
        <w:t>й</w:t>
      </w:r>
      <w:r>
        <w:rPr>
          <w:b w:val="0"/>
          <w:bCs w:val="0"/>
          <w:spacing w:val="-6"/>
        </w:rPr>
        <w:t xml:space="preserve"> на основании Устава</w:t>
      </w:r>
      <w:r>
        <w:rPr>
          <w:b w:val="0"/>
          <w:bCs w:val="0"/>
        </w:rPr>
        <w:t>,</w:t>
      </w:r>
      <w:r>
        <w:rPr>
          <w:rFonts w:hint="default"/>
          <w:b w:val="0"/>
          <w:bCs w:val="0"/>
          <w:lang w:val="ru-RU"/>
        </w:rPr>
        <w:t xml:space="preserve"> </w:t>
      </w:r>
      <w:r>
        <w:rPr>
          <w:rFonts w:hint="default" w:ascii="Times New Roman" w:hAnsi="Times New Roman" w:cs="Times New Roman"/>
          <w:b w:val="0"/>
          <w:bCs w:val="0"/>
          <w:sz w:val="24"/>
          <w:szCs w:val="24"/>
          <w:lang w:val="ru-RU"/>
        </w:rPr>
        <w:t>Распоряжения Администрации города Обояни Курской области от 19.07.2022 года №64-р</w:t>
      </w:r>
      <w:r>
        <w:rPr>
          <w:b w:val="0"/>
        </w:rPr>
        <w:t>, именуемое в дальнейшем «Заказчик» с одной стороны, и Общество с ограниченной ответственностью «ДорТехИнвест» (далее ООО «ДорТехИнвест») в лице генерального директора Раковского Дмитрия Константиновича, действующего на основании Устава именуемое</w:t>
      </w:r>
      <w:r>
        <w:rPr>
          <w:rStyle w:val="212"/>
          <w:b w:val="0"/>
          <w:bCs w:val="0"/>
          <w:sz w:val="24"/>
          <w:szCs w:val="24"/>
        </w:rPr>
        <w:t xml:space="preserve"> в дальнейшем </w:t>
      </w:r>
      <w:r>
        <w:rPr>
          <w:rStyle w:val="211"/>
          <w:b w:val="0"/>
          <w:bCs w:val="0"/>
          <w:sz w:val="24"/>
          <w:szCs w:val="24"/>
        </w:rPr>
        <w:t xml:space="preserve">«Исполнитель» с другой стороны, именуемые далее Стороны в соответствии </w:t>
      </w:r>
      <w:r>
        <w:rPr>
          <w:b w:val="0"/>
        </w:rPr>
        <w:t>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(далее - Контракт) о нижеследующем:</w:t>
      </w:r>
    </w:p>
    <w:p>
      <w:pPr>
        <w:pStyle w:val="203"/>
        <w:jc w:val="center"/>
      </w:pPr>
    </w:p>
    <w:p>
      <w:pPr>
        <w:pStyle w:val="202"/>
        <w:numPr>
          <w:ilvl w:val="0"/>
          <w:numId w:val="2"/>
        </w:numPr>
        <w:spacing w:after="120"/>
        <w:jc w:val="center"/>
      </w:pPr>
      <w:r>
        <w:rPr>
          <w:b/>
          <w:bCs/>
        </w:rPr>
        <w:t>ПРЕДМЕТ КОНТРАКТА</w:t>
      </w:r>
    </w:p>
    <w:p>
      <w:pPr>
        <w:pStyle w:val="202"/>
        <w:spacing w:after="120"/>
        <w:jc w:val="center"/>
      </w:pPr>
    </w:p>
    <w:p>
      <w:pPr>
        <w:spacing w:before="0" w:after="0" w:line="240" w:lineRule="auto"/>
        <w:ind w:firstLine="280"/>
        <w:jc w:val="both"/>
        <w:rPr>
          <w:rStyle w:val="205"/>
          <w:b/>
          <w:sz w:val="24"/>
          <w:lang w:eastAsia="en-US"/>
        </w:rPr>
      </w:pPr>
      <w:r>
        <w:rPr>
          <w:bCs/>
        </w:rPr>
        <w:t xml:space="preserve">1.1 Исполнитель </w:t>
      </w:r>
      <w:r>
        <w:t xml:space="preserve">по заданию </w:t>
      </w:r>
      <w:r>
        <w:rPr>
          <w:bCs/>
        </w:rPr>
        <w:t xml:space="preserve">Заказчика </w:t>
      </w:r>
      <w:r>
        <w:t xml:space="preserve">принимает на себя выполнение собственными, либо привлеченными силами по разработке проектно-сметной документации (далее по тексту - Документация) </w:t>
      </w:r>
      <w:bookmarkStart w:id="0" w:name="_Hlk53597112"/>
      <w:r>
        <w:rPr>
          <w:sz w:val="24"/>
          <w:szCs w:val="24"/>
        </w:rPr>
        <w:t xml:space="preserve">на выполнение работ </w:t>
      </w:r>
      <w:bookmarkEnd w:id="0"/>
      <w:r>
        <w:rPr>
          <w:rStyle w:val="205"/>
          <w:rFonts w:eastAsia="Arial Unicode MS"/>
          <w:sz w:val="24"/>
          <w:szCs w:val="24"/>
        </w:rPr>
        <w:t>по</w:t>
      </w:r>
      <w:r>
        <w:rPr>
          <w:color w:val="000000"/>
          <w:sz w:val="24"/>
          <w:szCs w:val="24"/>
        </w:rPr>
        <w:t xml:space="preserve"> разработке</w:t>
      </w:r>
      <w:r>
        <w:rPr>
          <w:sz w:val="24"/>
          <w:szCs w:val="24"/>
        </w:rPr>
        <w:t xml:space="preserve"> проектно-сметной документации на благоустройство территории парка имени Юных </w:t>
      </w:r>
      <w:r>
        <w:rPr>
          <w:sz w:val="24"/>
          <w:szCs w:val="24"/>
          <w:lang w:val="ru-RU"/>
        </w:rPr>
        <w:t>П</w:t>
      </w:r>
      <w:r>
        <w:rPr>
          <w:sz w:val="24"/>
          <w:szCs w:val="24"/>
        </w:rPr>
        <w:t xml:space="preserve">ионеров в г. Обояни </w:t>
      </w:r>
      <w:r>
        <w:rPr>
          <w:sz w:val="24"/>
          <w:szCs w:val="24"/>
          <w:highlight w:val="none"/>
        </w:rPr>
        <w:t xml:space="preserve">в рамках реализации </w:t>
      </w:r>
      <w:r>
        <w:rPr>
          <w:rFonts w:hint="default" w:ascii="Times New Roman" w:hAnsi="Times New Roman" w:cs="Times New Roman"/>
          <w:b w:val="0"/>
          <w:bCs w:val="0"/>
          <w:sz w:val="24"/>
          <w:szCs w:val="24"/>
          <w:highlight w:val="none"/>
        </w:rPr>
        <w:t xml:space="preserve">муниципальной программы </w:t>
      </w:r>
      <w:r>
        <w:rPr>
          <w:rFonts w:hint="default" w:ascii="Times New Roman" w:hAnsi="Times New Roman" w:cs="Times New Roman"/>
          <w:b w:val="0"/>
          <w:bCs w:val="0"/>
          <w:sz w:val="24"/>
          <w:szCs w:val="24"/>
          <w:highlight w:val="none"/>
          <w:lang w:val="ru-RU"/>
        </w:rPr>
        <w:t>муниципального образования «город Обоянь» Обоянского района Курской области «</w:t>
      </w:r>
      <w:r>
        <w:rPr>
          <w:rFonts w:hint="default" w:ascii="Times New Roman" w:hAnsi="Times New Roman" w:cs="Times New Roman"/>
          <w:b w:val="0"/>
          <w:bCs w:val="0"/>
          <w:sz w:val="24"/>
          <w:szCs w:val="24"/>
          <w:lang w:val="ru-RU"/>
        </w:rPr>
        <w:t xml:space="preserve">Формирование современной городской среды на территории </w:t>
      </w:r>
      <w:r>
        <w:rPr>
          <w:rFonts w:hint="default" w:ascii="Times New Roman" w:hAnsi="Times New Roman" w:cs="Times New Roman"/>
          <w:b w:val="0"/>
          <w:bCs w:val="0"/>
          <w:sz w:val="24"/>
          <w:szCs w:val="24"/>
        </w:rPr>
        <w:t xml:space="preserve"> муниципального образования «город Обоянь» </w:t>
      </w:r>
      <w:r>
        <w:rPr>
          <w:rFonts w:hint="default" w:ascii="Times New Roman" w:hAnsi="Times New Roman" w:cs="Times New Roman"/>
          <w:b w:val="0"/>
          <w:bCs w:val="0"/>
          <w:sz w:val="24"/>
          <w:szCs w:val="24"/>
          <w:lang w:val="ru-RU"/>
        </w:rPr>
        <w:t xml:space="preserve">Обоянского района Курской области на 2022 год - 2024 годы» </w:t>
      </w:r>
      <w:r>
        <w:rPr>
          <w:rFonts w:hint="default" w:ascii="Times New Roman" w:hAnsi="Times New Roman" w:cs="Times New Roman"/>
          <w:b w:val="0"/>
          <w:bCs w:val="0"/>
          <w:sz w:val="24"/>
          <w:szCs w:val="24"/>
        </w:rPr>
        <w:t>в</w:t>
      </w:r>
      <w:r>
        <w:t xml:space="preserve"> соответствии с условиями настоящего Контракта и Технического задания (Приложение №1 к настоящему Контракту), и в сроки, предусмотренные графиком выполнения работ (Приложение №2 к настоящему Контракту), а Заказчик обязуется создать Исполнителю необходимые условия для выполнения работ, принять работы, оплатить результат выполненных раб</w:t>
      </w:r>
      <w:r>
        <w:rPr>
          <w:rStyle w:val="205"/>
          <w:rFonts w:eastAsia="Arial Unicode MS"/>
          <w:sz w:val="24"/>
        </w:rPr>
        <w:t>от.</w:t>
      </w:r>
    </w:p>
    <w:p>
      <w:pPr>
        <w:pStyle w:val="202"/>
        <w:numPr>
          <w:ilvl w:val="1"/>
          <w:numId w:val="3"/>
        </w:numPr>
        <w:spacing w:after="0"/>
        <w:ind w:left="0" w:firstLine="567"/>
        <w:rPr>
          <w:rStyle w:val="205"/>
          <w:sz w:val="24"/>
          <w:lang w:eastAsia="en-US"/>
        </w:rPr>
      </w:pPr>
      <w:r>
        <w:rPr>
          <w:rStyle w:val="205"/>
          <w:sz w:val="24"/>
        </w:rPr>
        <w:t xml:space="preserve">Работы, не предусмотренные в п.1.1. данного Контракта, и возникшие в процессе исполнения настоящего </w:t>
      </w:r>
      <w:r>
        <w:rPr>
          <w:rStyle w:val="206"/>
          <w:b w:val="0"/>
          <w:sz w:val="24"/>
        </w:rPr>
        <w:t>Контракта</w:t>
      </w:r>
      <w:r>
        <w:rPr>
          <w:rStyle w:val="206"/>
          <w:bCs/>
          <w:sz w:val="24"/>
        </w:rPr>
        <w:t xml:space="preserve">, </w:t>
      </w:r>
      <w:r>
        <w:rPr>
          <w:rStyle w:val="205"/>
          <w:sz w:val="24"/>
        </w:rPr>
        <w:t>оформляются дополнительным соглашением.</w:t>
      </w:r>
    </w:p>
    <w:p>
      <w:pPr>
        <w:pStyle w:val="202"/>
        <w:numPr>
          <w:ilvl w:val="1"/>
          <w:numId w:val="3"/>
        </w:numPr>
        <w:spacing w:after="0"/>
        <w:ind w:left="0" w:firstLine="567"/>
        <w:rPr>
          <w:rStyle w:val="205"/>
          <w:sz w:val="24"/>
          <w:lang w:eastAsia="en-US"/>
        </w:rPr>
      </w:pPr>
      <w:r>
        <w:rPr>
          <w:rStyle w:val="205"/>
          <w:rFonts w:eastAsia="Arial Unicode MS"/>
          <w:sz w:val="24"/>
        </w:rPr>
        <w:t>Работы по настоящему Контракту выполняется в соответствии с Техническим заданием (Приложение № 1 к настоящему Контракту) в объеме достаточном для прохождения экспертизы, производства строительно-монтажных и пусконаладочных работ и сдачи объекта в эксплуатацию.</w:t>
      </w:r>
    </w:p>
    <w:p>
      <w:pPr>
        <w:spacing w:after="0"/>
        <w:ind w:firstLine="600" w:firstLineChars="250"/>
        <w:rPr>
          <w:rStyle w:val="205"/>
          <w:b/>
          <w:sz w:val="24"/>
          <w:lang w:eastAsia="en-US"/>
        </w:rPr>
      </w:pPr>
      <w:r>
        <w:rPr>
          <w:rStyle w:val="205"/>
          <w:rFonts w:eastAsia="Arial Unicode MS"/>
          <w:sz w:val="24"/>
        </w:rPr>
        <w:t xml:space="preserve">Проектные решения Документации выполняется на основании архитектурных решений </w:t>
      </w:r>
      <w:r>
        <w:t xml:space="preserve">в соответствии с концепцией по </w:t>
      </w:r>
      <w:r>
        <w:rPr>
          <w:bCs/>
        </w:rPr>
        <w:t xml:space="preserve">благоустройству </w:t>
      </w:r>
      <w:r>
        <w:rPr>
          <w:rStyle w:val="205"/>
          <w:rFonts w:eastAsia="Arial Unicode MS"/>
          <w:sz w:val="24"/>
        </w:rPr>
        <w:t>территории</w:t>
      </w:r>
      <w:r>
        <w:rPr>
          <w:sz w:val="24"/>
          <w:szCs w:val="24"/>
        </w:rPr>
        <w:t xml:space="preserve"> парка имени Юных пионеров в г. Обояни</w:t>
      </w:r>
      <w:r>
        <w:rPr>
          <w:rStyle w:val="205"/>
          <w:rFonts w:eastAsia="Arial Unicode MS"/>
          <w:sz w:val="24"/>
        </w:rPr>
        <w:t xml:space="preserve"> разработанной АНО «Центр компетенций развития городской среды Курской области» и утверждённой Заказчиком.</w:t>
      </w:r>
    </w:p>
    <w:p>
      <w:pPr>
        <w:pStyle w:val="202"/>
        <w:numPr>
          <w:ilvl w:val="1"/>
          <w:numId w:val="3"/>
        </w:numPr>
        <w:spacing w:after="0"/>
        <w:ind w:left="0" w:firstLine="567"/>
        <w:rPr>
          <w:rStyle w:val="205"/>
          <w:sz w:val="24"/>
          <w:lang w:eastAsia="en-US"/>
        </w:rPr>
      </w:pPr>
      <w:r>
        <w:rPr>
          <w:rStyle w:val="205"/>
          <w:rFonts w:eastAsia="Arial Unicode MS"/>
          <w:sz w:val="24"/>
        </w:rPr>
        <w:t>Технические, экономические и другие требования к Документации, являющейся предметом настоящего Контракта, должны соответствовать требованиям Градостроительного кодекса РФ, требованиям действующих СНиП, СП, ГОСТам, СаНиП, и другим действующим нормативным документам РФ.</w:t>
      </w:r>
    </w:p>
    <w:p>
      <w:pPr>
        <w:pStyle w:val="203"/>
        <w:spacing w:after="80"/>
        <w:ind w:left="1080"/>
        <w:jc w:val="center"/>
        <w:rPr>
          <w:b/>
          <w:bCs/>
        </w:rPr>
      </w:pPr>
    </w:p>
    <w:p>
      <w:pPr>
        <w:pStyle w:val="203"/>
        <w:numPr>
          <w:ilvl w:val="0"/>
          <w:numId w:val="3"/>
        </w:numPr>
        <w:spacing w:after="80"/>
        <w:jc w:val="center"/>
        <w:rPr>
          <w:b/>
          <w:bCs/>
        </w:rPr>
      </w:pPr>
      <w:r>
        <w:rPr>
          <w:b/>
          <w:bCs/>
        </w:rPr>
        <w:t>ЦЕНА КОНТРАКТА И ПОРЯДОК РАСЧЕТОВ</w:t>
      </w:r>
    </w:p>
    <w:p>
      <w:pPr>
        <w:pStyle w:val="203"/>
        <w:spacing w:after="80"/>
        <w:ind w:left="360"/>
        <w:jc w:val="both"/>
        <w:rPr>
          <w:b/>
          <w:bCs/>
        </w:rPr>
      </w:pPr>
    </w:p>
    <w:p>
      <w:pPr>
        <w:pStyle w:val="203"/>
        <w:ind w:firstLine="567"/>
        <w:jc w:val="both"/>
      </w:pPr>
      <w:r>
        <w:t xml:space="preserve">2.1. </w:t>
      </w:r>
      <w:r>
        <w:rPr>
          <w:bCs/>
        </w:rPr>
        <w:t>Цена контракта составляет</w:t>
      </w:r>
      <w:r>
        <w:rPr>
          <w:rFonts w:hint="default"/>
          <w:bCs/>
          <w:lang w:val="ru-RU"/>
        </w:rPr>
        <w:t xml:space="preserve"> 6494000</w:t>
      </w:r>
      <w:r>
        <w:t xml:space="preserve"> (</w:t>
      </w:r>
      <w:r>
        <w:rPr>
          <w:lang w:val="ru-RU"/>
        </w:rPr>
        <w:t>Шесть</w:t>
      </w:r>
      <w:r>
        <w:rPr>
          <w:rFonts w:hint="default"/>
          <w:lang w:val="ru-RU"/>
        </w:rPr>
        <w:t xml:space="preserve"> миллионов четыреста девяносто четыре</w:t>
      </w:r>
      <w:r>
        <w:t>) рубл</w:t>
      </w:r>
      <w:r>
        <w:rPr>
          <w:lang w:val="ru-RU"/>
        </w:rPr>
        <w:t>я</w:t>
      </w:r>
      <w:r>
        <w:t xml:space="preserve"> 00 копеек, без НДС, </w:t>
      </w:r>
      <w:r>
        <w:rPr>
          <w:rFonts w:eastAsia="Times New Roman"/>
        </w:rPr>
        <w:t>в соответствии с гл. 26.2 НК РФ.</w:t>
      </w:r>
    </w:p>
    <w:p>
      <w:pPr>
        <w:pStyle w:val="60"/>
        <w:spacing w:after="0"/>
        <w:ind w:left="0" w:firstLine="567"/>
      </w:pPr>
      <w:r>
        <w:rPr>
          <w:lang w:eastAsia="zh-CN"/>
        </w:rPr>
        <w:t>2.2. Цена Контракта является твердой и определяется на весь срок исполнения Контракта. Цена Контракта не подлежит изменению, за исключением случаев и на условиях, предусмотренных Контрактом и законодательством Российской Федерации.</w:t>
      </w:r>
    </w:p>
    <w:p>
      <w:pPr>
        <w:spacing w:after="0"/>
        <w:ind w:firstLine="567"/>
        <w:rPr>
          <w:color w:val="000000"/>
          <w:highlight w:val="none"/>
        </w:rPr>
      </w:pPr>
      <w:r>
        <w:rPr>
          <w:color w:val="000000"/>
          <w:highlight w:val="none"/>
        </w:rPr>
        <w:t xml:space="preserve">2.3. Оплата по Контракту производится в  течение </w:t>
      </w:r>
      <w:r>
        <w:rPr>
          <w:rFonts w:hint="default"/>
          <w:bCs/>
          <w:color w:val="000000"/>
          <w:highlight w:val="none"/>
          <w:lang w:val="ru-RU"/>
        </w:rPr>
        <w:t>30</w:t>
      </w:r>
      <w:r>
        <w:rPr>
          <w:bCs/>
          <w:color w:val="000000"/>
          <w:highlight w:val="none"/>
        </w:rPr>
        <w:t xml:space="preserve"> (</w:t>
      </w:r>
      <w:r>
        <w:rPr>
          <w:bCs/>
          <w:color w:val="000000"/>
          <w:highlight w:val="none"/>
          <w:lang w:val="ru-RU"/>
        </w:rPr>
        <w:t>Тридцать</w:t>
      </w:r>
      <w:r>
        <w:rPr>
          <w:bCs/>
          <w:color w:val="000000"/>
          <w:highlight w:val="none"/>
        </w:rPr>
        <w:t>) рабочих дней</w:t>
      </w:r>
      <w:r>
        <w:rPr>
          <w:color w:val="000000"/>
          <w:highlight w:val="none"/>
        </w:rPr>
        <w:t xml:space="preserve"> после получения положительного заключения экспертизы, передачи проектной документации  по Накладной приема-передачи </w:t>
      </w:r>
      <w:r>
        <w:rPr>
          <w:highlight w:val="none"/>
        </w:rPr>
        <w:t>(</w:t>
      </w:r>
      <w:r>
        <w:rPr>
          <w:rStyle w:val="205"/>
          <w:rFonts w:eastAsia="Arial Unicode MS"/>
          <w:sz w:val="24"/>
          <w:highlight w:val="none"/>
        </w:rPr>
        <w:t>Приложение №4 к настоящему Контракту)</w:t>
      </w:r>
      <w:r>
        <w:rPr>
          <w:highlight w:val="none"/>
        </w:rPr>
        <w:t xml:space="preserve"> и</w:t>
      </w:r>
      <w:r>
        <w:rPr>
          <w:color w:val="000000"/>
          <w:highlight w:val="none"/>
        </w:rPr>
        <w:t xml:space="preserve"> подписания обеими сторонами</w:t>
      </w:r>
      <w:r>
        <w:rPr>
          <w:highlight w:val="none"/>
        </w:rPr>
        <w:t xml:space="preserve"> Акта сдачи-приемки выполненных работ (</w:t>
      </w:r>
      <w:r>
        <w:rPr>
          <w:rStyle w:val="205"/>
          <w:rFonts w:eastAsia="Arial Unicode MS"/>
          <w:sz w:val="24"/>
          <w:highlight w:val="none"/>
        </w:rPr>
        <w:t>Приложение №3 к настоящему Контракту)</w:t>
      </w:r>
      <w:r>
        <w:rPr>
          <w:highlight w:val="none"/>
        </w:rPr>
        <w:t>.</w:t>
      </w:r>
    </w:p>
    <w:p>
      <w:pPr>
        <w:spacing w:after="0"/>
        <w:ind w:firstLine="567"/>
        <w:rPr>
          <w:rFonts w:hint="default"/>
          <w:color w:val="000000"/>
          <w:highlight w:val="none"/>
          <w:lang w:val="ru-RU"/>
        </w:rPr>
      </w:pPr>
      <w:r>
        <w:rPr>
          <w:color w:val="000000"/>
          <w:highlight w:val="none"/>
        </w:rPr>
        <w:t xml:space="preserve">2.4. Источник финансирования – </w:t>
      </w:r>
      <w:r>
        <w:rPr>
          <w:color w:val="000000"/>
          <w:highlight w:val="none"/>
          <w:lang w:val="ru-RU"/>
        </w:rPr>
        <w:t>федеральный</w:t>
      </w:r>
      <w:r>
        <w:rPr>
          <w:rFonts w:hint="default"/>
          <w:color w:val="000000"/>
          <w:highlight w:val="none"/>
          <w:lang w:val="ru-RU"/>
        </w:rPr>
        <w:t xml:space="preserve">, областной, местный </w:t>
      </w:r>
      <w:r>
        <w:rPr>
          <w:color w:val="000000"/>
          <w:highlight w:val="none"/>
        </w:rPr>
        <w:t>бюджет</w:t>
      </w:r>
      <w:r>
        <w:rPr>
          <w:color w:val="000000"/>
          <w:highlight w:val="none"/>
          <w:lang w:val="ru-RU"/>
        </w:rPr>
        <w:t>ы</w:t>
      </w:r>
      <w:r>
        <w:rPr>
          <w:rFonts w:hint="default"/>
          <w:color w:val="000000"/>
          <w:highlight w:val="none"/>
          <w:lang w:val="ru-RU"/>
        </w:rPr>
        <w:t>.</w:t>
      </w:r>
    </w:p>
    <w:p>
      <w:pPr>
        <w:spacing w:after="0"/>
        <w:ind w:firstLine="567"/>
      </w:pPr>
      <w:r>
        <w:rPr>
          <w:color w:val="000000"/>
        </w:rPr>
        <w:t xml:space="preserve">2.5. Все расчеты по настоящему Контракту производятся путем безналичного перечисления средств на расчетный счет </w:t>
      </w:r>
      <w:r>
        <w:rPr>
          <w:bCs/>
          <w:color w:val="000000"/>
        </w:rPr>
        <w:t>Исполнителя.</w:t>
      </w:r>
    </w:p>
    <w:p>
      <w:pPr>
        <w:spacing w:after="0"/>
        <w:ind w:firstLine="567"/>
      </w:pPr>
      <w:r>
        <w:rPr>
          <w:color w:val="000000"/>
        </w:rPr>
        <w:t>2.6. Валютой платежа является российский рубль.</w:t>
      </w:r>
    </w:p>
    <w:p>
      <w:pPr>
        <w:pStyle w:val="203"/>
        <w:ind w:firstLine="567"/>
        <w:jc w:val="both"/>
      </w:pPr>
      <w:r>
        <w:t xml:space="preserve">2.7. Денежные обязательства </w:t>
      </w:r>
      <w:r>
        <w:rPr>
          <w:bCs/>
        </w:rPr>
        <w:t>Заказчика</w:t>
      </w:r>
      <w:r>
        <w:t xml:space="preserve"> перед </w:t>
      </w:r>
      <w:r>
        <w:rPr>
          <w:bCs/>
        </w:rPr>
        <w:t xml:space="preserve">Исполнителем </w:t>
      </w:r>
      <w:r>
        <w:t xml:space="preserve">считаются выполненными с даты зачисления денежных средств на лицевой счет </w:t>
      </w:r>
      <w:r>
        <w:rPr>
          <w:bCs/>
        </w:rPr>
        <w:t>Исполнителя.</w:t>
      </w:r>
    </w:p>
    <w:p>
      <w:pPr>
        <w:widowControl w:val="0"/>
        <w:ind w:firstLine="567"/>
        <w:rPr>
          <w:b/>
        </w:rPr>
      </w:pPr>
      <w:r>
        <w:t>2.8. Цена Контракта включает в себя уплату всех налогов, сборов, отчислений, других обязательных платежей, установленных законодательством Российской Федерации и иных расходов</w:t>
      </w:r>
      <w:r>
        <w:rPr>
          <w:b/>
        </w:rPr>
        <w:t xml:space="preserve"> </w:t>
      </w:r>
      <w:r>
        <w:rPr>
          <w:bCs/>
        </w:rPr>
        <w:t>Исполнителя</w:t>
      </w:r>
      <w:r>
        <w:t>.</w:t>
      </w:r>
    </w:p>
    <w:p>
      <w:pPr>
        <w:widowControl w:val="0"/>
        <w:ind w:firstLine="567"/>
      </w:pPr>
      <w:r>
        <w:t>2.8.1.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203"/>
        <w:jc w:val="center"/>
      </w:pPr>
    </w:p>
    <w:p>
      <w:pPr>
        <w:pStyle w:val="203"/>
        <w:numPr>
          <w:ilvl w:val="0"/>
          <w:numId w:val="3"/>
        </w:numPr>
        <w:spacing w:after="80"/>
        <w:jc w:val="center"/>
        <w:rPr>
          <w:b/>
          <w:bCs/>
        </w:rPr>
      </w:pPr>
      <w:r>
        <w:rPr>
          <w:b/>
          <w:bCs/>
        </w:rPr>
        <w:t>СРОКИ ВЫПОЛНЕНИЯ РАБОТ</w:t>
      </w:r>
    </w:p>
    <w:p>
      <w:pPr>
        <w:pStyle w:val="203"/>
        <w:spacing w:after="80"/>
        <w:ind w:left="360"/>
        <w:jc w:val="center"/>
      </w:pPr>
    </w:p>
    <w:p>
      <w:pPr>
        <w:pStyle w:val="203"/>
        <w:ind w:firstLine="567"/>
        <w:jc w:val="both"/>
      </w:pPr>
      <w:r>
        <w:t xml:space="preserve">3.1. Срок выполнения работ: с момента подписания Контракта до </w:t>
      </w:r>
      <w:r>
        <w:rPr>
          <w:rFonts w:hint="default"/>
          <w:lang w:val="ru-RU"/>
        </w:rPr>
        <w:t>23.04.2023</w:t>
      </w:r>
      <w:r>
        <w:t xml:space="preserve"> года включительно.</w:t>
      </w:r>
    </w:p>
    <w:p>
      <w:pPr>
        <w:pStyle w:val="203"/>
        <w:ind w:firstLine="567"/>
        <w:jc w:val="both"/>
      </w:pPr>
      <w:r>
        <w:rPr>
          <w:shd w:val="clear" w:color="auto" w:fill="FFFFFF"/>
        </w:rPr>
        <w:t xml:space="preserve">3.2. Срок действия Контракта до </w:t>
      </w:r>
      <w:r>
        <w:rPr>
          <w:rFonts w:hint="default"/>
          <w:shd w:val="clear" w:color="auto" w:fill="FFFFFF"/>
          <w:lang w:val="ru-RU"/>
        </w:rPr>
        <w:t>31.05.2023</w:t>
      </w:r>
      <w:r>
        <w:rPr>
          <w:shd w:val="clear" w:color="auto" w:fill="FFFFFF"/>
        </w:rPr>
        <w:t xml:space="preserve"> года.</w:t>
      </w:r>
    </w:p>
    <w:p>
      <w:pPr>
        <w:pStyle w:val="203"/>
        <w:ind w:firstLine="567"/>
        <w:jc w:val="both"/>
      </w:pPr>
      <w:r>
        <w:t xml:space="preserve">3.2. </w:t>
      </w:r>
      <w:r>
        <w:rPr>
          <w:bCs/>
        </w:rPr>
        <w:t xml:space="preserve">Исполнитель </w:t>
      </w:r>
      <w:r>
        <w:t xml:space="preserve">обязуется разработать и передать </w:t>
      </w:r>
      <w:r>
        <w:rPr>
          <w:bCs/>
        </w:rPr>
        <w:t xml:space="preserve">Заказчику </w:t>
      </w:r>
      <w:r>
        <w:rPr>
          <w:rStyle w:val="205"/>
          <w:sz w:val="24"/>
        </w:rPr>
        <w:t xml:space="preserve">Документацию </w:t>
      </w:r>
      <w:r>
        <w:t>в сроки, указанные в Графике выполнения работ (Приложение №2 к настоящему Контракту).</w:t>
      </w:r>
    </w:p>
    <w:p>
      <w:pPr>
        <w:pStyle w:val="203"/>
        <w:ind w:firstLine="567"/>
        <w:jc w:val="both"/>
      </w:pPr>
      <w:r>
        <w:t>Исполнитель вправе досрочно выполнить и сдать Заказчику результат работ, предусмотренный настоящим Контрактом.</w:t>
      </w:r>
    </w:p>
    <w:p>
      <w:pPr>
        <w:pStyle w:val="203"/>
        <w:jc w:val="center"/>
        <w:rPr>
          <w:rStyle w:val="205"/>
          <w:rFonts w:eastAsia="Arial Unicode MS"/>
          <w:sz w:val="24"/>
        </w:rPr>
      </w:pPr>
    </w:p>
    <w:p>
      <w:pPr>
        <w:pStyle w:val="203"/>
        <w:numPr>
          <w:ilvl w:val="0"/>
          <w:numId w:val="3"/>
        </w:numPr>
        <w:spacing w:after="80"/>
        <w:jc w:val="center"/>
        <w:rPr>
          <w:rStyle w:val="205"/>
          <w:rFonts w:eastAsia="Arial Unicode MS"/>
          <w:b/>
          <w:sz w:val="24"/>
        </w:rPr>
      </w:pPr>
      <w:r>
        <w:rPr>
          <w:rStyle w:val="205"/>
          <w:rFonts w:eastAsia="Arial Unicode MS"/>
          <w:b/>
          <w:sz w:val="24"/>
        </w:rPr>
        <w:t>ОБЯЗАННОСТИ И ПРАВА ИСПОЛНИТЕЛЯ</w:t>
      </w:r>
    </w:p>
    <w:p>
      <w:pPr>
        <w:pStyle w:val="203"/>
        <w:spacing w:after="80"/>
        <w:ind w:left="360"/>
        <w:jc w:val="both"/>
        <w:rPr>
          <w:rStyle w:val="205"/>
          <w:rFonts w:eastAsia="Arial Unicode MS"/>
          <w:b/>
          <w:bCs/>
          <w:sz w:val="24"/>
        </w:rPr>
      </w:pPr>
    </w:p>
    <w:p>
      <w:pPr>
        <w:pStyle w:val="203"/>
        <w:ind w:firstLine="567"/>
        <w:jc w:val="both"/>
        <w:rPr>
          <w:rStyle w:val="205"/>
          <w:rFonts w:eastAsia="Arial Unicode MS"/>
          <w:sz w:val="24"/>
        </w:rPr>
      </w:pPr>
      <w:r>
        <w:rPr>
          <w:rStyle w:val="205"/>
          <w:rFonts w:eastAsia="Arial Unicode MS"/>
          <w:sz w:val="24"/>
        </w:rPr>
        <w:t>Исполнитель обязуется:</w:t>
      </w:r>
    </w:p>
    <w:p>
      <w:pPr>
        <w:pStyle w:val="3"/>
        <w:numPr>
          <w:ilvl w:val="0"/>
          <w:numId w:val="0"/>
        </w:numPr>
        <w:spacing w:before="0"/>
        <w:ind w:firstLine="567"/>
        <w:rPr>
          <w:rStyle w:val="205"/>
          <w:rFonts w:eastAsia="Arial Unicode MS"/>
          <w:sz w:val="24"/>
          <w:szCs w:val="24"/>
        </w:rPr>
      </w:pPr>
      <w:r>
        <w:rPr>
          <w:rStyle w:val="205"/>
          <w:rFonts w:eastAsia="Arial Unicode MS"/>
          <w:sz w:val="24"/>
          <w:szCs w:val="24"/>
        </w:rPr>
        <w:t>4.1. Выполнить работы по изготовлению проектно-сметной документации и прохождению Государственной экспертизы. Обеспечить полноту подготовки и качества Документации в соответствии с условиями настоящего Контракта, действующими строительными нормами и правилами, нормативными документами, действующими на территории Российской Федерации и Курской области.</w:t>
      </w:r>
    </w:p>
    <w:p>
      <w:pPr>
        <w:pStyle w:val="204"/>
        <w:ind w:firstLine="567"/>
        <w:jc w:val="both"/>
        <w:rPr>
          <w:rStyle w:val="205"/>
          <w:rFonts w:eastAsia="Arial Unicode MS"/>
          <w:sz w:val="24"/>
          <w:szCs w:val="24"/>
        </w:rPr>
      </w:pPr>
      <w:r>
        <w:rPr>
          <w:rStyle w:val="205"/>
          <w:rFonts w:eastAsia="Arial Unicode MS"/>
          <w:sz w:val="24"/>
          <w:szCs w:val="24"/>
        </w:rPr>
        <w:t>4.2. Пройти Государственную экспертизу достоверности сметной стоимости с получением положительного заключения экспертизы, за счет собственных денежных средств. Обеспечить полное сопровождение проектно-сметной документации, при прохождении государственной экспертизы.</w:t>
      </w:r>
    </w:p>
    <w:p>
      <w:pPr>
        <w:spacing w:after="0"/>
        <w:ind w:firstLine="567"/>
        <w:rPr>
          <w:strike/>
        </w:rPr>
      </w:pPr>
      <w:r>
        <w:t>4.3. Принять на себя обязательства по корректировке проектных решений за свой счет по замечаниям Государственной экспертизы в срок, предусмотренный договором с Государственной экспертизой.</w:t>
      </w:r>
    </w:p>
    <w:p>
      <w:pPr>
        <w:spacing w:after="0"/>
        <w:ind w:firstLine="567"/>
        <w:rPr>
          <w:spacing w:val="-2"/>
        </w:rPr>
      </w:pPr>
      <w:r>
        <w:t xml:space="preserve">4.4. Не вносить без письменного </w:t>
      </w:r>
      <w:r>
        <w:rPr>
          <w:spacing w:val="-2"/>
        </w:rPr>
        <w:t>согласования с Заказчиком изменения в Документацию.</w:t>
      </w:r>
    </w:p>
    <w:p>
      <w:pPr>
        <w:spacing w:after="0"/>
        <w:ind w:firstLine="567"/>
        <w:rPr>
          <w:highlight w:val="white"/>
        </w:rPr>
      </w:pPr>
      <w:r>
        <w:t xml:space="preserve">4.5. Осуществлять Авторский надзор за строительством, в течение всего срока строительства, вплоть до сдачи объекта в эксплуатацию. </w:t>
      </w:r>
      <w:r>
        <w:rPr>
          <w:highlight w:val="white"/>
        </w:rPr>
        <w:t>(в случае необходимости, по отдельному договору).</w:t>
      </w:r>
    </w:p>
    <w:p>
      <w:pPr>
        <w:pStyle w:val="203"/>
        <w:ind w:firstLine="567"/>
        <w:jc w:val="both"/>
      </w:pPr>
      <w:r>
        <w:rPr>
          <w:bCs/>
        </w:rPr>
        <w:t xml:space="preserve">Исполнитель </w:t>
      </w:r>
      <w:r>
        <w:t>имеет право:</w:t>
      </w:r>
    </w:p>
    <w:p>
      <w:pPr>
        <w:pStyle w:val="203"/>
        <w:ind w:firstLine="567"/>
        <w:jc w:val="both"/>
      </w:pPr>
      <w:r>
        <w:t xml:space="preserve">4.6. Привлекать для выполнения работ по настоящему Контракту субподрядные организации, заключая с ними отдельные договоры и неся при этом полную ответственность перед </w:t>
      </w:r>
      <w:r>
        <w:rPr>
          <w:bCs/>
        </w:rPr>
        <w:t xml:space="preserve">Заказчиком </w:t>
      </w:r>
      <w:r>
        <w:t>за действия привлеченных им лиц, при этом Исполнитель несет ответственность за качество работ субподрядных организаций.</w:t>
      </w:r>
    </w:p>
    <w:p>
      <w:pPr>
        <w:pStyle w:val="203"/>
        <w:jc w:val="center"/>
      </w:pPr>
    </w:p>
    <w:p>
      <w:pPr>
        <w:pStyle w:val="203"/>
        <w:numPr>
          <w:ilvl w:val="0"/>
          <w:numId w:val="3"/>
        </w:numPr>
        <w:spacing w:after="80"/>
        <w:jc w:val="center"/>
        <w:rPr>
          <w:b/>
          <w:bCs/>
        </w:rPr>
      </w:pPr>
      <w:r>
        <w:rPr>
          <w:b/>
          <w:bCs/>
        </w:rPr>
        <w:t>ОБЯЗАННОСТИ И ПРАВА ЗАКАЗЧИКА</w:t>
      </w:r>
    </w:p>
    <w:p>
      <w:pPr>
        <w:pStyle w:val="203"/>
        <w:spacing w:after="80"/>
        <w:ind w:left="360"/>
        <w:jc w:val="center"/>
        <w:rPr>
          <w:b/>
          <w:bCs/>
        </w:rPr>
      </w:pPr>
    </w:p>
    <w:p>
      <w:pPr>
        <w:pStyle w:val="203"/>
        <w:ind w:firstLine="567"/>
        <w:jc w:val="both"/>
      </w:pPr>
      <w:r>
        <w:rPr>
          <w:bCs/>
        </w:rPr>
        <w:t>Заказчик обязуется:</w:t>
      </w:r>
    </w:p>
    <w:p>
      <w:pPr>
        <w:pStyle w:val="203"/>
        <w:ind w:firstLine="567"/>
        <w:jc w:val="both"/>
      </w:pPr>
      <w:r>
        <w:t xml:space="preserve">5.1. Оказывать содействие </w:t>
      </w:r>
      <w:r>
        <w:rPr>
          <w:bCs/>
        </w:rPr>
        <w:t xml:space="preserve">Исполнителю </w:t>
      </w:r>
      <w:r>
        <w:t xml:space="preserve">в выполнении работ по разработке </w:t>
      </w:r>
      <w:r>
        <w:rPr>
          <w:bCs/>
        </w:rPr>
        <w:t>Документации</w:t>
      </w:r>
      <w:r>
        <w:t xml:space="preserve"> в объеме и на условиях, предусмотренных настоящим Контрактом и требованиями действующего законодательства РФ.</w:t>
      </w:r>
    </w:p>
    <w:p>
      <w:pPr>
        <w:pStyle w:val="203"/>
        <w:ind w:firstLine="567"/>
        <w:jc w:val="both"/>
      </w:pPr>
      <w:r>
        <w:t>5.2. Своевременно передать Исполнителю Техническое задание и необходимые для проектирования исходные данные.</w:t>
      </w:r>
    </w:p>
    <w:p>
      <w:pPr>
        <w:pStyle w:val="203"/>
        <w:ind w:firstLine="567"/>
        <w:jc w:val="both"/>
      </w:pPr>
      <w:r>
        <w:t xml:space="preserve">5.3. Принять выполненные работы от </w:t>
      </w:r>
      <w:r>
        <w:rPr>
          <w:bCs/>
        </w:rPr>
        <w:t xml:space="preserve">Исполнителя </w:t>
      </w:r>
      <w:r>
        <w:t>по Акту сдачи-приемки выполненных работ (</w:t>
      </w:r>
      <w:r>
        <w:rPr>
          <w:rStyle w:val="205"/>
          <w:rFonts w:eastAsia="Arial Unicode MS"/>
          <w:sz w:val="24"/>
        </w:rPr>
        <w:t>Приложение №3 к настоящему Контракту)</w:t>
      </w:r>
      <w:r>
        <w:t>.</w:t>
      </w:r>
    </w:p>
    <w:p>
      <w:pPr>
        <w:pStyle w:val="203"/>
        <w:ind w:firstLine="567"/>
        <w:jc w:val="both"/>
      </w:pPr>
      <w:r>
        <w:t xml:space="preserve">5.4. Оплатить работы </w:t>
      </w:r>
      <w:r>
        <w:rPr>
          <w:bCs/>
        </w:rPr>
        <w:t xml:space="preserve">Исполнителя </w:t>
      </w:r>
      <w:r>
        <w:t>в размерах и в сроки, установленные условиями настоящего Контракта.</w:t>
      </w:r>
    </w:p>
    <w:p>
      <w:pPr>
        <w:pStyle w:val="203"/>
        <w:ind w:firstLine="567"/>
        <w:jc w:val="both"/>
      </w:pPr>
      <w:r>
        <w:t>5.5. В течение 5-ти рабочих дней, со дня подписания настоящего Контракта, назначить Представителя, ответственного за ход работ по настоящему Контракту.</w:t>
      </w:r>
    </w:p>
    <w:p>
      <w:pPr>
        <w:pStyle w:val="203"/>
        <w:ind w:firstLine="567"/>
        <w:jc w:val="both"/>
      </w:pPr>
      <w:r>
        <w:rPr>
          <w:bCs/>
        </w:rPr>
        <w:t>Заказчик имеет право:</w:t>
      </w:r>
    </w:p>
    <w:p>
      <w:pPr>
        <w:pStyle w:val="203"/>
        <w:ind w:firstLine="567"/>
        <w:jc w:val="both"/>
      </w:pPr>
      <w:r>
        <w:t xml:space="preserve">5.6. В любое время проверять ход и качество работы, выполняемой </w:t>
      </w:r>
      <w:r>
        <w:rPr>
          <w:bCs/>
        </w:rPr>
        <w:t>Исполнителем</w:t>
      </w:r>
      <w:r>
        <w:t>, не вмешиваясь в его деятельность.</w:t>
      </w:r>
    </w:p>
    <w:p>
      <w:pPr>
        <w:spacing w:after="0"/>
        <w:ind w:firstLine="567"/>
        <w:contextualSpacing/>
        <w:rPr>
          <w:bCs/>
          <w:u w:val="single"/>
        </w:rPr>
      </w:pPr>
      <w:r>
        <w:rPr>
          <w:bCs/>
        </w:rPr>
        <w:t>5.7. Запрашивать у Заказчика информацию о ходе выполняемых работ.</w:t>
      </w:r>
    </w:p>
    <w:p>
      <w:pPr>
        <w:pStyle w:val="203"/>
        <w:jc w:val="center"/>
        <w:rPr>
          <w:b/>
          <w:bCs/>
        </w:rPr>
      </w:pPr>
    </w:p>
    <w:p>
      <w:pPr>
        <w:pStyle w:val="203"/>
        <w:numPr>
          <w:ilvl w:val="0"/>
          <w:numId w:val="3"/>
        </w:numPr>
        <w:spacing w:after="80"/>
        <w:jc w:val="center"/>
        <w:rPr>
          <w:b/>
          <w:bCs/>
        </w:rPr>
      </w:pPr>
      <w:r>
        <w:rPr>
          <w:b/>
          <w:bCs/>
        </w:rPr>
        <w:t>ПОРЯДОК СДАЧИ-ПРИЕМКИ РАБОТ</w:t>
      </w:r>
    </w:p>
    <w:p>
      <w:pPr>
        <w:pStyle w:val="203"/>
        <w:spacing w:after="80"/>
        <w:ind w:left="360"/>
        <w:jc w:val="center"/>
        <w:rPr>
          <w:b/>
          <w:bCs/>
        </w:rPr>
      </w:pPr>
    </w:p>
    <w:p>
      <w:pPr>
        <w:pStyle w:val="202"/>
        <w:spacing w:after="0"/>
        <w:ind w:left="0" w:firstLine="567"/>
      </w:pPr>
      <w:r>
        <w:t xml:space="preserve">6.1. Сдача разработанной </w:t>
      </w:r>
      <w:r>
        <w:rPr>
          <w:bCs/>
        </w:rPr>
        <w:t>Исполнителе</w:t>
      </w:r>
      <w:r>
        <w:t>м Документации осуществляется по окончании работы, состав которых определен в Техническом задании Графике выполнения работ (Приложение №2 к настоящему Контракту) и оформляется Актом сдачи-приемки работ (Приложение №3 к настоящему Контракту).</w:t>
      </w:r>
    </w:p>
    <w:p>
      <w:pPr>
        <w:pStyle w:val="203"/>
        <w:ind w:firstLine="567"/>
        <w:jc w:val="both"/>
      </w:pPr>
      <w:r>
        <w:t>Готовность работы фиксируется следующим образом:</w:t>
      </w:r>
    </w:p>
    <w:p>
      <w:pPr>
        <w:pStyle w:val="203"/>
        <w:ind w:firstLine="567"/>
        <w:jc w:val="both"/>
      </w:pPr>
      <w:r>
        <w:t xml:space="preserve">6.1.1. </w:t>
      </w:r>
      <w:r>
        <w:rPr>
          <w:bCs/>
        </w:rPr>
        <w:t xml:space="preserve">Исполнитель </w:t>
      </w:r>
      <w:r>
        <w:t xml:space="preserve">передает на рассмотрение уполномоченному представителю </w:t>
      </w:r>
      <w:r>
        <w:rPr>
          <w:bCs/>
        </w:rPr>
        <w:t xml:space="preserve">Заказчика </w:t>
      </w:r>
      <w:r>
        <w:t>по накладной приема-передачи (Приложение №4 к настоящему Контракту):</w:t>
      </w:r>
    </w:p>
    <w:p>
      <w:pPr>
        <w:pStyle w:val="203"/>
        <w:ind w:firstLine="567"/>
        <w:jc w:val="both"/>
      </w:pPr>
      <w:r>
        <w:t xml:space="preserve">- подписанный со стороны </w:t>
      </w:r>
      <w:r>
        <w:rPr>
          <w:bCs/>
        </w:rPr>
        <w:t xml:space="preserve">Исполнителя </w:t>
      </w:r>
      <w:r>
        <w:t>в двух экземплярах Акт сдачи-приемки работ (Приложение №3 к настоящему контракту);</w:t>
      </w:r>
    </w:p>
    <w:p>
      <w:pPr>
        <w:pStyle w:val="203"/>
        <w:ind w:firstLine="567"/>
        <w:jc w:val="both"/>
      </w:pPr>
      <w:r>
        <w:t>- разработанную Документацию, в комплектности согласно Техническому заданию (Приложение №1 к настоящему контракту);</w:t>
      </w:r>
    </w:p>
    <w:p>
      <w:pPr>
        <w:pStyle w:val="203"/>
        <w:ind w:firstLine="567"/>
        <w:jc w:val="both"/>
      </w:pPr>
      <w:r>
        <w:t>- накладная приема-передачи (Приложение №4 к настоящему Контракту).</w:t>
      </w:r>
    </w:p>
    <w:p>
      <w:pPr>
        <w:pStyle w:val="203"/>
        <w:ind w:firstLine="567"/>
        <w:jc w:val="both"/>
      </w:pPr>
      <w:r>
        <w:t xml:space="preserve">6.2. Приемка работ подтверждается подписанием </w:t>
      </w:r>
      <w:r>
        <w:rPr>
          <w:bCs/>
        </w:rPr>
        <w:t xml:space="preserve">Заказчиком и Исполнителем </w:t>
      </w:r>
      <w:r>
        <w:t>Акта сдачи-приемки работ в следующем порядке:</w:t>
      </w:r>
    </w:p>
    <w:p>
      <w:pPr>
        <w:tabs>
          <w:tab w:val="left" w:pos="430"/>
        </w:tabs>
        <w:spacing w:after="0"/>
        <w:ind w:firstLine="567"/>
      </w:pPr>
      <w:r>
        <w:t xml:space="preserve">6.2.1. Рассмотрение предъявленных </w:t>
      </w:r>
      <w:r>
        <w:rPr>
          <w:bCs/>
        </w:rPr>
        <w:t xml:space="preserve">Исполнителем </w:t>
      </w:r>
      <w:r>
        <w:t xml:space="preserve">предварительных результатов работы и/или ее этапов </w:t>
      </w:r>
      <w:r>
        <w:rPr>
          <w:bCs/>
        </w:rPr>
        <w:t xml:space="preserve">Заказчиком </w:t>
      </w:r>
      <w:r>
        <w:t>осуществляется в течение 15 (пятнадцати) рабочих дней с момента получения комплекта Документации. При истечении указанного срока и отсутствии мотивированного отказа Документация считается принятой Заказчиком и подлежит оплате на основании одностороннего акта.</w:t>
      </w:r>
    </w:p>
    <w:p>
      <w:pPr>
        <w:spacing w:after="0"/>
        <w:ind w:firstLine="567"/>
      </w:pPr>
      <w:r>
        <w:t xml:space="preserve">6.2.2. При наличии обоснованных претензий к объему и качеству выполненных работ Заказчик обязан в течение 5 (пяти) рабочих дней с момента получения Документации, направить Исполнителю замечания в письменном виде, с указанием полного перечня всех выявленных недостатков и необходимых доработок с требованием их устранения в представленной Документации. Устранение замечаний Заказчика, производится Исполнителем за свой счёт, в срок, согласованный с Заказчиком, при условии, что они не выходят за пределы Технического задания (Приложение №1 к настоящему Контракту) и содержания работ по настоящему Контракту в целом. </w:t>
      </w:r>
      <w:r>
        <w:rPr>
          <w:color w:val="222222"/>
          <w:shd w:val="clear" w:color="auto" w:fill="FFFFFF"/>
        </w:rPr>
        <w:t xml:space="preserve">Повторное предъявление и повторная приемка работ после проведения доработок по устранению </w:t>
      </w:r>
      <w:r>
        <w:rPr>
          <w:shd w:val="clear" w:color="auto" w:fill="FFFFFF"/>
        </w:rPr>
        <w:t>выявленных недостатков не осуществляется.</w:t>
      </w:r>
    </w:p>
    <w:p>
      <w:pPr>
        <w:tabs>
          <w:tab w:val="left" w:pos="430"/>
        </w:tabs>
        <w:spacing w:after="0"/>
        <w:ind w:firstLine="567"/>
      </w:pPr>
      <w:r>
        <w:t>6.2.3. В случае наличия мотивированного отказа Заказчика от приемки работ по причинам ее несоответствия условиям настоящего Контракта Сторонами в течение 5 (пяти) календарных дней составляется Акт с перечнем недостатков и необходимых доработок, которые проводятся Исполнителем в согласованные сроки, а в случае, если такие сроки не будут установлены, то Исполнитель устраняет недостатки в течение 20 (двадцати) календарных дней с момента их обнаружения.</w:t>
      </w:r>
    </w:p>
    <w:p>
      <w:pPr>
        <w:tabs>
          <w:tab w:val="left" w:pos="430"/>
        </w:tabs>
        <w:spacing w:after="0"/>
        <w:ind w:firstLine="567"/>
      </w:pPr>
      <w:r>
        <w:t>6.2.4. Если в течение срока, указанного в подпункте 6.2. настоящего Контракта, Заказчик не направит Исполнителю письменный мотивированный отказ от приемки работ и/или не подпишет и не возвратит Исполнителю подписанный со своей стороны Акт сдачи-приемки работ (этапа работ), Документация считается принятой Заказчиком без замечаний, стоимость выполненной работы подтвержденной и подлежащей оплате Заказчиком, а Акт односторонне подписанным.</w:t>
      </w:r>
    </w:p>
    <w:p>
      <w:pPr>
        <w:tabs>
          <w:tab w:val="left" w:pos="430"/>
        </w:tabs>
        <w:spacing w:after="0"/>
        <w:ind w:firstLine="567"/>
      </w:pPr>
      <w:r>
        <w:t>6.2.5. Приемка работ подтверждается подписанием Акта сдачи-приемки работ (этапа работ).</w:t>
      </w:r>
    </w:p>
    <w:p>
      <w:pPr>
        <w:spacing w:after="0"/>
        <w:ind w:firstLine="567"/>
      </w:pPr>
      <w:r>
        <w:t xml:space="preserve">6.3. Если в процессе проектирования (производства работ) выясняется нецелесообразность дальнейшего проведения работ, </w:t>
      </w:r>
      <w:r>
        <w:rPr>
          <w:bCs/>
        </w:rPr>
        <w:t xml:space="preserve">Заказчик </w:t>
      </w:r>
      <w:r>
        <w:t xml:space="preserve">обязан приостановить их, поставив об этом в известность </w:t>
      </w:r>
      <w:r>
        <w:rPr>
          <w:bCs/>
        </w:rPr>
        <w:t>Исполнителя немедленно</w:t>
      </w:r>
      <w:r>
        <w:t xml:space="preserve">. В этом случае Стороны обязаны в течение 10 (десяти) календарных дней рассмотреть вопрос о необходимости продолжения работ. В случае прекращения работ составляется Акт приостановки работ, который обязан подписать </w:t>
      </w:r>
      <w:r>
        <w:rPr>
          <w:bCs/>
        </w:rPr>
        <w:t xml:space="preserve">Заказчик </w:t>
      </w:r>
      <w:r>
        <w:t xml:space="preserve">и </w:t>
      </w:r>
      <w:r>
        <w:rPr>
          <w:bCs/>
        </w:rPr>
        <w:t xml:space="preserve">Исполнитель, </w:t>
      </w:r>
      <w:r>
        <w:t>и который служит основанием для оплаты выполненного фактического объема работ. Оплата производится по фактически выполненным объемам работ на основании Акта приостановки работ и исполнительной сметы на проектные работы с учетом ранее выплаченного авансового платежа.</w:t>
      </w:r>
    </w:p>
    <w:p>
      <w:pPr>
        <w:tabs>
          <w:tab w:val="left" w:pos="430"/>
        </w:tabs>
        <w:spacing w:after="0"/>
        <w:ind w:firstLine="567"/>
      </w:pPr>
      <w:r>
        <w:t>6.4. Право собственности на выполненную по Контракту Документацию переходит к Заказчику после двухстороннего подписания Акта сдачи-приемки работ.</w:t>
      </w:r>
    </w:p>
    <w:p>
      <w:pPr>
        <w:spacing w:after="0"/>
        <w:ind w:firstLine="567"/>
      </w:pPr>
      <w:r>
        <w:t>Моментом перехода права собственности и риска случайной гибели или случайного повреждения Документации от Исполнителя к Заказчику является дата подписания Сторонами Акта сдачи-приемки работ.</w:t>
      </w:r>
    </w:p>
    <w:p>
      <w:pPr>
        <w:pStyle w:val="203"/>
        <w:spacing w:after="80"/>
        <w:jc w:val="center"/>
        <w:rPr>
          <w:b/>
        </w:rPr>
      </w:pPr>
    </w:p>
    <w:p>
      <w:pPr>
        <w:pStyle w:val="203"/>
        <w:numPr>
          <w:ilvl w:val="0"/>
          <w:numId w:val="3"/>
        </w:numPr>
        <w:spacing w:after="80"/>
        <w:jc w:val="center"/>
        <w:rPr>
          <w:b/>
          <w:bCs/>
        </w:rPr>
      </w:pPr>
      <w:r>
        <w:rPr>
          <w:b/>
          <w:bCs/>
        </w:rPr>
        <w:t>ОТВЕТСТВЕННОСТЬ СТОРОН</w:t>
      </w:r>
    </w:p>
    <w:p>
      <w:pPr>
        <w:pStyle w:val="203"/>
        <w:spacing w:after="80"/>
        <w:ind w:left="360"/>
        <w:jc w:val="center"/>
        <w:rPr>
          <w:b/>
          <w:bCs/>
        </w:rPr>
      </w:pPr>
    </w:p>
    <w:p>
      <w:pPr>
        <w:ind w:firstLine="709"/>
        <w:rPr>
          <w:rFonts w:eastAsia="Arial"/>
        </w:rPr>
      </w:pPr>
      <w:r>
        <w:rPr>
          <w:rFonts w:eastAsia="Arial"/>
        </w:rPr>
        <w:t>7.1.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pPr>
        <w:ind w:firstLine="709"/>
      </w:pPr>
      <w:r>
        <w:t>7.2. В случае просрочки исполнения Исполнителем (Подрядчиком, Поставщиком) обязательств, предусмотренных Контрактом, а также в иных случаях неисполнения или ненадлежащего исполнения Исполнителем (Подрядчиком, Поставщиком) обязательств, предусмотренных Контрактом, Заказчик направляет Исполнителю (Подрядчику, Поставщику) требование об уплате неустоек (штрафов, пеней).</w:t>
      </w:r>
    </w:p>
    <w:p>
      <w:pPr>
        <w:ind w:firstLine="680"/>
      </w:pPr>
      <w:r>
        <w:t xml:space="preserve">7.3. </w:t>
      </w:r>
      <w:r>
        <w:rPr>
          <w:color w:val="000000"/>
        </w:rPr>
        <w:t>Пеня начисляется за каждый день просрочки исполнения Исполнителем (Подрядчиком,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(Подрядчиком, Исполнителем), за исключением случаев, если законодательством Российской Федерации установлен иной порядок начисления пени.</w:t>
      </w:r>
    </w:p>
    <w:p>
      <w:pPr>
        <w:ind w:firstLine="737"/>
      </w:pPr>
      <w:r>
        <w:t>7.4. Штрафы начисляются за неисполнение или ненадлежащее исполнение Исполнителем (Подрядчиком, Поставщиком) обязательств, предусмотренных Контрактом, за исключением просрочки исполнения Исполнителем (Подрядчиком, Поставщиком) обязательств, предусмотренных Контрактом.</w:t>
      </w:r>
    </w:p>
    <w:p>
      <w:pPr>
        <w:ind w:firstLine="737"/>
      </w:pPr>
      <w:r>
        <w:t xml:space="preserve">Размер штрафа устанавливается Контрактом в порядке, установленном пунктами </w:t>
      </w:r>
      <w:r>
        <w:fldChar w:fldCharType="begin"/>
      </w:r>
      <w:r>
        <w:instrText xml:space="preserve"> HYPERLINK "consultantplus://offline/ref=8FA62A3035446D75D4F199BCD1E5F9FF748A3937DB5597BEC61541CA2F523D00407C5F7FF23AEB673704G" \o "consultantplus://offline/ref=8FA62A3035446D75D4F199BCD1E5F9FF748A3937DB5597BEC61541CA2F523D00407C5F7FF23AEB673704G" </w:instrText>
      </w:r>
      <w:r>
        <w:fldChar w:fldCharType="separate"/>
      </w:r>
      <w:r>
        <w:rPr>
          <w:color w:val="000000"/>
        </w:rPr>
        <w:t>3-9</w:t>
      </w:r>
      <w:r>
        <w:rPr>
          <w:color w:val="000000"/>
        </w:rPr>
        <w:fldChar w:fldCharType="end"/>
      </w:r>
      <w:r>
        <w:fldChar w:fldCharType="begin"/>
      </w:r>
      <w:r>
        <w:instrText xml:space="preserve"> HYPERLINK "consultantplus://offline/ref=8FA62A3035446D75D4F199BCD1E5F9FF748A3937DB5597BEC61541CA2F523D00407C5F7FF23AEB673704G" \o "consultantplus://offline/ref=8FA62A3035446D75D4F199BCD1E5F9FF748A3937DB5597BEC61541CA2F523D00407C5F7FF23AEB673704G" </w:instrText>
      </w:r>
      <w:r>
        <w:fldChar w:fldCharType="separate"/>
      </w:r>
      <w:r>
        <w:t xml:space="preserve"> </w:t>
      </w:r>
      <w:r>
        <w:fldChar w:fldCharType="end"/>
      </w:r>
      <w:r>
        <w:t xml:space="preserve">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Заказчиком, Исполнителем (Подрядчиком, Поставщиком), утвержденными постановлением Правительства Российской Федерации от 30.08.2017 № 1042 (далее – Правила) (за исключением случая, если  законодательством РФ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РФ)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p>
    <w:p>
      <w:pPr>
        <w:ind w:firstLine="737"/>
      </w:pPr>
      <w:r>
        <w:t xml:space="preserve">7.5. За каждый факт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(за исключением случаев, предусмотренных </w:t>
      </w:r>
      <w:r>
        <w:fldChar w:fldCharType="begin"/>
      </w:r>
      <w:r>
        <w:instrText xml:space="preserve"> HYPERLINK "consultantplus://offline/ref=8FA62A3035446D75D4F199BCD1E5F9FF748A3937DB5597BEC61541CA2F523D00407C5F7FF23AEB673704G" \o "consultantplus://offline/ref=8FA62A3035446D75D4F199BCD1E5F9FF748A3937DB5597BEC61541CA2F523D00407C5F7FF23AEB673704G" </w:instrText>
      </w:r>
      <w:r>
        <w:fldChar w:fldCharType="separate"/>
      </w:r>
      <w:r>
        <w:t>пунктами 4</w:t>
      </w:r>
      <w:r>
        <w:fldChar w:fldCharType="end"/>
      </w:r>
      <w:r>
        <w:t xml:space="preserve"> - </w:t>
      </w:r>
      <w:r>
        <w:fldChar w:fldCharType="begin"/>
      </w:r>
      <w:r>
        <w:instrText xml:space="preserve"> HYPERLINK "consultantplus://offline/ref=8FA62A3035446D75D4F199BCD1E5F9FF748A3937DB5597BEC61541CA2F523D00407C5F7FF23AEB61370EG" \o "consultantplus://offline/ref=8FA62A3035446D75D4F199BCD1E5F9FF748A3937DB5597BEC61541CA2F523D00407C5F7FF23AEB61370EG" </w:instrText>
      </w:r>
      <w:r>
        <w:fldChar w:fldCharType="separate"/>
      </w:r>
      <w:r>
        <w:t>8</w:t>
      </w:r>
      <w:r>
        <w:fldChar w:fldCharType="end"/>
      </w:r>
      <w:r>
        <w:t xml:space="preserve"> Правил):</w:t>
      </w:r>
    </w:p>
    <w:p>
      <w:pPr>
        <w:ind w:firstLine="737"/>
      </w:pPr>
      <w:r>
        <w:t>а) 10 процентов цены контракта (этапа) в случае, если цена контракта (этапа) не превышает 3 млн. рублей;</w:t>
      </w:r>
    </w:p>
    <w:p>
      <w:pPr>
        <w:ind w:firstLine="737"/>
      </w:pPr>
      <w:r>
        <w:t>б) 5 процентов цены контракта (этапа) в случае, если цена контракта (этапа) составляет от 3 млн. рублей до 50 млн. рублей (включительно).</w:t>
      </w:r>
    </w:p>
    <w:p>
      <w:pPr>
        <w:ind w:firstLine="737"/>
      </w:pPr>
      <w:r>
        <w:t xml:space="preserve">7.6. За каждый факт неисполнения или ненадлежащего исполнения Исполнителем  (Подрядчиком, Поставщиком) обязательств, предусмотренных Контрактом, заключенным по результатам определения Исполнителя (Подрядчика, Поставщика)  в соответствии с </w:t>
      </w:r>
      <w:r>
        <w:fldChar w:fldCharType="begin"/>
      </w:r>
      <w:r>
        <w:instrText xml:space="preserve"> HYPERLINK "consultantplus://offline/ref=B97B82880BE420F099E65A1523A4A566F7B1B6E72DD6283EFEE1F646677D7004EF685DCA9C126C30pDfFG" \o "consultantplus://offline/ref=B97B82880BE420F099E65A1523A4A566F7B1B6E72DD6283EFEE1F646677D7004EF685DCA9C126C30pDfFG" </w:instrText>
      </w:r>
      <w:r>
        <w:fldChar w:fldCharType="separate"/>
      </w:r>
      <w:r>
        <w:t>пунктом 1 части 1 статьи 30</w:t>
      </w:r>
      <w:r>
        <w:fldChar w:fldCharType="end"/>
      </w:r>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тысяч рублей и не менее 1 тысячи рублей.</w:t>
      </w:r>
    </w:p>
    <w:p>
      <w:pPr>
        <w:ind w:firstLine="708"/>
        <w:rPr>
          <w:highlight w:val="white"/>
        </w:rPr>
      </w:pPr>
      <w:r>
        <w:t>7.7. За каждый факт неисполнения или ненадлежащего исполнения Исполнителем  (Подрядчиком,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предусмотренных Контрактом, и устанавливается в следующем порядке:</w:t>
      </w:r>
    </w:p>
    <w:p>
      <w:pPr>
        <w:ind w:firstLine="708"/>
      </w:pPr>
      <w:r>
        <w:rPr>
          <w:highlight w:val="white"/>
        </w:rPr>
        <w:t>а) в случае, если цена контракта не превышает начальную (максимальную) цену контракта:</w:t>
      </w:r>
    </w:p>
    <w:p>
      <w:pPr>
        <w:ind w:firstLine="737"/>
        <w:rPr>
          <w:highlight w:val="white"/>
        </w:rPr>
      </w:pPr>
      <w:r>
        <w:rPr>
          <w:highlight w:val="white"/>
        </w:rPr>
        <w:t>10 процентов начальной (максимальной) цены Контракта в случае, если начальная (максимальная) цена контракта не превышает 3 млн. рублей;</w:t>
      </w:r>
    </w:p>
    <w:p>
      <w:pPr>
        <w:ind w:firstLine="737"/>
      </w:pPr>
      <w:r>
        <w:rPr>
          <w:highlight w:val="white"/>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pPr>
        <w:ind w:firstLine="567"/>
      </w:pPr>
      <w:r>
        <w:t>б) в случае, если цена Контракта превышает начальную (максимальную) цену Контракта:</w:t>
      </w:r>
    </w:p>
    <w:p>
      <w:pPr>
        <w:ind w:firstLine="567"/>
      </w:pPr>
      <w:r>
        <w:t>10 процентов цены Контракта, если цена Контракта не превышает 3 млн. рублей;</w:t>
      </w:r>
    </w:p>
    <w:p>
      <w:pPr>
        <w:ind w:firstLine="567"/>
      </w:pPr>
      <w:r>
        <w:t>5 процентов цены Контракта, если цена Контракта составляет от 3 млн. рублей до 50 млн. рублей (включительно).</w:t>
      </w:r>
    </w:p>
    <w:p>
      <w:pPr>
        <w:ind w:firstLine="567"/>
      </w:pPr>
      <w:r>
        <w:t>7.8. За каждый факт неисполнения или ненадлежащего исполнения Исполнителем (Подрядчиком,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pPr>
        <w:ind w:firstLine="737"/>
      </w:pPr>
      <w:r>
        <w:t>а) 1000 рублей, если цена Контракта не превышает 3 млн. рублей;</w:t>
      </w:r>
    </w:p>
    <w:p>
      <w:pPr>
        <w:ind w:firstLine="737"/>
      </w:pPr>
      <w:r>
        <w:t>б) 5000 рублей, если цена Контракта составляет от 3 млн. рублей до 50 млн. рублей (включительно).</w:t>
      </w:r>
    </w:p>
    <w:p>
      <w:pPr>
        <w:ind w:firstLine="737"/>
        <w:rPr>
          <w:highlight w:val="white"/>
        </w:rPr>
      </w:pPr>
      <w:r>
        <w:rPr>
          <w:bCs/>
          <w:highlight w:val="white"/>
        </w:rPr>
        <w:t xml:space="preserve">7.9. В случае если в соответствии с </w:t>
      </w:r>
      <w:r>
        <w:fldChar w:fldCharType="begin"/>
      </w:r>
      <w:r>
        <w:instrText xml:space="preserve"> HYPERLINK "consultantplus://offline/ref=52E3FA6F5961D1BF5AD414C745EEE770B2794B01E901F66A2932E87C3BB57873489B4BCBF54E9CB63DCFH" \o "consultantplus://offline/ref=52E3FA6F5961D1BF5AD414C745EEE770B2794B01E901F66A2932E87C3BB57873489B4BCBF54E9CB63DCFH" </w:instrText>
      </w:r>
      <w:r>
        <w:fldChar w:fldCharType="separate"/>
      </w:r>
      <w:r>
        <w:rPr>
          <w:highlight w:val="white"/>
        </w:rPr>
        <w:t>частью 6 статьи 30</w:t>
      </w:r>
      <w:r>
        <w:rPr>
          <w:highlight w:val="white"/>
        </w:rPr>
        <w:fldChar w:fldCharType="end"/>
      </w:r>
      <w:r>
        <w:rPr>
          <w:bCs/>
          <w:highlight w:val="white"/>
        </w:rPr>
        <w:t xml:space="preserve"> Федерального закона Контрактом предусмотрено условие о гражданско-правовой ответственности Исполнителей </w:t>
      </w:r>
      <w:r>
        <w:rPr>
          <w:highlight w:val="white"/>
        </w:rPr>
        <w:t xml:space="preserve">(Подрядчиков, Поставщиков) </w:t>
      </w:r>
      <w:r>
        <w:rPr>
          <w:bCs/>
          <w:highlight w:val="white"/>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pPr>
        <w:ind w:firstLine="737"/>
      </w:pPr>
      <w:r>
        <w:t>7.10. Общая сумма начисленных штрафов за ненадлежащее исполнение Исполнителем (Подрядчиком, Поставщиком) обязательств, предусмотренных Контрактом, не может превышать цену Контракта.</w:t>
      </w:r>
    </w:p>
    <w:p>
      <w:pPr>
        <w:ind w:firstLine="737"/>
      </w:pPr>
      <w:r>
        <w:t>7.11. Исполнитель (Подрядчик,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Заказчика.</w:t>
      </w:r>
    </w:p>
    <w:p>
      <w:pPr>
        <w:pStyle w:val="236"/>
        <w:ind w:left="0" w:firstLine="737"/>
        <w:jc w:val="both"/>
        <w:rPr>
          <w:rFonts w:cs="Times New Roman"/>
          <w:sz w:val="24"/>
          <w:szCs w:val="24"/>
        </w:rPr>
      </w:pPr>
      <w:r>
        <w:rPr>
          <w:rFonts w:cs="Times New Roman"/>
          <w:sz w:val="24"/>
          <w:szCs w:val="24"/>
        </w:rPr>
        <w:t xml:space="preserve">7.12. В случае просрочки исполнения Исполнителем </w:t>
      </w:r>
      <w:r>
        <w:rPr>
          <w:rFonts w:cs="Times New Roman"/>
          <w:sz w:val="24"/>
          <w:szCs w:val="24"/>
          <w:lang w:eastAsia="en-US"/>
        </w:rPr>
        <w:t>(Подрядчиком, Поставщиком)</w:t>
      </w:r>
      <w:r>
        <w:rPr>
          <w:rFonts w:cs="Times New Roman"/>
          <w:sz w:val="24"/>
          <w:szCs w:val="24"/>
        </w:rPr>
        <w:t xml:space="preserve"> обязательств, предусмотренных настоящим Контрактом, а также неисполнение или ненадлежащее исполнение Исполнителем </w:t>
      </w:r>
      <w:r>
        <w:rPr>
          <w:rFonts w:cs="Times New Roman"/>
          <w:sz w:val="24"/>
          <w:szCs w:val="24"/>
          <w:lang w:eastAsia="en-US"/>
        </w:rPr>
        <w:t>(Подрядчиком, Поставщиком)</w:t>
      </w:r>
      <w:r>
        <w:rPr>
          <w:rFonts w:cs="Times New Roman"/>
          <w:sz w:val="24"/>
          <w:szCs w:val="24"/>
        </w:rPr>
        <w:t xml:space="preserve"> предусмотренных Контрактом обязательств, Заказчик вправе в одностороннем порядке уменьшить подлежащую оплате сумму за поставленный товар на сумму начисленной неустойки (штрафов, пеней).</w:t>
      </w:r>
    </w:p>
    <w:p>
      <w:pPr>
        <w:ind w:firstLine="737"/>
      </w:pPr>
      <w:r>
        <w:t>7.13.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(Подрядчик, Поставщик) вправе потребовать уплаты неустоек (штрафов, пеней).</w:t>
      </w:r>
    </w:p>
    <w:p>
      <w:pPr>
        <w:ind w:firstLine="737"/>
      </w:pPr>
      <w:r>
        <w:t xml:space="preserve">7.14.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пени </w:t>
      </w:r>
      <w:r>
        <w:rPr>
          <w:color w:val="000000"/>
        </w:rPr>
        <w:t>ключевой</w:t>
      </w:r>
      <w:r>
        <w:t xml:space="preserve"> ставки</w:t>
      </w:r>
      <w:r>
        <w:rPr>
          <w:b/>
        </w:rPr>
        <w:t xml:space="preserve"> </w:t>
      </w:r>
      <w:r>
        <w:t>Центрального банка Российской Федерации от не уплаченной в срок суммы.</w:t>
      </w:r>
    </w:p>
    <w:p>
      <w:pPr>
        <w:ind w:firstLine="737"/>
      </w:pPr>
      <w:r>
        <w:t>7.15.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w:t>
      </w:r>
    </w:p>
    <w:p>
      <w:pPr>
        <w:ind w:firstLine="737"/>
      </w:pPr>
      <w:r>
        <w:t>7.16.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pPr>
        <w:ind w:firstLine="737"/>
      </w:pPr>
      <w:r>
        <w:t>а) 1000 рублей, если цена контракта не превышает 3 млн. рублей (включительно);</w:t>
      </w:r>
    </w:p>
    <w:p>
      <w:pPr>
        <w:ind w:firstLine="737"/>
      </w:pPr>
      <w:r>
        <w:t>б) 5000 рублей, если цена контракта составляет от 3 млн. рублей до 50 млн. рублей (включительно).</w:t>
      </w:r>
    </w:p>
    <w:p>
      <w:pPr>
        <w:ind w:firstLine="567"/>
      </w:pPr>
      <w:r>
        <w:t>7.17.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pPr>
        <w:pStyle w:val="203"/>
        <w:ind w:firstLine="567"/>
        <w:jc w:val="both"/>
      </w:pPr>
      <w:r>
        <w:t>7.18.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Исполнителя (Подрядчика, Поставщика).</w:t>
      </w:r>
    </w:p>
    <w:p>
      <w:pPr>
        <w:spacing w:after="0"/>
        <w:ind w:firstLine="567"/>
      </w:pPr>
      <w:r>
        <w:t>7.19. Оплата штрафных санкций не освобождает ни одну из Сторон от выполнения своих обязательств по настоящему Контракту.</w:t>
      </w:r>
    </w:p>
    <w:p>
      <w:pPr>
        <w:spacing w:after="0"/>
        <w:ind w:firstLine="567"/>
      </w:pPr>
    </w:p>
    <w:p>
      <w:pPr>
        <w:numPr>
          <w:ilvl w:val="0"/>
          <w:numId w:val="3"/>
        </w:numPr>
        <w:suppressAutoHyphens/>
        <w:spacing w:after="0" w:line="240" w:lineRule="auto"/>
        <w:ind w:left="360" w:leftChars="0" w:hanging="360" w:firstLineChars="0"/>
        <w:jc w:val="center"/>
        <w:rPr>
          <w:rFonts w:hint="default" w:ascii="Times New Roman" w:hAnsi="Times New Roman" w:cs="Times New Roman"/>
          <w:b/>
          <w:sz w:val="24"/>
          <w:szCs w:val="24"/>
          <w:lang w:val="ru-RU" w:eastAsia="ar-SA"/>
        </w:rPr>
      </w:pPr>
      <w:r>
        <w:rPr>
          <w:rFonts w:hint="default" w:ascii="Times New Roman" w:hAnsi="Times New Roman" w:cs="Times New Roman"/>
          <w:b/>
          <w:sz w:val="24"/>
          <w:szCs w:val="24"/>
          <w:lang w:val="ru-RU" w:eastAsia="ar-SA"/>
        </w:rPr>
        <w:t>Казначейское сопровождение.</w:t>
      </w:r>
    </w:p>
    <w:p>
      <w:pPr>
        <w:numPr>
          <w:ilvl w:val="0"/>
          <w:numId w:val="0"/>
        </w:numPr>
        <w:suppressAutoHyphens/>
        <w:spacing w:after="0" w:line="240" w:lineRule="auto"/>
        <w:ind w:leftChars="0"/>
        <w:jc w:val="both"/>
        <w:rPr>
          <w:rFonts w:hint="default" w:ascii="Times New Roman" w:hAnsi="Times New Roman" w:cs="Times New Roman"/>
          <w:b/>
          <w:sz w:val="24"/>
          <w:szCs w:val="24"/>
          <w:lang w:val="ru-RU" w:eastAsia="ar-SA"/>
        </w:rPr>
      </w:pPr>
    </w:p>
    <w:p>
      <w:pPr>
        <w:pStyle w:val="60"/>
        <w:suppressAutoHyphens/>
        <w:spacing w:line="240" w:lineRule="auto"/>
        <w:ind w:left="0" w:firstLine="709"/>
        <w:rPr>
          <w:rFonts w:hint="default" w:ascii="Times New Roman" w:hAnsi="Times New Roman" w:cs="Times New Roman"/>
          <w:sz w:val="24"/>
          <w:szCs w:val="24"/>
        </w:rPr>
      </w:pPr>
      <w:r>
        <w:rPr>
          <w:rFonts w:hint="default" w:ascii="Times New Roman" w:hAnsi="Times New Roman" w:eastAsia="Calibri" w:cs="Times New Roman"/>
          <w:sz w:val="24"/>
          <w:szCs w:val="24"/>
          <w:lang w:eastAsia="en-US"/>
        </w:rPr>
        <w:t>8.1. Контракт подлежит казначейскому сопровождению в порядке, определенном правилами казначейского сопровождения средств в случаях, предусмотренных Федеральным законом от 06.12.2021 № 390-ФЗ «О федеральном бюджете на 2022 год и на плановый период 2023 и 2024 годов», утвержденными Постановлением Правительства РФ от 24.11.2021 № 2024 «О правилах казначейского сопровождения» (вместе с «Правилами казначейского сопровождения, осуществляемого Федеральным казначейством», «Правилами расширенного казначейского сопровождения»).</w:t>
      </w:r>
    </w:p>
    <w:p>
      <w:pPr>
        <w:pStyle w:val="60"/>
        <w:suppressAutoHyphens/>
        <w:spacing w:line="240" w:lineRule="auto"/>
        <w:ind w:left="0" w:firstLine="709"/>
        <w:rPr>
          <w:rFonts w:hint="default" w:ascii="Times New Roman" w:hAnsi="Times New Roman" w:cs="Times New Roman"/>
          <w:sz w:val="24"/>
          <w:szCs w:val="24"/>
        </w:rPr>
      </w:pPr>
      <w:r>
        <w:rPr>
          <w:rFonts w:hint="default" w:ascii="Times New Roman" w:hAnsi="Times New Roman" w:eastAsia="Calibri" w:cs="Times New Roman"/>
          <w:sz w:val="24"/>
          <w:szCs w:val="24"/>
          <w:lang w:eastAsia="en-US"/>
        </w:rPr>
        <w:t>8.2. Исполнитель в целях казначейского сопровождения расчетов по Контракту в соответствии с пунктом 2 статьи 242.23 БК РФ, подпунктом «б» пункта 10 Правил казначейского сопровождения, осуществляемого Федеральным казначейством, утвержденных Постановлением Правительства Российской Федерации от 24.11.2021 № 2024 (далее – Правила от 24.11.2021 № 2024) обязуется:</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eastAsia="Calibri" w:cs="Times New Roman"/>
          <w:sz w:val="24"/>
          <w:szCs w:val="24"/>
          <w:lang w:val="ru-RU" w:eastAsia="en-US"/>
        </w:rPr>
        <w:t xml:space="preserve">- в течение 5 (пяти) рабочих дней с даты заключения настоящего Контракта открыть в Управлении Федерального казначейства по Курской области лицевой счет для осуществления и отражения операций со средствами участников казначейского сопровождения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"consultantplus://offline/ref=B77D567E2DC94C8950B536941DDD01649F72FB17B1D78CB213BE4681955B5FAAB13B29C9E2C75A5101D3E80B1A3A96E631B21E822CF62A4BHCuEP" \h </w:instrText>
      </w:r>
      <w:r>
        <w:rPr>
          <w:rFonts w:hint="default" w:ascii="Times New Roman" w:hAnsi="Times New Roman" w:cs="Times New Roman"/>
          <w:sz w:val="24"/>
          <w:szCs w:val="24"/>
        </w:rPr>
        <w:fldChar w:fldCharType="separate"/>
      </w:r>
      <w:r>
        <w:rPr>
          <w:rFonts w:hint="default" w:ascii="Times New Roman" w:hAnsi="Times New Roman" w:eastAsia="Calibri" w:cs="Times New Roman"/>
          <w:sz w:val="24"/>
          <w:szCs w:val="24"/>
          <w:lang w:val="ru-RU" w:eastAsia="en-US"/>
        </w:rPr>
        <w:t>порядком</w:t>
      </w:r>
      <w:r>
        <w:rPr>
          <w:rFonts w:hint="default" w:ascii="Times New Roman" w:hAnsi="Times New Roman" w:eastAsia="Calibri" w:cs="Times New Roman"/>
          <w:sz w:val="24"/>
          <w:szCs w:val="24"/>
          <w:lang w:val="ru-RU" w:eastAsia="en-US"/>
        </w:rPr>
        <w:fldChar w:fldCharType="end"/>
      </w:r>
      <w:r>
        <w:rPr>
          <w:rFonts w:hint="default" w:ascii="Times New Roman" w:hAnsi="Times New Roman" w:eastAsia="Calibri" w:cs="Times New Roman"/>
          <w:sz w:val="24"/>
          <w:szCs w:val="24"/>
          <w:lang w:val="ru-RU" w:eastAsia="en-US"/>
        </w:rPr>
        <w:t>, утвержденным Федеральным казначейством (приказ Казначейства России от 22.12.2021 № 44н «Об утверждении Порядка открытия лицевых счетов территориальными органами Федерального казначейства участникам казначейского сопровождения»);</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eastAsia="Calibri" w:cs="Times New Roman"/>
          <w:sz w:val="24"/>
          <w:szCs w:val="24"/>
          <w:lang w:val="ru-RU" w:eastAsia="en-US"/>
        </w:rPr>
        <w:t>- представлять в Управлении Федерального казначейства по Курской области соответствующие документы, установленные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Минфина России от 17.12.2021 № 214н (далее – Порядок санкционирования);</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eastAsia="Calibri" w:cs="Times New Roman"/>
          <w:sz w:val="24"/>
          <w:szCs w:val="24"/>
          <w:lang w:val="ru-RU" w:eastAsia="en-US"/>
        </w:rPr>
        <w:t>- указывать в заключаемых им контрактах (договорах), а также в распоряжениях о совершении казначейских платежей (далее – распоряжения), и документах, установленных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Министерства финансов Российской Федерации от 02.12.2021 № 205н (далее – Порядокот 02.12.2021 № 205н), а также обеспечить включение аналогичных обязательств в контракты (договоры), заключаемые соисполнителями;</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eastAsia="Calibri" w:cs="Times New Roman"/>
          <w:sz w:val="24"/>
          <w:szCs w:val="24"/>
          <w:lang w:val="ru-RU" w:eastAsia="en-US"/>
        </w:rPr>
        <w:t>- вести раздельный учет результатов финансово-хозяйственной деятельности по государственному контракту в соответствии с Порядком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Минфина России от 10.12.2021 № 210н;</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eastAsia="Calibri" w:cs="Times New Roman"/>
          <w:sz w:val="24"/>
          <w:szCs w:val="24"/>
          <w:lang w:val="ru-RU" w:eastAsia="en-US"/>
        </w:rPr>
        <w:t>- представлять в Управление Федерального казначейства по Курской области сведения об операциях с целевыми средствами, сформированные и утвержденные в порядке и по форме, которые предусмотрены Порядком санкционирования, в целях санкционирования расходов;</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eastAsia="Calibri" w:cs="Times New Roman"/>
          <w:bCs/>
          <w:sz w:val="24"/>
          <w:szCs w:val="24"/>
          <w:lang w:val="ru-RU" w:eastAsia="en-US"/>
        </w:rPr>
        <w:t>8.3. Исполнитель в соответствии с подпунктами «а», «в» пункта 16 Правил                            от 24.11.2021 № 2024 вправе:</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eastAsia="Calibri" w:cs="Times New Roman"/>
          <w:bCs/>
          <w:sz w:val="24"/>
          <w:szCs w:val="24"/>
          <w:lang w:val="ru-RU" w:eastAsia="en-US"/>
        </w:rPr>
        <w:t>- перечислять целевые средства с лицевого счета на счет, открытый ему в банке, в согласованном Заказчиком размере, не превышающем размера прибыли, определяемого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условиях Контракта в составе цены товаров (работ, услуг), в случае частичного исполнения Контракта, если результатом такого частичного исполнения являются принятые Заказчиком товары (работы, услуги);</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eastAsia="Calibri" w:cs="Times New Roman"/>
          <w:bCs/>
          <w:sz w:val="24"/>
          <w:szCs w:val="24"/>
          <w:lang w:val="ru-RU" w:eastAsia="en-US"/>
        </w:rPr>
        <w:t>- перечислять целевые средства с лицевого счета на счет, открытый ему в банке, после проведения Управлением Федерального казначейства по Курской области проверки документов-оснований в соответствии с Порядком санкционирования в случае, если оплата по такому Контракту осуществляется единовременно после полного исполнения Контракта, а также в случае, если исполнение и оплата Контракта осуществляются поэтапно.</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eastAsia="Calibri" w:cs="Times New Roman"/>
          <w:sz w:val="24"/>
          <w:szCs w:val="24"/>
          <w:lang w:val="ru-RU" w:eastAsia="en-US"/>
        </w:rPr>
        <w:t>8.4. Исполнитель в соответствии с пунктом 3 статьи 242.23 БК РФ, не вправе перечислять средства с лицевого счета:</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eastAsia="Calibri" w:cs="Times New Roman"/>
          <w:bCs/>
          <w:sz w:val="24"/>
          <w:szCs w:val="24"/>
          <w:lang w:val="ru-RU" w:eastAsia="en-US"/>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eastAsia="Calibri" w:cs="Times New Roman"/>
          <w:bCs/>
          <w:sz w:val="24"/>
          <w:szCs w:val="24"/>
          <w:lang w:val="ru-RU" w:eastAsia="en-US"/>
        </w:rPr>
        <w:t>- на счета, открытые в учреждении Центрального банка Российской Федерации или в кредитной организации (далее – банк), за исключением:</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eastAsia="Calibri" w:cs="Times New Roman"/>
          <w:bCs/>
          <w:sz w:val="24"/>
          <w:szCs w:val="24"/>
          <w:lang w:val="ru-RU" w:eastAsia="en-US"/>
        </w:rPr>
        <w:t>- оплаты обязательств в соответствии с валютным законодательством Российской Федерации;</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eastAsia="Calibri" w:cs="Times New Roman"/>
          <w:bCs/>
          <w:sz w:val="24"/>
          <w:szCs w:val="24"/>
          <w:lang w:val="ru-RU" w:eastAsia="en-US"/>
        </w:rPr>
        <w:t>-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средств;</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eastAsia="Calibri" w:cs="Times New Roman"/>
          <w:bCs/>
          <w:sz w:val="24"/>
          <w:szCs w:val="24"/>
          <w:lang w:val="ru-RU" w:eastAsia="en-US"/>
        </w:rPr>
        <w:t>- 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юридических лиц, и (или) иных документов, предусмотренных государственными контрактами, контрактами (договорами) (далее – документы-основания);</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eastAsia="Calibri" w:cs="Times New Roman"/>
          <w:bCs/>
          <w:sz w:val="24"/>
          <w:szCs w:val="24"/>
          <w:lang w:val="ru-RU" w:eastAsia="en-US"/>
        </w:rPr>
        <w:t>- 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eastAsia="Calibri" w:cs="Times New Roman"/>
          <w:bCs/>
          <w:sz w:val="24"/>
          <w:szCs w:val="24"/>
          <w:lang w:val="ru-RU" w:eastAsia="en-US"/>
        </w:rPr>
        <w:t>- оплаты обязательств по накладным расходам в соответствии с Порядком санкционирования;</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eastAsia="Calibri" w:cs="Times New Roman"/>
          <w:bCs/>
          <w:sz w:val="24"/>
          <w:szCs w:val="24"/>
          <w:lang w:val="ru-RU" w:eastAsia="en-US"/>
        </w:rPr>
        <w:t>- на счета, открытые в банке юридическим лицам, заключившим с Исполнителем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8.5. П</w:t>
      </w:r>
      <w:r>
        <w:rPr>
          <w:rFonts w:hint="default" w:ascii="Times New Roman" w:hAnsi="Times New Roman" w:eastAsia="Calibri" w:cs="Times New Roman"/>
          <w:bCs/>
          <w:sz w:val="24"/>
          <w:szCs w:val="24"/>
          <w:lang w:val="ru-RU" w:eastAsia="en-US"/>
        </w:rPr>
        <w:t>ри наличии оснований, указанных в пунктах 10 и 11 статьи 242.13-1 БК РФ соответственно, операции на лицевом счете не осуществляются или в осуществлении операций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РФ от 25.12.2021 № 2483».</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О</w:t>
      </w:r>
      <w:r>
        <w:rPr>
          <w:rFonts w:hint="default" w:ascii="Times New Roman" w:hAnsi="Times New Roman" w:eastAsia="Calibri" w:cs="Times New Roman"/>
          <w:bCs/>
          <w:sz w:val="24"/>
          <w:szCs w:val="24"/>
          <w:lang w:val="ru-RU" w:eastAsia="en-US"/>
        </w:rPr>
        <w:t>перации с целевыми средствами, отраженные на лицевых счетах,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pPr>
        <w:suppressAutoHyphens/>
        <w:spacing w:after="0" w:line="240" w:lineRule="auto"/>
        <w:ind w:left="0"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Контракта, сформированного в соответствии с Порядком от 02.12.2021 № 205н».</w:t>
      </w:r>
    </w:p>
    <w:p>
      <w:pPr>
        <w:spacing w:after="0"/>
        <w:jc w:val="center"/>
        <w:rPr>
          <w:rFonts w:hint="default" w:ascii="Times New Roman" w:hAnsi="Times New Roman" w:cs="Times New Roman"/>
          <w:sz w:val="24"/>
          <w:szCs w:val="24"/>
        </w:rPr>
      </w:pPr>
    </w:p>
    <w:p>
      <w:pPr>
        <w:pStyle w:val="203"/>
        <w:numPr>
          <w:ilvl w:val="0"/>
          <w:numId w:val="3"/>
        </w:numPr>
        <w:spacing w:after="80"/>
        <w:jc w:val="center"/>
        <w:rPr>
          <w:b/>
          <w:bCs/>
        </w:rPr>
      </w:pPr>
      <w:r>
        <w:rPr>
          <w:rFonts w:hint="default" w:ascii="Times New Roman" w:hAnsi="Times New Roman" w:cs="Times New Roman"/>
          <w:b/>
          <w:bCs/>
          <w:sz w:val="24"/>
          <w:szCs w:val="24"/>
        </w:rPr>
        <w:t>ФОРС-МАЖОР</w:t>
      </w:r>
    </w:p>
    <w:p>
      <w:pPr>
        <w:pStyle w:val="203"/>
        <w:ind w:firstLine="567"/>
        <w:jc w:val="both"/>
      </w:pPr>
      <w:r>
        <w:rPr>
          <w:rFonts w:hint="default"/>
          <w:lang w:val="ru-RU"/>
        </w:rPr>
        <w:t>9</w:t>
      </w:r>
      <w:r>
        <w:t>.1. Стороны освобождаются от частичного или полного исполнения обязательств по настоящему Контракту, если это неисполнение явилось следствием действия непреодолимой силы, возникшей после заключения настоящего Контакта в результате обстоятельств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участник не может оказать влияния и за возникновение которых он не несет ответственности, например, наводнение, пожар, землетрясение, а также забастовка или военные действия.</w:t>
      </w:r>
    </w:p>
    <w:p>
      <w:pPr>
        <w:pStyle w:val="203"/>
        <w:ind w:firstLine="567"/>
        <w:jc w:val="both"/>
      </w:pPr>
      <w:r>
        <w:rPr>
          <w:rFonts w:hint="default"/>
          <w:lang w:val="ru-RU"/>
        </w:rPr>
        <w:t>9</w:t>
      </w:r>
      <w:r>
        <w:t>.2. При наступлении указанных обстоятельств, Стороны обязаны в течение 10 (десяти) календарных дней известить о них в письменной форме другую Сторону. Извещение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w:t>
      </w:r>
    </w:p>
    <w:p>
      <w:pPr>
        <w:pStyle w:val="203"/>
        <w:ind w:firstLine="567"/>
        <w:jc w:val="both"/>
      </w:pPr>
      <w:r>
        <w:rPr>
          <w:rFonts w:hint="default"/>
          <w:lang w:val="ru-RU"/>
        </w:rPr>
        <w:t>9</w:t>
      </w:r>
      <w:r>
        <w:t>.3. Факты, изложенные в Извещении, должны быть подтверждены компетентным органом.</w:t>
      </w:r>
    </w:p>
    <w:p>
      <w:pPr>
        <w:pStyle w:val="203"/>
        <w:ind w:firstLine="567"/>
        <w:jc w:val="both"/>
      </w:pPr>
      <w:r>
        <w:rPr>
          <w:rFonts w:hint="default"/>
          <w:lang w:val="ru-RU"/>
        </w:rPr>
        <w:t>9</w:t>
      </w:r>
      <w:r>
        <w:t>.4. При наступлении указанных обстоятельств, срок выполнения Сторонами своих обязательств отодвигается соразмерно времени, в течение которого действуют указанные обстоятельства и их последствия.</w:t>
      </w:r>
    </w:p>
    <w:p>
      <w:pPr>
        <w:pStyle w:val="203"/>
        <w:ind w:firstLine="567"/>
        <w:jc w:val="center"/>
      </w:pPr>
    </w:p>
    <w:p>
      <w:pPr>
        <w:pStyle w:val="203"/>
        <w:numPr>
          <w:ilvl w:val="0"/>
          <w:numId w:val="3"/>
        </w:numPr>
        <w:spacing w:after="80"/>
        <w:jc w:val="center"/>
        <w:rPr>
          <w:b/>
          <w:bCs/>
        </w:rPr>
      </w:pPr>
      <w:r>
        <w:rPr>
          <w:b/>
          <w:bCs/>
        </w:rPr>
        <w:t>ПОРЯДОК РАССМОТРЕНИЯ СПОРОВ</w:t>
      </w:r>
    </w:p>
    <w:p>
      <w:pPr>
        <w:pStyle w:val="203"/>
        <w:spacing w:after="80"/>
        <w:ind w:left="360"/>
        <w:jc w:val="center"/>
        <w:rPr>
          <w:b/>
          <w:bCs/>
        </w:rPr>
      </w:pPr>
    </w:p>
    <w:p>
      <w:pPr>
        <w:pStyle w:val="203"/>
        <w:ind w:firstLine="567"/>
        <w:jc w:val="both"/>
      </w:pPr>
      <w:r>
        <w:rPr>
          <w:rFonts w:hint="default"/>
          <w:lang w:val="ru-RU"/>
        </w:rPr>
        <w:t>10</w:t>
      </w:r>
      <w:r>
        <w:t>.1. Споры и разногласия, которые могут возникнуть в ходе исполнения настоящего Контракта, будут разрешаться Сторонами путем переговоров.</w:t>
      </w:r>
    </w:p>
    <w:p>
      <w:pPr>
        <w:pStyle w:val="203"/>
        <w:ind w:firstLine="567"/>
        <w:jc w:val="both"/>
      </w:pPr>
      <w:r>
        <w:rPr>
          <w:rFonts w:hint="default"/>
          <w:lang w:val="ru-RU"/>
        </w:rPr>
        <w:t>10</w:t>
      </w:r>
      <w:r>
        <w:t>.2. Стороны соблюдают обязательный претензионный порядок рассмотрения споров. Претензии рассматриваются в течение 10 (десяти) календарных дней с момента их получения.</w:t>
      </w:r>
    </w:p>
    <w:p>
      <w:pPr>
        <w:pStyle w:val="203"/>
        <w:ind w:firstLine="567"/>
        <w:jc w:val="both"/>
      </w:pPr>
      <w:r>
        <w:rPr>
          <w:rFonts w:hint="default"/>
          <w:lang w:val="ru-RU"/>
        </w:rPr>
        <w:t>10</w:t>
      </w:r>
      <w:r>
        <w:t>.3. В случае невозможности урегулирования споров и разногласий путем переговоров, то такие споры или разногласия будут решаться в судебном порядке в соответствии с действующим законодательством Российской Федерации.</w:t>
      </w:r>
    </w:p>
    <w:p>
      <w:pPr>
        <w:pStyle w:val="203"/>
        <w:jc w:val="center"/>
        <w:rPr>
          <w:b/>
          <w:bCs/>
        </w:rPr>
      </w:pPr>
    </w:p>
    <w:p>
      <w:pPr>
        <w:pStyle w:val="60"/>
        <w:numPr>
          <w:ilvl w:val="0"/>
          <w:numId w:val="3"/>
        </w:numPr>
        <w:tabs>
          <w:tab w:val="left" w:pos="510"/>
        </w:tabs>
        <w:spacing w:after="0"/>
        <w:jc w:val="center"/>
        <w:rPr>
          <w:b/>
        </w:rPr>
      </w:pPr>
      <w:r>
        <w:rPr>
          <w:rFonts w:hint="default"/>
          <w:b/>
          <w:lang w:val="ru-RU"/>
        </w:rPr>
        <w:t xml:space="preserve"> </w:t>
      </w:r>
      <w:r>
        <w:rPr>
          <w:b/>
        </w:rPr>
        <w:t>ПРОЧИЕ УСЛОВИЯ</w:t>
      </w:r>
    </w:p>
    <w:p>
      <w:pPr>
        <w:pStyle w:val="60"/>
        <w:tabs>
          <w:tab w:val="left" w:pos="510"/>
        </w:tabs>
        <w:spacing w:after="0"/>
        <w:ind w:left="360"/>
        <w:rPr>
          <w:b/>
        </w:rPr>
      </w:pPr>
    </w:p>
    <w:p>
      <w:pPr>
        <w:tabs>
          <w:tab w:val="left" w:pos="1220"/>
          <w:tab w:val="left" w:pos="1276"/>
        </w:tabs>
        <w:spacing w:after="0"/>
        <w:ind w:firstLine="567"/>
      </w:pPr>
      <w:r>
        <w:t>1</w:t>
      </w:r>
      <w:r>
        <w:rPr>
          <w:rFonts w:hint="default"/>
          <w:lang w:val="ru-RU"/>
        </w:rPr>
        <w:t>1</w:t>
      </w:r>
      <w:r>
        <w:t>.1. Все изменения к настоящему Контракту оформляются путем заключения дополнительного соглашения, которое подписывается уполномоченными лицами Сторон.</w:t>
      </w:r>
    </w:p>
    <w:p>
      <w:pPr>
        <w:tabs>
          <w:tab w:val="left" w:pos="1220"/>
          <w:tab w:val="left" w:pos="1276"/>
        </w:tabs>
        <w:spacing w:after="0"/>
        <w:ind w:firstLine="567"/>
      </w:pPr>
      <w:r>
        <w:t>1</w:t>
      </w:r>
      <w:r>
        <w:rPr>
          <w:rFonts w:hint="default"/>
          <w:lang w:val="ru-RU"/>
        </w:rPr>
        <w:t>1</w:t>
      </w:r>
      <w:r>
        <w:t>.2. Ни одна из Сторон не может передать полностью или частично свои права и обязанности, вытекающие из настоящего Контракта или в связи с ним, третьим лицам без письменного на то согласия другой Стороны.</w:t>
      </w:r>
    </w:p>
    <w:p>
      <w:pPr>
        <w:tabs>
          <w:tab w:val="left" w:pos="1220"/>
          <w:tab w:val="left" w:pos="1276"/>
        </w:tabs>
        <w:spacing w:after="0"/>
        <w:ind w:firstLine="567"/>
      </w:pPr>
      <w:r>
        <w:t>1</w:t>
      </w:r>
      <w:r>
        <w:rPr>
          <w:rFonts w:hint="default"/>
          <w:lang w:val="ru-RU"/>
        </w:rPr>
        <w:t>1</w:t>
      </w:r>
      <w:r>
        <w:t>.3. Все сообщения и уведомления, касающиеся настоящего договора, должны быть подготовлены и доставлены в письменной форме соответствующей Стороне лично в руки, курьером или заказной почтой с подтверждением о получении на адрес соответствующей Стороны, или по факсу или на адрес электронной почты.</w:t>
      </w:r>
    </w:p>
    <w:p>
      <w:pPr>
        <w:tabs>
          <w:tab w:val="left" w:pos="1220"/>
          <w:tab w:val="left" w:pos="1276"/>
        </w:tabs>
        <w:spacing w:after="0"/>
        <w:ind w:firstLine="567"/>
      </w:pPr>
      <w:r>
        <w:t>1</w:t>
      </w:r>
      <w:r>
        <w:rPr>
          <w:rFonts w:hint="default"/>
          <w:lang w:val="ru-RU"/>
        </w:rPr>
        <w:t>1</w:t>
      </w:r>
      <w:r>
        <w:t>.4. Настоящий Контракт вступает в силу с момента его подписания Сторонами и действует до момента полного выполнения обязательств по настоящему Контракту, в случае его расторжения по соглашению сторон до момента, указанного Сторонами в соглашении о расторжении, а в случае отказа от договора одной из Сторон до момента полного исполнения обязательств, существующих на дату получения другой Стороной одностороннего отказа от его исполнения, предоставленного на условиях, предусмотренных настоящим Контрактом.</w:t>
      </w:r>
    </w:p>
    <w:p>
      <w:pPr>
        <w:tabs>
          <w:tab w:val="left" w:pos="1220"/>
          <w:tab w:val="left" w:pos="1276"/>
        </w:tabs>
        <w:spacing w:after="0"/>
        <w:ind w:firstLine="567"/>
      </w:pPr>
      <w:r>
        <w:t>1</w:t>
      </w:r>
      <w:r>
        <w:rPr>
          <w:rFonts w:hint="default"/>
          <w:lang w:val="ru-RU"/>
        </w:rPr>
        <w:t>1</w:t>
      </w:r>
      <w:r>
        <w:t>.5. Исполнитель не вправе передавать готовую Документацию третьим лицам без согласия Заказчика. Исполнитель гарантирует Заказчику отсутствие у третьих лиц прав на разработанную и передаваемую Заказчику Документацию.</w:t>
      </w:r>
    </w:p>
    <w:p>
      <w:pPr>
        <w:tabs>
          <w:tab w:val="left" w:pos="1220"/>
          <w:tab w:val="left" w:pos="1276"/>
        </w:tabs>
        <w:spacing w:after="0"/>
        <w:ind w:firstLine="567"/>
      </w:pPr>
      <w:r>
        <w:t>1</w:t>
      </w:r>
      <w:r>
        <w:rPr>
          <w:rFonts w:hint="default"/>
          <w:lang w:val="ru-RU"/>
        </w:rPr>
        <w:t>1</w:t>
      </w:r>
      <w:r>
        <w:t>.6. Настоящий Контракт составлен в 2 (двух) экземплярах, имеющих равную юридическую силу, по одному экземпляру для каждой Стороны.</w:t>
      </w:r>
    </w:p>
    <w:p>
      <w:pPr>
        <w:tabs>
          <w:tab w:val="left" w:pos="1220"/>
          <w:tab w:val="left" w:pos="1276"/>
        </w:tabs>
        <w:spacing w:after="0"/>
        <w:ind w:firstLine="567"/>
      </w:pPr>
      <w:r>
        <w:t>1</w:t>
      </w:r>
      <w:r>
        <w:rPr>
          <w:rFonts w:hint="default"/>
          <w:lang w:val="ru-RU"/>
        </w:rPr>
        <w:t>1</w:t>
      </w:r>
      <w:r>
        <w:t>.7. Недействительность какого-либо условия настоящего Контракта не влечет недействительность Контракта в целом.</w:t>
      </w:r>
    </w:p>
    <w:p>
      <w:pPr>
        <w:tabs>
          <w:tab w:val="left" w:pos="1220"/>
          <w:tab w:val="left" w:pos="1276"/>
        </w:tabs>
        <w:spacing w:after="0"/>
        <w:ind w:firstLine="567"/>
      </w:pPr>
      <w:r>
        <w:t>1</w:t>
      </w:r>
      <w:r>
        <w:rPr>
          <w:rFonts w:hint="default"/>
          <w:lang w:val="ru-RU"/>
        </w:rPr>
        <w:t>1</w:t>
      </w:r>
      <w:r>
        <w:t>.8. Неотъемлемой частью настоящего Контракта являются:</w:t>
      </w:r>
    </w:p>
    <w:p>
      <w:pPr>
        <w:spacing w:after="0"/>
        <w:ind w:firstLine="567"/>
      </w:pPr>
      <w:r>
        <w:t>Приложение №1 - Техническое задание;</w:t>
      </w:r>
    </w:p>
    <w:p>
      <w:pPr>
        <w:spacing w:after="0"/>
        <w:ind w:firstLine="567"/>
      </w:pPr>
      <w:r>
        <w:t>Приложение №2- График выполнения работ;</w:t>
      </w:r>
    </w:p>
    <w:p>
      <w:pPr>
        <w:spacing w:after="0"/>
        <w:ind w:firstLine="567"/>
      </w:pPr>
      <w:r>
        <w:t>Приложение №3- Акт сдачи-приемки выполненных работ;</w:t>
      </w:r>
    </w:p>
    <w:p>
      <w:pPr>
        <w:spacing w:after="0"/>
        <w:ind w:firstLine="567"/>
      </w:pPr>
      <w:r>
        <w:t>Приложение №4- Накладная.</w:t>
      </w:r>
    </w:p>
    <w:p>
      <w:pPr>
        <w:pStyle w:val="203"/>
        <w:rPr>
          <w:b/>
          <w:bCs/>
        </w:rPr>
      </w:pPr>
    </w:p>
    <w:p>
      <w:pPr>
        <w:pStyle w:val="203"/>
        <w:rPr>
          <w:b/>
          <w:bCs/>
        </w:rPr>
      </w:pPr>
    </w:p>
    <w:p>
      <w:pPr>
        <w:pStyle w:val="203"/>
        <w:spacing w:after="80"/>
        <w:jc w:val="center"/>
      </w:pPr>
      <w:r>
        <w:rPr>
          <w:b/>
          <w:bCs/>
        </w:rPr>
        <w:t>1</w:t>
      </w:r>
      <w:r>
        <w:rPr>
          <w:rFonts w:hint="default"/>
          <w:b/>
          <w:bCs/>
          <w:lang w:val="ru-RU"/>
        </w:rPr>
        <w:t>2</w:t>
      </w:r>
      <w:r>
        <w:rPr>
          <w:b/>
          <w:bCs/>
        </w:rPr>
        <w:t>.  ЮРИДИЧЕСКИЕ АДРЕСА, РЕКВИЗИТЫ И ПОДПИСИ СТОРОН:</w:t>
      </w:r>
    </w:p>
    <w:tbl>
      <w:tblPr>
        <w:tblStyle w:val="12"/>
        <w:tblW w:w="9781" w:type="dxa"/>
        <w:tblInd w:w="0" w:type="dxa"/>
        <w:tblLayout w:type="fixed"/>
        <w:tblCellMar>
          <w:top w:w="0" w:type="dxa"/>
          <w:left w:w="108" w:type="dxa"/>
          <w:bottom w:w="0" w:type="dxa"/>
          <w:right w:w="108" w:type="dxa"/>
        </w:tblCellMar>
      </w:tblPr>
      <w:tblGrid>
        <w:gridCol w:w="4678"/>
        <w:gridCol w:w="5103"/>
      </w:tblGrid>
      <w:tr>
        <w:tblPrEx>
          <w:tblCellMar>
            <w:top w:w="0" w:type="dxa"/>
            <w:left w:w="108" w:type="dxa"/>
            <w:bottom w:w="0" w:type="dxa"/>
            <w:right w:w="108" w:type="dxa"/>
          </w:tblCellMar>
        </w:tblPrEx>
        <w:trPr>
          <w:trHeight w:val="193" w:hRule="atLeast"/>
        </w:trPr>
        <w:tc>
          <w:tcPr>
            <w:tcW w:w="4678" w:type="dxa"/>
            <w:tcBorders>
              <w:top w:val="nil"/>
              <w:left w:val="nil"/>
              <w:bottom w:val="nil"/>
              <w:right w:val="nil"/>
            </w:tcBorders>
          </w:tcPr>
          <w:p>
            <w:pPr>
              <w:pStyle w:val="203"/>
              <w:jc w:val="center"/>
            </w:pPr>
          </w:p>
        </w:tc>
        <w:tc>
          <w:tcPr>
            <w:tcW w:w="5103" w:type="dxa"/>
            <w:tcBorders>
              <w:top w:val="nil"/>
              <w:left w:val="nil"/>
              <w:bottom w:val="nil"/>
              <w:right w:val="nil"/>
            </w:tcBorders>
          </w:tcPr>
          <w:p>
            <w:pPr>
              <w:pStyle w:val="203"/>
              <w:jc w:val="center"/>
            </w:pPr>
          </w:p>
        </w:tc>
      </w:tr>
    </w:tbl>
    <w:p>
      <w:pPr>
        <w:spacing w:after="0"/>
        <w:ind w:left="-142" w:firstLine="568"/>
        <w:jc w:val="cente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07"/>
        <w:gridCol w:w="4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8" w:hRule="atLeast"/>
        </w:trPr>
        <w:tc>
          <w:tcPr>
            <w:tcW w:w="5353" w:type="dxa"/>
          </w:tcPr>
          <w:p>
            <w:pPr>
              <w:spacing w:after="0"/>
              <w:contextualSpacing/>
              <w:jc w:val="center"/>
              <w:rPr>
                <w:b/>
              </w:rPr>
            </w:pPr>
            <w:r>
              <w:rPr>
                <w:b/>
              </w:rPr>
              <w:t>ЗАКАЗЧИК:</w:t>
            </w:r>
          </w:p>
          <w:p>
            <w:pPr>
              <w:widowControl w:val="0"/>
              <w:snapToGrid w:val="0"/>
              <w:spacing w:after="0"/>
              <w:ind w:left="0" w:firstLine="0"/>
              <w:jc w:val="left"/>
              <w:rPr>
                <w:b/>
                <w:bCs/>
                <w:color w:val="auto"/>
                <w:sz w:val="23"/>
                <w:szCs w:val="23"/>
                <w:lang w:val="ru-RU"/>
              </w:rPr>
            </w:pPr>
            <w:r>
              <w:rPr>
                <w:b/>
                <w:bCs/>
                <w:color w:val="auto"/>
                <w:sz w:val="23"/>
                <w:szCs w:val="23"/>
                <w:lang w:val="ru-RU"/>
              </w:rPr>
              <w:t>Администрация города Обояни</w:t>
            </w:r>
          </w:p>
          <w:p>
            <w:pPr>
              <w:widowControl w:val="0"/>
              <w:snapToGrid w:val="0"/>
              <w:spacing w:after="0"/>
              <w:ind w:left="0" w:firstLine="0"/>
              <w:jc w:val="left"/>
              <w:rPr>
                <w:b/>
                <w:bCs/>
                <w:color w:val="auto"/>
                <w:sz w:val="23"/>
                <w:szCs w:val="23"/>
                <w:lang w:val="ru-RU"/>
              </w:rPr>
            </w:pPr>
          </w:p>
          <w:p>
            <w:pPr>
              <w:widowControl w:val="0"/>
              <w:snapToGrid w:val="0"/>
              <w:spacing w:after="0"/>
              <w:ind w:left="0" w:firstLine="0"/>
              <w:jc w:val="left"/>
              <w:rPr>
                <w:color w:val="auto"/>
                <w:sz w:val="23"/>
                <w:szCs w:val="23"/>
                <w:lang w:val="ru-RU"/>
              </w:rPr>
            </w:pPr>
            <w:r>
              <w:rPr>
                <w:color w:val="auto"/>
                <w:sz w:val="23"/>
                <w:szCs w:val="23"/>
                <w:lang w:val="ru-RU"/>
              </w:rPr>
              <w:t xml:space="preserve">Юридический адрес: </w:t>
            </w:r>
          </w:p>
          <w:p>
            <w:pPr>
              <w:widowControl w:val="0"/>
              <w:snapToGrid w:val="0"/>
              <w:spacing w:after="0"/>
              <w:ind w:left="0" w:firstLine="0"/>
              <w:jc w:val="left"/>
              <w:rPr>
                <w:color w:val="auto"/>
                <w:sz w:val="23"/>
                <w:szCs w:val="23"/>
                <w:lang w:val="ru-RU"/>
              </w:rPr>
            </w:pPr>
            <w:r>
              <w:rPr>
                <w:color w:val="auto"/>
                <w:sz w:val="23"/>
                <w:szCs w:val="23"/>
                <w:lang w:val="ru-RU"/>
              </w:rPr>
              <w:t>306230, Курская область, Обоянский район, город Обоянь, улица Ленина, 28</w:t>
            </w:r>
          </w:p>
          <w:p>
            <w:pPr>
              <w:spacing w:after="0"/>
              <w:contextualSpacing/>
              <w:jc w:val="left"/>
            </w:pPr>
            <w:r>
              <w:rPr>
                <w:lang w:eastAsia="zh-CN"/>
              </w:rPr>
              <w:t>Почтовый адрес:</w:t>
            </w:r>
          </w:p>
          <w:p>
            <w:pPr>
              <w:widowControl w:val="0"/>
              <w:snapToGrid w:val="0"/>
              <w:spacing w:after="0"/>
              <w:ind w:left="0" w:firstLine="0"/>
              <w:jc w:val="left"/>
              <w:rPr>
                <w:color w:val="auto"/>
                <w:sz w:val="23"/>
                <w:szCs w:val="23"/>
                <w:lang w:val="ru-RU"/>
              </w:rPr>
            </w:pPr>
            <w:r>
              <w:rPr>
                <w:color w:val="auto"/>
                <w:sz w:val="23"/>
                <w:szCs w:val="23"/>
                <w:lang w:val="ru-RU"/>
              </w:rPr>
              <w:t>306230, Курская область, Обоянский район, город Обоянь, улица Ленина, 28</w:t>
            </w:r>
          </w:p>
          <w:p>
            <w:pPr>
              <w:widowControl w:val="0"/>
              <w:snapToGrid w:val="0"/>
              <w:spacing w:after="0"/>
              <w:ind w:left="0" w:firstLine="0"/>
              <w:jc w:val="left"/>
              <w:rPr>
                <w:color w:val="auto"/>
                <w:sz w:val="23"/>
                <w:szCs w:val="23"/>
                <w:lang w:val="ru-RU"/>
              </w:rPr>
            </w:pPr>
            <w:r>
              <w:rPr>
                <w:color w:val="auto"/>
                <w:sz w:val="23"/>
                <w:szCs w:val="23"/>
                <w:lang w:val="ru-RU"/>
              </w:rPr>
              <w:t>ИНН 4616002161 / КПП 461601001</w:t>
            </w:r>
          </w:p>
          <w:p>
            <w:pPr>
              <w:widowControl w:val="0"/>
              <w:snapToGrid w:val="0"/>
              <w:spacing w:after="0"/>
              <w:ind w:left="0" w:firstLine="0"/>
              <w:jc w:val="left"/>
              <w:rPr>
                <w:color w:val="auto"/>
                <w:sz w:val="23"/>
                <w:szCs w:val="23"/>
                <w:lang w:val="ru-RU"/>
              </w:rPr>
            </w:pPr>
            <w:r>
              <w:rPr>
                <w:color w:val="auto"/>
                <w:sz w:val="23"/>
                <w:szCs w:val="23"/>
                <w:lang w:val="ru-RU"/>
              </w:rPr>
              <w:t>ОГРН 1024600730461</w:t>
            </w:r>
          </w:p>
          <w:p>
            <w:pPr>
              <w:widowControl w:val="0"/>
              <w:snapToGrid w:val="0"/>
              <w:spacing w:after="0"/>
              <w:ind w:left="0" w:firstLine="0"/>
              <w:jc w:val="left"/>
              <w:rPr>
                <w:color w:val="auto"/>
                <w:sz w:val="23"/>
                <w:szCs w:val="23"/>
                <w:lang w:val="ru-RU"/>
              </w:rPr>
            </w:pPr>
            <w:r>
              <w:rPr>
                <w:color w:val="auto"/>
                <w:sz w:val="23"/>
                <w:szCs w:val="23"/>
                <w:lang w:val="ru-RU"/>
              </w:rPr>
              <w:t>ОТДЕЛЕНИЕ КУРСК БАНКА РОССИИ//УФК ПО КУРСКОЙ ОБЛАСТИ г. Курск</w:t>
            </w:r>
          </w:p>
          <w:p>
            <w:pPr>
              <w:widowControl w:val="0"/>
              <w:snapToGrid w:val="0"/>
              <w:spacing w:after="0"/>
              <w:ind w:left="0" w:firstLine="0"/>
              <w:jc w:val="left"/>
              <w:rPr>
                <w:color w:val="auto"/>
                <w:sz w:val="23"/>
                <w:szCs w:val="23"/>
                <w:lang w:val="ru-RU"/>
              </w:rPr>
            </w:pPr>
            <w:r>
              <w:rPr>
                <w:color w:val="auto"/>
                <w:sz w:val="23"/>
                <w:szCs w:val="23"/>
                <w:lang w:val="ru-RU"/>
              </w:rPr>
              <w:t>счет 03231643386261014400</w:t>
            </w:r>
          </w:p>
          <w:p>
            <w:pPr>
              <w:widowControl w:val="0"/>
              <w:snapToGrid w:val="0"/>
              <w:spacing w:after="0"/>
              <w:ind w:left="0" w:firstLine="0"/>
              <w:jc w:val="left"/>
              <w:rPr>
                <w:color w:val="auto"/>
                <w:sz w:val="23"/>
                <w:szCs w:val="23"/>
                <w:lang w:val="ru-RU"/>
              </w:rPr>
            </w:pPr>
            <w:r>
              <w:rPr>
                <w:color w:val="auto"/>
                <w:sz w:val="23"/>
                <w:szCs w:val="23"/>
                <w:lang w:val="ru-RU"/>
              </w:rPr>
              <w:t>счет банка 40102810545370000038</w:t>
            </w:r>
          </w:p>
          <w:p>
            <w:pPr>
              <w:widowControl w:val="0"/>
              <w:snapToGrid w:val="0"/>
              <w:spacing w:after="0"/>
              <w:ind w:left="0" w:firstLine="0"/>
              <w:jc w:val="left"/>
              <w:rPr>
                <w:color w:val="auto"/>
                <w:sz w:val="23"/>
                <w:szCs w:val="23"/>
                <w:lang w:val="ru-RU"/>
              </w:rPr>
            </w:pPr>
            <w:r>
              <w:rPr>
                <w:color w:val="auto"/>
                <w:sz w:val="23"/>
                <w:szCs w:val="23"/>
                <w:lang w:val="ru-RU"/>
              </w:rPr>
              <w:t>БИК 013807906</w:t>
            </w:r>
          </w:p>
          <w:p>
            <w:pPr>
              <w:widowControl w:val="0"/>
              <w:snapToGrid w:val="0"/>
              <w:spacing w:after="0"/>
              <w:ind w:left="0" w:firstLine="0"/>
              <w:jc w:val="left"/>
              <w:rPr>
                <w:color w:val="auto"/>
                <w:sz w:val="23"/>
                <w:szCs w:val="23"/>
                <w:lang w:val="ru-RU"/>
              </w:rPr>
            </w:pPr>
            <w:r>
              <w:rPr>
                <w:color w:val="auto"/>
                <w:sz w:val="23"/>
                <w:szCs w:val="23"/>
                <w:lang w:val="ru-RU"/>
              </w:rPr>
              <w:t>л/с 03443016240</w:t>
            </w:r>
          </w:p>
          <w:p>
            <w:pPr>
              <w:widowControl w:val="0"/>
              <w:snapToGrid w:val="0"/>
              <w:spacing w:after="0"/>
              <w:ind w:left="0" w:firstLine="0"/>
              <w:jc w:val="left"/>
              <w:rPr>
                <w:color w:val="auto"/>
                <w:sz w:val="23"/>
                <w:szCs w:val="23"/>
                <w:lang w:val="ru-RU"/>
              </w:rPr>
            </w:pPr>
            <w:r>
              <w:rPr>
                <w:color w:val="auto"/>
                <w:sz w:val="23"/>
                <w:szCs w:val="23"/>
                <w:lang w:val="ru-RU"/>
              </w:rPr>
              <w:t>Телефон: тел. 8(47141) 2-31-87,</w:t>
            </w:r>
          </w:p>
          <w:p>
            <w:pPr>
              <w:widowControl w:val="0"/>
              <w:snapToGrid w:val="0"/>
              <w:spacing w:after="0"/>
              <w:ind w:left="0" w:firstLine="0"/>
              <w:jc w:val="left"/>
              <w:rPr>
                <w:color w:val="auto"/>
                <w:sz w:val="23"/>
                <w:szCs w:val="23"/>
                <w:lang w:val="ru-RU"/>
              </w:rPr>
            </w:pPr>
            <w:r>
              <w:rPr>
                <w:color w:val="auto"/>
                <w:sz w:val="23"/>
                <w:szCs w:val="23"/>
                <w:lang w:val="ru-RU"/>
              </w:rPr>
              <w:t>факс 8(47141) 2-21-07</w:t>
            </w:r>
          </w:p>
          <w:p>
            <w:pPr>
              <w:widowControl w:val="0"/>
              <w:snapToGrid w:val="0"/>
              <w:spacing w:after="0"/>
              <w:ind w:left="0" w:firstLine="0"/>
              <w:jc w:val="left"/>
              <w:rPr>
                <w:rStyle w:val="16"/>
                <w:color w:val="auto"/>
                <w:sz w:val="23"/>
                <w:szCs w:val="23"/>
              </w:rPr>
            </w:pPr>
            <w:r>
              <w:rPr>
                <w:color w:val="auto"/>
                <w:sz w:val="23"/>
                <w:szCs w:val="23"/>
                <w:lang w:val="ru-RU"/>
              </w:rPr>
              <w:t xml:space="preserve">Электронная почта: </w:t>
            </w:r>
            <w:r>
              <w:fldChar w:fldCharType="begin"/>
            </w:r>
            <w:r>
              <w:instrText xml:space="preserve"> HYPERLINK "mailto:web@oboyan.org" </w:instrText>
            </w:r>
            <w:r>
              <w:fldChar w:fldCharType="separate"/>
            </w:r>
            <w:r>
              <w:rPr>
                <w:rStyle w:val="16"/>
                <w:color w:val="auto"/>
                <w:sz w:val="23"/>
                <w:szCs w:val="23"/>
              </w:rPr>
              <w:t>web</w:t>
            </w:r>
            <w:r>
              <w:rPr>
                <w:rStyle w:val="16"/>
                <w:color w:val="auto"/>
                <w:sz w:val="23"/>
                <w:szCs w:val="23"/>
                <w:lang w:val="ru-RU"/>
              </w:rPr>
              <w:t>@</w:t>
            </w:r>
            <w:r>
              <w:rPr>
                <w:rStyle w:val="16"/>
                <w:color w:val="auto"/>
                <w:sz w:val="23"/>
                <w:szCs w:val="23"/>
              </w:rPr>
              <w:t>oboyan</w:t>
            </w:r>
            <w:r>
              <w:rPr>
                <w:rStyle w:val="16"/>
                <w:color w:val="auto"/>
                <w:sz w:val="23"/>
                <w:szCs w:val="23"/>
                <w:lang w:val="ru-RU"/>
              </w:rPr>
              <w:t>.</w:t>
            </w:r>
            <w:r>
              <w:rPr>
                <w:rStyle w:val="16"/>
                <w:color w:val="auto"/>
                <w:sz w:val="23"/>
                <w:szCs w:val="23"/>
              </w:rPr>
              <w:t>org</w:t>
            </w:r>
            <w:r>
              <w:rPr>
                <w:rStyle w:val="16"/>
                <w:color w:val="auto"/>
                <w:sz w:val="23"/>
                <w:szCs w:val="23"/>
              </w:rPr>
              <w:fldChar w:fldCharType="end"/>
            </w:r>
          </w:p>
          <w:p>
            <w:pPr>
              <w:widowControl w:val="0"/>
              <w:snapToGrid w:val="0"/>
              <w:spacing w:after="0"/>
              <w:ind w:left="0" w:firstLine="0"/>
              <w:jc w:val="left"/>
              <w:rPr>
                <w:rStyle w:val="16"/>
                <w:color w:val="auto"/>
                <w:sz w:val="23"/>
                <w:szCs w:val="23"/>
              </w:rPr>
            </w:pPr>
          </w:p>
          <w:p>
            <w:pPr>
              <w:widowControl w:val="0"/>
              <w:snapToGrid w:val="0"/>
              <w:spacing w:after="0"/>
              <w:ind w:left="0" w:firstLine="0"/>
              <w:jc w:val="left"/>
              <w:rPr>
                <w:rStyle w:val="16"/>
                <w:color w:val="auto"/>
                <w:sz w:val="23"/>
                <w:szCs w:val="23"/>
                <w:lang w:val="ru-RU"/>
              </w:rPr>
            </w:pPr>
          </w:p>
          <w:p>
            <w:pPr>
              <w:widowControl w:val="0"/>
              <w:snapToGrid w:val="0"/>
              <w:spacing w:after="0"/>
              <w:ind w:left="0" w:firstLine="0"/>
              <w:jc w:val="left"/>
              <w:rPr>
                <w:color w:val="auto"/>
                <w:sz w:val="23"/>
                <w:szCs w:val="23"/>
                <w:lang w:val="ru-RU"/>
              </w:rPr>
            </w:pPr>
            <w:r>
              <w:rPr>
                <w:color w:val="auto"/>
                <w:sz w:val="23"/>
                <w:szCs w:val="23"/>
                <w:lang w:val="ru-RU"/>
              </w:rPr>
              <w:t>Врио Главы города Обояни</w:t>
            </w:r>
          </w:p>
          <w:p>
            <w:pPr>
              <w:widowControl w:val="0"/>
              <w:snapToGrid w:val="0"/>
              <w:spacing w:after="0"/>
              <w:ind w:left="0" w:firstLine="0"/>
              <w:jc w:val="left"/>
              <w:rPr>
                <w:color w:val="auto"/>
                <w:sz w:val="23"/>
                <w:szCs w:val="23"/>
                <w:lang w:val="ru-RU"/>
              </w:rPr>
            </w:pPr>
          </w:p>
          <w:p>
            <w:pPr>
              <w:widowControl w:val="0"/>
              <w:snapToGrid w:val="0"/>
              <w:spacing w:after="0"/>
              <w:ind w:left="0" w:firstLine="0"/>
              <w:jc w:val="left"/>
              <w:rPr>
                <w:color w:val="auto"/>
                <w:sz w:val="23"/>
                <w:szCs w:val="23"/>
                <w:lang w:val="ru-RU"/>
              </w:rPr>
            </w:pPr>
          </w:p>
          <w:p>
            <w:pPr>
              <w:widowControl w:val="0"/>
              <w:snapToGrid w:val="0"/>
              <w:spacing w:after="0"/>
              <w:ind w:left="0" w:firstLine="0"/>
              <w:jc w:val="left"/>
              <w:rPr>
                <w:color w:val="auto"/>
                <w:sz w:val="23"/>
                <w:szCs w:val="23"/>
                <w:lang w:val="ru-RU"/>
              </w:rPr>
            </w:pPr>
            <w:r>
              <w:rPr>
                <w:color w:val="auto"/>
                <w:sz w:val="23"/>
                <w:szCs w:val="23"/>
                <w:lang w:val="ru-RU"/>
              </w:rPr>
              <w:t>_______________________/Е. Ю. Бочарова/</w:t>
            </w:r>
          </w:p>
          <w:p>
            <w:pPr>
              <w:widowControl w:val="0"/>
              <w:jc w:val="both"/>
              <w:rPr>
                <w:color w:val="000000"/>
              </w:rPr>
            </w:pPr>
            <w:r>
              <w:rPr>
                <w:color w:val="auto"/>
                <w:sz w:val="23"/>
                <w:szCs w:val="23"/>
                <w:lang w:val="ru-RU"/>
              </w:rPr>
              <w:t>М.П.</w:t>
            </w:r>
          </w:p>
          <w:p>
            <w:pPr>
              <w:spacing w:after="0"/>
              <w:contextualSpacing/>
              <w:jc w:val="center"/>
            </w:pPr>
          </w:p>
        </w:tc>
        <w:tc>
          <w:tcPr>
            <w:tcW w:w="4820" w:type="dxa"/>
          </w:tcPr>
          <w:p>
            <w:pPr>
              <w:spacing w:after="0"/>
              <w:contextualSpacing/>
              <w:jc w:val="center"/>
              <w:rPr>
                <w:b/>
                <w:bCs/>
              </w:rPr>
            </w:pPr>
            <w:r>
              <w:rPr>
                <w:b/>
                <w:bCs/>
              </w:rPr>
              <w:t>ИСПОЛНИТЕЛЬ:</w:t>
            </w:r>
          </w:p>
          <w:p>
            <w:pPr>
              <w:spacing w:after="0"/>
              <w:contextualSpacing/>
              <w:jc w:val="left"/>
              <w:rPr>
                <w:color w:val="000000"/>
              </w:rPr>
            </w:pPr>
            <w:r>
              <w:rPr>
                <w:b/>
                <w:bCs/>
                <w:color w:val="000000"/>
                <w:lang w:eastAsia="zh-CN"/>
              </w:rPr>
              <w:t>Общество с ограниченной ответственностью «ДорТехИнвест»</w:t>
            </w:r>
          </w:p>
          <w:p>
            <w:pPr>
              <w:spacing w:after="0"/>
              <w:contextualSpacing/>
              <w:jc w:val="left"/>
            </w:pPr>
            <w:r>
              <w:rPr>
                <w:lang w:eastAsia="zh-CN"/>
              </w:rPr>
              <w:t>Юридический адрес:</w:t>
            </w:r>
          </w:p>
          <w:p>
            <w:pPr>
              <w:spacing w:after="0"/>
              <w:contextualSpacing/>
              <w:jc w:val="left"/>
            </w:pPr>
            <w:r>
              <w:t>307170, Курская область, г. Железногорск, ул. Ленина 95/2 пом. 10</w:t>
            </w:r>
          </w:p>
          <w:p>
            <w:pPr>
              <w:spacing w:after="0"/>
              <w:contextualSpacing/>
              <w:jc w:val="left"/>
            </w:pPr>
            <w:r>
              <w:rPr>
                <w:lang w:eastAsia="zh-CN"/>
              </w:rPr>
              <w:t>Почтовый адрес:</w:t>
            </w:r>
          </w:p>
          <w:p>
            <w:pPr>
              <w:spacing w:after="0"/>
              <w:contextualSpacing/>
              <w:jc w:val="left"/>
            </w:pPr>
            <w:r>
              <w:t>307170, Курская область, г. Железногорск, ул. Ленина 95/2 пом. 10</w:t>
            </w:r>
          </w:p>
          <w:p>
            <w:pPr>
              <w:spacing w:after="0"/>
              <w:contextualSpacing/>
              <w:jc w:val="left"/>
            </w:pPr>
            <w:r>
              <w:rPr>
                <w:color w:val="000000"/>
                <w:lang w:eastAsia="zh-CN"/>
              </w:rPr>
              <w:t>ОГРН</w:t>
            </w:r>
            <w:r>
              <w:t>1194632006865</w:t>
            </w:r>
          </w:p>
          <w:p>
            <w:pPr>
              <w:spacing w:after="0"/>
              <w:contextualSpacing/>
              <w:jc w:val="left"/>
            </w:pPr>
            <w:r>
              <w:rPr>
                <w:color w:val="000000"/>
                <w:lang w:eastAsia="zh-CN"/>
              </w:rPr>
              <w:t>ИНН</w:t>
            </w:r>
            <w:r>
              <w:t>4633040505</w:t>
            </w:r>
          </w:p>
          <w:p>
            <w:pPr>
              <w:spacing w:after="0"/>
              <w:contextualSpacing/>
              <w:jc w:val="left"/>
            </w:pPr>
            <w:r>
              <w:rPr>
                <w:color w:val="000000"/>
                <w:lang w:eastAsia="zh-CN"/>
              </w:rPr>
              <w:t xml:space="preserve">КПП </w:t>
            </w:r>
            <w:r>
              <w:t>463301001</w:t>
            </w:r>
          </w:p>
          <w:p>
            <w:pPr>
              <w:spacing w:after="0"/>
              <w:contextualSpacing/>
              <w:jc w:val="left"/>
              <w:rPr>
                <w:color w:val="000000"/>
              </w:rPr>
            </w:pPr>
            <w:r>
              <w:rPr>
                <w:color w:val="000000"/>
                <w:lang w:eastAsia="zh-CN"/>
              </w:rPr>
              <w:t xml:space="preserve">р/с </w:t>
            </w:r>
            <w:r>
              <w:t>40702810816070001308</w:t>
            </w:r>
          </w:p>
          <w:p>
            <w:pPr>
              <w:spacing w:after="0"/>
              <w:contextualSpacing/>
              <w:jc w:val="left"/>
              <w:rPr>
                <w:color w:val="000000"/>
              </w:rPr>
            </w:pPr>
            <w:r>
              <w:rPr>
                <w:color w:val="000000"/>
                <w:lang w:eastAsia="zh-CN"/>
              </w:rPr>
              <w:t xml:space="preserve">к/с </w:t>
            </w:r>
            <w:r>
              <w:t>30101810345250000330</w:t>
            </w:r>
          </w:p>
          <w:p>
            <w:pPr>
              <w:spacing w:after="0"/>
              <w:contextualSpacing/>
              <w:jc w:val="left"/>
            </w:pPr>
            <w:r>
              <w:rPr>
                <w:color w:val="000000"/>
                <w:lang w:eastAsia="zh-CN"/>
              </w:rPr>
              <w:t xml:space="preserve">БИК </w:t>
            </w:r>
            <w:r>
              <w:t>043807330</w:t>
            </w:r>
          </w:p>
          <w:p>
            <w:pPr>
              <w:jc w:val="left"/>
            </w:pPr>
            <w:r>
              <w:t>Центрально-Черноземный Филиал АО «Экспобанк» г.Курск</w:t>
            </w:r>
          </w:p>
          <w:p>
            <w:pPr>
              <w:spacing w:after="0"/>
              <w:contextualSpacing/>
              <w:jc w:val="left"/>
              <w:rPr>
                <w:color w:val="000000"/>
              </w:rPr>
            </w:pPr>
            <w:r>
              <w:rPr>
                <w:color w:val="000000"/>
                <w:lang w:eastAsia="zh-CN"/>
              </w:rPr>
              <w:t>Телефон 8(925)750-36-04</w:t>
            </w:r>
          </w:p>
          <w:p>
            <w:pPr>
              <w:spacing w:after="0"/>
              <w:contextualSpacing/>
              <w:jc w:val="left"/>
              <w:rPr>
                <w:color w:val="000000"/>
              </w:rPr>
            </w:pPr>
            <w:r>
              <w:rPr>
                <w:lang w:val="en-US"/>
              </w:rPr>
              <w:t>E</w:t>
            </w:r>
            <w:r>
              <w:t>-</w:t>
            </w:r>
            <w:r>
              <w:rPr>
                <w:lang w:val="en-US"/>
              </w:rPr>
              <w:t>mail</w:t>
            </w:r>
            <w:r>
              <w:t>:</w:t>
            </w:r>
            <w:r>
              <w:rPr>
                <w:lang w:val="en-US"/>
              </w:rPr>
              <w:t>dmitriy</w:t>
            </w:r>
            <w:r>
              <w:t>-</w:t>
            </w:r>
            <w:r>
              <w:rPr>
                <w:lang w:val="en-US"/>
              </w:rPr>
              <w:t>rakovskiy</w:t>
            </w:r>
            <w:r>
              <w:t>@</w:t>
            </w:r>
            <w:r>
              <w:rPr>
                <w:lang w:val="en-US"/>
              </w:rPr>
              <w:t>yandex</w:t>
            </w:r>
            <w:r>
              <w:t>.</w:t>
            </w:r>
            <w:r>
              <w:rPr>
                <w:lang w:val="en-US"/>
              </w:rPr>
              <w:t>ru</w:t>
            </w:r>
          </w:p>
          <w:p>
            <w:pPr>
              <w:spacing w:after="0"/>
              <w:contextualSpacing/>
              <w:jc w:val="left"/>
              <w:rPr>
                <w:color w:val="000000"/>
              </w:rPr>
            </w:pPr>
          </w:p>
          <w:p>
            <w:pPr>
              <w:spacing w:after="0"/>
              <w:contextualSpacing/>
              <w:jc w:val="both"/>
              <w:rPr>
                <w:bCs/>
                <w:color w:val="000000"/>
                <w:lang w:eastAsia="zh-CN"/>
              </w:rPr>
            </w:pPr>
            <w:r>
              <w:rPr>
                <w:color w:val="000000"/>
                <w:lang w:eastAsia="zh-CN"/>
              </w:rPr>
              <w:t>Генеральный директор</w:t>
            </w:r>
          </w:p>
          <w:p>
            <w:pPr>
              <w:spacing w:after="0"/>
              <w:contextualSpacing/>
              <w:jc w:val="center"/>
              <w:rPr>
                <w:bCs/>
                <w:color w:val="000000"/>
              </w:rPr>
            </w:pPr>
          </w:p>
          <w:p>
            <w:pPr>
              <w:spacing w:after="0"/>
              <w:contextualSpacing/>
              <w:jc w:val="center"/>
              <w:rPr>
                <w:bCs/>
                <w:color w:val="000000"/>
              </w:rPr>
            </w:pPr>
          </w:p>
          <w:p>
            <w:pPr>
              <w:spacing w:after="0"/>
              <w:contextualSpacing/>
              <w:jc w:val="both"/>
              <w:rPr>
                <w:color w:val="000000"/>
              </w:rPr>
            </w:pPr>
            <w:r>
              <w:rPr>
                <w:color w:val="000000"/>
                <w:lang w:eastAsia="zh-CN"/>
              </w:rPr>
              <w:t>_____________      Д.К. Раковский</w:t>
            </w:r>
          </w:p>
          <w:p>
            <w:pPr>
              <w:spacing w:after="0"/>
              <w:contextualSpacing/>
              <w:jc w:val="center"/>
              <w:rPr>
                <w:bCs/>
              </w:rPr>
            </w:pPr>
          </w:p>
          <w:p>
            <w:pPr>
              <w:spacing w:after="0"/>
              <w:contextualSpacing/>
              <w:jc w:val="both"/>
            </w:pPr>
            <w:r>
              <w:t>М.П.</w:t>
            </w:r>
          </w:p>
          <w:p>
            <w:pPr>
              <w:spacing w:after="0"/>
              <w:contextualSpacing/>
              <w:jc w:val="center"/>
            </w:pPr>
          </w:p>
        </w:tc>
      </w:tr>
    </w:tbl>
    <w:p>
      <w:pPr>
        <w:jc w:val="right"/>
      </w:pPr>
      <w:r>
        <w:rPr/>
        <w:br w:type="page" w:clear="all"/>
      </w:r>
      <w:r>
        <w:t>Приложение № 1</w:t>
      </w:r>
    </w:p>
    <w:p>
      <w:pPr>
        <w:spacing w:after="0"/>
        <w:jc w:val="right"/>
      </w:pPr>
      <w:r>
        <w:t>к Контракту №________</w:t>
      </w:r>
    </w:p>
    <w:p>
      <w:pPr>
        <w:spacing w:after="0"/>
        <w:jc w:val="right"/>
      </w:pPr>
      <w:r>
        <w:t>от «     »  _________  202</w:t>
      </w:r>
      <w:r>
        <w:rPr>
          <w:rFonts w:hint="default"/>
          <w:lang w:val="ru-RU"/>
        </w:rPr>
        <w:t>3</w:t>
      </w:r>
      <w:r>
        <w:t xml:space="preserve"> г.</w:t>
      </w:r>
    </w:p>
    <w:p>
      <w:pPr>
        <w:spacing w:after="0" w:line="100" w:lineRule="atLeast"/>
        <w:jc w:val="right"/>
      </w:pPr>
    </w:p>
    <w:p>
      <w:pPr>
        <w:spacing w:after="0" w:line="100" w:lineRule="atLeast"/>
        <w:jc w:val="both"/>
      </w:pPr>
    </w:p>
    <w:p>
      <w:pPr>
        <w:spacing w:after="0" w:line="100" w:lineRule="atLeast"/>
        <w:jc w:val="right"/>
        <w:rPr>
          <w:b/>
        </w:rPr>
      </w:pPr>
      <w:r>
        <w:rPr>
          <w:b/>
        </w:rPr>
        <w:t>УТВЕРЖДАЮ</w:t>
      </w:r>
    </w:p>
    <w:p>
      <w:pPr>
        <w:spacing w:after="0" w:line="100" w:lineRule="atLeast"/>
        <w:jc w:val="right"/>
        <w:rPr>
          <w:b/>
          <w:position w:val="-5"/>
        </w:rPr>
      </w:pPr>
      <w:r>
        <w:rPr>
          <w:b/>
          <w:highlight w:val="none"/>
          <w:lang w:val="ru-RU"/>
        </w:rPr>
        <w:t>Врио</w:t>
      </w:r>
      <w:r>
        <w:rPr>
          <w:rFonts w:hint="default"/>
          <w:b/>
          <w:highlight w:val="none"/>
          <w:lang w:val="ru-RU"/>
        </w:rPr>
        <w:t xml:space="preserve"> </w:t>
      </w:r>
      <w:r>
        <w:rPr>
          <w:b/>
          <w:highlight w:val="none"/>
        </w:rPr>
        <w:t>Глав</w:t>
      </w:r>
      <w:r>
        <w:rPr>
          <w:b/>
          <w:highlight w:val="none"/>
          <w:lang w:val="ru-RU"/>
        </w:rPr>
        <w:t>ы</w:t>
      </w:r>
      <w:r>
        <w:rPr>
          <w:b/>
          <w:highlight w:val="none"/>
        </w:rPr>
        <w:t xml:space="preserve"> города </w:t>
      </w:r>
      <w:r>
        <w:rPr>
          <w:b/>
          <w:highlight w:val="none"/>
          <w:lang w:val="ru-RU"/>
        </w:rPr>
        <w:t>Обояни</w:t>
      </w:r>
    </w:p>
    <w:p>
      <w:pPr>
        <w:spacing w:after="0"/>
        <w:jc w:val="right"/>
        <w:rPr>
          <w:b/>
        </w:rPr>
      </w:pPr>
      <w:r>
        <w:rPr>
          <w:b/>
        </w:rPr>
        <w:t xml:space="preserve">______________________Е.Ю. </w:t>
      </w:r>
      <w:r>
        <w:rPr>
          <w:b/>
          <w:lang w:val="ru-RU"/>
        </w:rPr>
        <w:t>Б</w:t>
      </w:r>
      <w:r>
        <w:rPr>
          <w:b/>
        </w:rPr>
        <w:t>очарова</w:t>
      </w:r>
    </w:p>
    <w:p>
      <w:pPr>
        <w:spacing w:after="0"/>
        <w:jc w:val="right"/>
        <w:rPr>
          <w:b/>
        </w:rPr>
      </w:pPr>
    </w:p>
    <w:p>
      <w:pPr>
        <w:jc w:val="center"/>
        <w:rPr>
          <w:b/>
        </w:rPr>
      </w:pPr>
    </w:p>
    <w:p>
      <w:pPr>
        <w:jc w:val="center"/>
        <w:rPr>
          <w:b/>
        </w:rPr>
      </w:pPr>
    </w:p>
    <w:p>
      <w:pPr>
        <w:jc w:val="center"/>
        <w:rPr>
          <w:b/>
        </w:rPr>
      </w:pPr>
      <w:r>
        <w:rPr>
          <w:b/>
        </w:rPr>
        <w:t>ТЕХНИЧЕСКОЕ ЗАДАНИЕ</w:t>
      </w:r>
    </w:p>
    <w:p>
      <w:pPr>
        <w:spacing w:after="120"/>
        <w:jc w:val="center"/>
        <w:rPr>
          <w:b/>
          <w:bCs/>
        </w:rPr>
      </w:pPr>
      <w:r>
        <w:rPr>
          <w:b/>
        </w:rPr>
        <w:t xml:space="preserve">На разработку проектно-сметной документации на выполнение работ по </w:t>
      </w:r>
      <w:r>
        <w:rPr>
          <w:b/>
          <w:bCs/>
        </w:rPr>
        <w:t xml:space="preserve">благоустройству </w:t>
      </w:r>
      <w:r>
        <w:rPr>
          <w:b/>
        </w:rPr>
        <w:t xml:space="preserve">территории парка имени Юных </w:t>
      </w:r>
      <w:r>
        <w:rPr>
          <w:b/>
          <w:lang w:val="ru-RU"/>
        </w:rPr>
        <w:t>П</w:t>
      </w:r>
      <w:r>
        <w:rPr>
          <w:b/>
        </w:rPr>
        <w:t xml:space="preserve">ионеров в г. Обояни </w:t>
      </w:r>
      <w:r>
        <w:rPr>
          <w:rFonts w:hint="default" w:ascii="Times New Roman" w:hAnsi="Times New Roman" w:cs="Times New Roman"/>
          <w:b/>
          <w:bCs/>
          <w:sz w:val="24"/>
          <w:szCs w:val="24"/>
          <w:highlight w:val="none"/>
          <w:lang w:val="ru-RU"/>
        </w:rPr>
        <w:t>«</w:t>
      </w:r>
      <w:r>
        <w:rPr>
          <w:rFonts w:hint="default" w:ascii="Times New Roman" w:hAnsi="Times New Roman" w:cs="Times New Roman"/>
          <w:b/>
          <w:bCs/>
          <w:sz w:val="24"/>
          <w:szCs w:val="24"/>
          <w:lang w:val="ru-RU"/>
        </w:rPr>
        <w:t xml:space="preserve">Формирование современной городской среды на территории </w:t>
      </w:r>
      <w:r>
        <w:rPr>
          <w:rFonts w:hint="default" w:ascii="Times New Roman" w:hAnsi="Times New Roman" w:cs="Times New Roman"/>
          <w:b/>
          <w:bCs/>
          <w:sz w:val="24"/>
          <w:szCs w:val="24"/>
        </w:rPr>
        <w:t xml:space="preserve"> муниципального образования «город Обоянь» </w:t>
      </w:r>
      <w:r>
        <w:rPr>
          <w:rFonts w:hint="default" w:ascii="Times New Roman" w:hAnsi="Times New Roman" w:cs="Times New Roman"/>
          <w:b/>
          <w:bCs/>
          <w:sz w:val="24"/>
          <w:szCs w:val="24"/>
          <w:lang w:val="ru-RU"/>
        </w:rPr>
        <w:t>Обоянского района Курской области на 2022 год - 2024 годы»</w:t>
      </w:r>
    </w:p>
    <w:tbl>
      <w:tblPr>
        <w:tblStyle w:val="12"/>
        <w:tblW w:w="10491" w:type="dxa"/>
        <w:tblInd w:w="-318" w:type="dxa"/>
        <w:tblLayout w:type="fixed"/>
        <w:tblCellMar>
          <w:top w:w="0" w:type="dxa"/>
          <w:left w:w="108" w:type="dxa"/>
          <w:bottom w:w="0" w:type="dxa"/>
          <w:right w:w="108" w:type="dxa"/>
        </w:tblCellMar>
      </w:tblPr>
      <w:tblGrid>
        <w:gridCol w:w="602"/>
        <w:gridCol w:w="2943"/>
        <w:gridCol w:w="6441"/>
        <w:gridCol w:w="505"/>
      </w:tblGrid>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vAlign w:val="center"/>
          </w:tcPr>
          <w:p>
            <w:pPr>
              <w:keepNext/>
              <w:spacing w:after="0" w:line="100" w:lineRule="atLeast"/>
              <w:jc w:val="center"/>
              <w:rPr>
                <w:b/>
              </w:rPr>
            </w:pPr>
            <w:r>
              <w:rPr>
                <w:b/>
              </w:rPr>
              <w:t>№ п/п</w:t>
            </w:r>
          </w:p>
        </w:tc>
        <w:tc>
          <w:tcPr>
            <w:tcW w:w="2943" w:type="dxa"/>
            <w:tcBorders>
              <w:top w:val="single" w:color="000000" w:sz="4" w:space="0"/>
              <w:left w:val="single" w:color="000000" w:sz="4" w:space="0"/>
              <w:bottom w:val="single" w:color="000000" w:sz="4" w:space="0"/>
            </w:tcBorders>
            <w:vAlign w:val="center"/>
          </w:tcPr>
          <w:p>
            <w:pPr>
              <w:spacing w:after="0" w:line="100" w:lineRule="atLeast"/>
              <w:jc w:val="center"/>
              <w:rPr>
                <w:b/>
              </w:rPr>
            </w:pPr>
            <w:r>
              <w:rPr>
                <w:b/>
              </w:rPr>
              <w:t>Перечень основных данных и требований</w:t>
            </w:r>
          </w:p>
        </w:tc>
        <w:tc>
          <w:tcPr>
            <w:tcW w:w="6946" w:type="dxa"/>
            <w:gridSpan w:val="2"/>
            <w:tcBorders>
              <w:top w:val="single" w:color="000000" w:sz="4" w:space="0"/>
              <w:left w:val="single" w:color="000000" w:sz="4" w:space="0"/>
              <w:bottom w:val="single" w:color="000000" w:sz="4" w:space="0"/>
              <w:right w:val="single" w:color="000000" w:sz="4" w:space="0"/>
            </w:tcBorders>
            <w:vAlign w:val="center"/>
          </w:tcPr>
          <w:p>
            <w:pPr>
              <w:spacing w:after="0" w:line="100" w:lineRule="atLeast"/>
              <w:jc w:val="center"/>
            </w:pPr>
            <w:r>
              <w:rPr>
                <w:b/>
              </w:rPr>
              <w:t>Содержание основных данных и требований</w:t>
            </w:r>
          </w:p>
        </w:tc>
      </w:tr>
      <w:tr>
        <w:tblPrEx>
          <w:tblCellMar>
            <w:top w:w="0" w:type="dxa"/>
            <w:left w:w="108" w:type="dxa"/>
            <w:bottom w:w="0" w:type="dxa"/>
            <w:right w:w="108" w:type="dxa"/>
          </w:tblCellMar>
        </w:tblPrEx>
        <w:trPr>
          <w:trHeight w:val="23" w:hRule="atLeast"/>
        </w:trPr>
        <w:tc>
          <w:tcPr>
            <w:tcW w:w="3545" w:type="dxa"/>
            <w:gridSpan w:val="2"/>
            <w:tcBorders>
              <w:top w:val="single" w:color="000000" w:sz="4" w:space="0"/>
              <w:left w:val="single" w:color="000000" w:sz="4" w:space="0"/>
              <w:bottom w:val="single" w:color="000000" w:sz="4" w:space="0"/>
            </w:tcBorders>
          </w:tcPr>
          <w:p>
            <w:pPr>
              <w:pStyle w:val="202"/>
              <w:spacing w:after="0" w:line="100" w:lineRule="atLeast"/>
              <w:ind w:left="0"/>
              <w:contextualSpacing w:val="0"/>
            </w:pPr>
            <w:r>
              <w:rPr>
                <w:b/>
              </w:rPr>
              <w:t>Общие данные</w:t>
            </w:r>
          </w:p>
        </w:tc>
        <w:tc>
          <w:tcPr>
            <w:tcW w:w="6441" w:type="dxa"/>
            <w:tcBorders>
              <w:left w:val="single" w:color="000000" w:sz="4" w:space="0"/>
            </w:tcBorders>
          </w:tcPr>
          <w:p/>
        </w:tc>
        <w:tc>
          <w:tcPr>
            <w:tcW w:w="505" w:type="dxa"/>
          </w:tcP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spacing w:after="0" w:line="100" w:lineRule="atLeast"/>
            </w:pPr>
            <w:r>
              <w:t>1.</w:t>
            </w:r>
          </w:p>
        </w:tc>
        <w:tc>
          <w:tcPr>
            <w:tcW w:w="2943" w:type="dxa"/>
            <w:tcBorders>
              <w:top w:val="single" w:color="000000" w:sz="4" w:space="0"/>
              <w:left w:val="single" w:color="000000" w:sz="4" w:space="0"/>
              <w:bottom w:val="single" w:color="000000" w:sz="4" w:space="0"/>
            </w:tcBorders>
          </w:tcPr>
          <w:p>
            <w:pPr>
              <w:spacing w:after="0" w:line="100" w:lineRule="atLeast"/>
              <w:rPr>
                <w:color w:val="000000"/>
              </w:rPr>
            </w:pPr>
            <w:r>
              <w:t xml:space="preserve">Наименование объекта </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ind w:right="141"/>
            </w:pPr>
            <w:r>
              <w:rPr>
                <w:color w:val="000000"/>
                <w:sz w:val="24"/>
                <w:szCs w:val="24"/>
              </w:rPr>
              <w:t>Выполнение</w:t>
            </w:r>
            <w:r>
              <w:rPr>
                <w:rStyle w:val="205"/>
                <w:rFonts w:eastAsia="Arial Unicode MS"/>
                <w:sz w:val="24"/>
                <w:szCs w:val="24"/>
              </w:rPr>
              <w:t xml:space="preserve"> работ по</w:t>
            </w:r>
            <w:r>
              <w:rPr>
                <w:color w:val="000000"/>
                <w:sz w:val="24"/>
                <w:szCs w:val="24"/>
              </w:rPr>
              <w:t xml:space="preserve"> разработке</w:t>
            </w:r>
            <w:r>
              <w:rPr>
                <w:sz w:val="24"/>
                <w:szCs w:val="24"/>
              </w:rPr>
              <w:t xml:space="preserve"> проектно-сметной документации на благоустройство территории парка имени Юных </w:t>
            </w:r>
            <w:r>
              <w:rPr>
                <w:sz w:val="24"/>
                <w:szCs w:val="24"/>
                <w:lang w:val="ru-RU"/>
              </w:rPr>
              <w:t>П</w:t>
            </w:r>
            <w:r>
              <w:rPr>
                <w:sz w:val="24"/>
                <w:szCs w:val="24"/>
              </w:rPr>
              <w:t>ионеров в г. Обояни</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spacing w:after="0" w:line="100" w:lineRule="atLeast"/>
            </w:pPr>
            <w:r>
              <w:t>2.</w:t>
            </w:r>
          </w:p>
        </w:tc>
        <w:tc>
          <w:tcPr>
            <w:tcW w:w="2943" w:type="dxa"/>
            <w:tcBorders>
              <w:top w:val="single" w:color="000000" w:sz="4" w:space="0"/>
              <w:left w:val="single" w:color="000000" w:sz="4" w:space="0"/>
              <w:bottom w:val="single" w:color="000000" w:sz="4" w:space="0"/>
            </w:tcBorders>
          </w:tcPr>
          <w:p>
            <w:pPr>
              <w:spacing w:after="0" w:line="100" w:lineRule="atLeast"/>
            </w:pPr>
            <w:r>
              <w:t>Заказчик</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Администрации города Обояни Курской области</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spacing w:after="0" w:line="100" w:lineRule="atLeast"/>
            </w:pPr>
            <w:r>
              <w:t>3.</w:t>
            </w:r>
          </w:p>
        </w:tc>
        <w:tc>
          <w:tcPr>
            <w:tcW w:w="2943" w:type="dxa"/>
            <w:tcBorders>
              <w:top w:val="single" w:color="000000" w:sz="4" w:space="0"/>
              <w:left w:val="single" w:color="000000" w:sz="4" w:space="0"/>
              <w:bottom w:val="single" w:color="000000" w:sz="4" w:space="0"/>
            </w:tcBorders>
          </w:tcPr>
          <w:p>
            <w:pPr>
              <w:spacing w:after="0" w:line="100" w:lineRule="atLeast"/>
              <w:rPr>
                <w:color w:val="000000"/>
                <w:position w:val="-7"/>
                <w:shd w:val="clear" w:color="auto" w:fill="FFFF00"/>
              </w:rPr>
            </w:pPr>
            <w:r>
              <w:t>Исполнитель</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contextualSpacing/>
              <w:rPr>
                <w:color w:val="000000"/>
              </w:rPr>
            </w:pPr>
            <w:r>
              <w:rPr>
                <w:color w:val="000000"/>
                <w:lang w:eastAsia="zh-CN"/>
              </w:rPr>
              <w:t>ООО «ДорТехИнвест»</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spacing w:after="0" w:line="100" w:lineRule="atLeast"/>
            </w:pPr>
            <w:r>
              <w:t>4.</w:t>
            </w:r>
          </w:p>
        </w:tc>
        <w:tc>
          <w:tcPr>
            <w:tcW w:w="2943" w:type="dxa"/>
            <w:tcBorders>
              <w:top w:val="single" w:color="000000" w:sz="4" w:space="0"/>
              <w:left w:val="single" w:color="000000" w:sz="4" w:space="0"/>
              <w:bottom w:val="single" w:color="000000" w:sz="4" w:space="0"/>
            </w:tcBorders>
          </w:tcPr>
          <w:p>
            <w:pPr>
              <w:spacing w:after="0" w:line="100" w:lineRule="atLeast"/>
              <w:rPr>
                <w:bCs/>
              </w:rPr>
            </w:pPr>
            <w:r>
              <w:t>Основание для проектирования</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rPr>
                <w:bCs/>
              </w:rPr>
              <w:t>Распоряжение Администрации города Обояни Курской области.</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spacing w:after="0" w:line="100" w:lineRule="atLeast"/>
            </w:pPr>
            <w:r>
              <w:t>5.</w:t>
            </w:r>
          </w:p>
        </w:tc>
        <w:tc>
          <w:tcPr>
            <w:tcW w:w="2943" w:type="dxa"/>
            <w:tcBorders>
              <w:top w:val="single" w:color="000000" w:sz="4" w:space="0"/>
              <w:left w:val="single" w:color="000000" w:sz="4" w:space="0"/>
              <w:bottom w:val="single" w:color="000000" w:sz="4" w:space="0"/>
            </w:tcBorders>
          </w:tcPr>
          <w:p>
            <w:pPr>
              <w:spacing w:after="0" w:line="100" w:lineRule="atLeast"/>
            </w:pPr>
            <w:r>
              <w:t>Сроки выполнения работ</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 xml:space="preserve">С момента подписания сторонами контракта до </w:t>
            </w:r>
            <w:r>
              <w:rPr>
                <w:rFonts w:hint="default"/>
                <w:lang w:val="ru-RU"/>
              </w:rPr>
              <w:t>23</w:t>
            </w:r>
            <w:r>
              <w:t>.0</w:t>
            </w:r>
            <w:r>
              <w:rPr>
                <w:rFonts w:hint="default"/>
                <w:lang w:val="ru-RU"/>
              </w:rPr>
              <w:t>4</w:t>
            </w:r>
            <w:r>
              <w:t>.2023</w:t>
            </w:r>
            <w:r>
              <w:rPr>
                <w:rFonts w:hint="default"/>
                <w:lang w:val="ru-RU"/>
              </w:rPr>
              <w:t xml:space="preserve"> включительно</w:t>
            </w:r>
            <w:r>
              <w:t>, с учетом прохождения государственной экспертизы о проведении достоверности определения сметной стоимости работ.</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spacing w:after="0" w:line="100" w:lineRule="atLeast"/>
            </w:pPr>
            <w:r>
              <w:t>6.</w:t>
            </w:r>
          </w:p>
        </w:tc>
        <w:tc>
          <w:tcPr>
            <w:tcW w:w="2943" w:type="dxa"/>
            <w:tcBorders>
              <w:top w:val="single" w:color="000000" w:sz="4" w:space="0"/>
              <w:left w:val="single" w:color="000000" w:sz="4" w:space="0"/>
              <w:bottom w:val="single" w:color="000000" w:sz="4" w:space="0"/>
            </w:tcBorders>
          </w:tcPr>
          <w:p>
            <w:pPr>
              <w:spacing w:after="0" w:line="100" w:lineRule="atLeast"/>
            </w:pPr>
            <w:r>
              <w:t>Адрес объекта разработки (местоположение).</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ind w:right="141"/>
            </w:pPr>
            <w:r>
              <w:t xml:space="preserve">парка имени Юных </w:t>
            </w:r>
            <w:r>
              <w:rPr>
                <w:lang w:val="ru-RU"/>
              </w:rPr>
              <w:t>П</w:t>
            </w:r>
            <w:r>
              <w:t>ионеров в г. Обояни</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spacing w:after="0" w:line="100" w:lineRule="atLeast"/>
            </w:pPr>
            <w:r>
              <w:t>7.</w:t>
            </w:r>
          </w:p>
        </w:tc>
        <w:tc>
          <w:tcPr>
            <w:tcW w:w="2943" w:type="dxa"/>
            <w:tcBorders>
              <w:top w:val="single" w:color="000000" w:sz="4" w:space="0"/>
              <w:left w:val="single" w:color="000000" w:sz="4" w:space="0"/>
              <w:bottom w:val="single" w:color="000000" w:sz="4" w:space="0"/>
            </w:tcBorders>
          </w:tcPr>
          <w:p>
            <w:pPr>
              <w:spacing w:after="0" w:line="100" w:lineRule="atLeast"/>
            </w:pPr>
            <w:r>
              <w:t>Границы проектирования</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Схема границ проектирования приведена в Приложении 1 к настоящему Техническому заданию.</w:t>
            </w:r>
          </w:p>
          <w:p>
            <w:pPr>
              <w:spacing w:after="0" w:line="100" w:lineRule="atLeast"/>
            </w:pPr>
            <w:r>
              <w:t>Границы проектирования могут быть изменены по согласованию с Заказчиком и Исполнителем.</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spacing w:after="0" w:line="100" w:lineRule="atLeast"/>
            </w:pPr>
            <w:r>
              <w:t>8.</w:t>
            </w:r>
          </w:p>
        </w:tc>
        <w:tc>
          <w:tcPr>
            <w:tcW w:w="2943" w:type="dxa"/>
            <w:tcBorders>
              <w:top w:val="single" w:color="000000" w:sz="4" w:space="0"/>
              <w:left w:val="single" w:color="000000" w:sz="4" w:space="0"/>
              <w:bottom w:val="single" w:color="000000" w:sz="4" w:space="0"/>
            </w:tcBorders>
          </w:tcPr>
          <w:p>
            <w:pPr>
              <w:spacing w:after="0" w:line="100" w:lineRule="atLeast"/>
            </w:pPr>
            <w:r>
              <w:t>Вид работ</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Благоустройство</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spacing w:after="0" w:line="100" w:lineRule="atLeast"/>
            </w:pPr>
            <w:r>
              <w:t>9.</w:t>
            </w:r>
          </w:p>
        </w:tc>
        <w:tc>
          <w:tcPr>
            <w:tcW w:w="2943" w:type="dxa"/>
            <w:tcBorders>
              <w:top w:val="single" w:color="000000" w:sz="4" w:space="0"/>
              <w:left w:val="single" w:color="000000" w:sz="4" w:space="0"/>
              <w:bottom w:val="single" w:color="000000" w:sz="4" w:space="0"/>
            </w:tcBorders>
          </w:tcPr>
          <w:p>
            <w:pPr>
              <w:spacing w:after="0" w:line="100" w:lineRule="atLeast"/>
            </w:pPr>
            <w:r>
              <w:t>Стадия проектирования</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rPr>
                <w:color w:val="000000"/>
              </w:rPr>
            </w:pPr>
            <w:r>
              <w:rPr>
                <w:color w:val="000000"/>
              </w:rPr>
              <w:t>Одностадийная</w:t>
            </w:r>
          </w:p>
          <w:p>
            <w:pPr>
              <w:spacing w:after="0" w:line="100" w:lineRule="atLeast"/>
            </w:pP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pPr>
            <w:r>
              <w:t>Технические условия на подключение (присоединение) объекта к сетям инженерно-технического обеспечения</w:t>
            </w:r>
          </w:p>
          <w:p>
            <w:pPr>
              <w:spacing w:after="0" w:line="100" w:lineRule="atLeast"/>
            </w:pP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Технические условия на подключение (присоединение) объекта к сетям инженерно-технического обеспечения предоставляет Заказчик в объеме, необходимом для проведения разработки документации.</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pPr>
            <w:r>
              <w:t>Срок строительства объекта</w:t>
            </w:r>
          </w:p>
          <w:p>
            <w:pPr>
              <w:spacing w:after="0" w:line="100" w:lineRule="atLeast"/>
            </w:pP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2023 г.</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pPr>
            <w:r>
              <w:t>Исходная документация для проектирования.</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 xml:space="preserve">Заказчик обязан выполнить сбор исходных данных в объеме, необходимом для проведения разработки документации. </w:t>
            </w:r>
          </w:p>
          <w:p>
            <w:pPr>
              <w:spacing w:after="0" w:line="100" w:lineRule="atLeast"/>
            </w:pPr>
            <w:r>
              <w:t>Исходные данные, предоставляемые Заказчиком:</w:t>
            </w:r>
          </w:p>
          <w:p>
            <w:pPr>
              <w:shd w:val="clear" w:color="auto" w:fill="FFFFFF"/>
              <w:spacing w:after="0" w:line="100" w:lineRule="atLeast"/>
            </w:pPr>
            <w:r>
              <w:t>- Утвержденная заказчиком концепция;</w:t>
            </w:r>
          </w:p>
          <w:p>
            <w:pPr>
              <w:shd w:val="clear" w:color="auto" w:fill="FFFFFF"/>
              <w:spacing w:after="0" w:line="100" w:lineRule="atLeast"/>
            </w:pPr>
            <w:r>
              <w:t>- Задание на проектирование (техническое задание)</w:t>
            </w:r>
          </w:p>
          <w:p>
            <w:pPr>
              <w:shd w:val="clear" w:color="auto" w:fill="FFFFFF"/>
              <w:spacing w:after="0" w:line="100" w:lineRule="atLeast"/>
            </w:pPr>
            <w:r>
              <w:t>- Ситуационный план</w:t>
            </w:r>
          </w:p>
          <w:p>
            <w:pPr>
              <w:spacing w:after="0" w:line="100" w:lineRule="atLeast"/>
            </w:pPr>
            <w:r>
              <w:t>- Информация о границах земельных участков, поставленных на государственный кадастровый учет в Филиале ФГБУ «ФКП Росреестра» по Курской области;</w:t>
            </w:r>
          </w:p>
          <w:p>
            <w:pPr>
              <w:spacing w:after="0" w:line="100" w:lineRule="atLeast"/>
            </w:pPr>
            <w:r>
              <w:t>- Кадастровый план участка с координатами углов и длин сторон;</w:t>
            </w:r>
          </w:p>
          <w:p>
            <w:pPr>
              <w:spacing w:after="0" w:line="100" w:lineRule="atLeast"/>
              <w:rPr>
                <w:bCs/>
              </w:rPr>
            </w:pPr>
            <w:r>
              <w:t>- Землеуставные документы;</w:t>
            </w:r>
          </w:p>
          <w:p>
            <w:pPr>
              <w:shd w:val="clear" w:color="auto" w:fill="FFFFFF"/>
              <w:spacing w:after="0" w:line="100" w:lineRule="atLeast"/>
              <w:rPr>
                <w:bCs/>
              </w:rPr>
            </w:pPr>
            <w:r>
              <w:rPr>
                <w:bCs/>
              </w:rPr>
              <w:t>- Геодезические изыскания, в т.ч. геоподоснова в масштабе 1:500;</w:t>
            </w:r>
          </w:p>
          <w:p>
            <w:pPr>
              <w:spacing w:after="0" w:line="100" w:lineRule="atLeast"/>
            </w:pPr>
            <w:r>
              <w:t>- Технические условия на подключение к инженерным сетям;</w:t>
            </w:r>
          </w:p>
          <w:p>
            <w:pPr>
              <w:spacing w:after="0" w:line="100" w:lineRule="atLeast"/>
            </w:pPr>
            <w:r>
              <w:t>- Утвержденная ведомость дефектов (по согласованию);</w:t>
            </w:r>
          </w:p>
          <w:p>
            <w:pPr>
              <w:spacing w:after="0" w:line="100" w:lineRule="atLeast"/>
            </w:pPr>
            <w:r>
              <w:t>- Существующая схема организации дорожного движения.</w:t>
            </w:r>
          </w:p>
          <w:p>
            <w:pPr>
              <w:spacing w:after="0" w:line="100" w:lineRule="atLeast"/>
            </w:pPr>
            <w:r>
              <w:t>- Справки о наличии или отсутствии границ с особо охраняемыми природными территориями.</w:t>
            </w:r>
          </w:p>
          <w:p>
            <w:pPr>
              <w:spacing w:after="0" w:line="100" w:lineRule="atLeast"/>
            </w:pPr>
            <w:r>
              <w:t>- Справка об отсутствии объектов культурного наследия.</w:t>
            </w:r>
          </w:p>
          <w:p>
            <w:pPr>
              <w:spacing w:after="0" w:line="100" w:lineRule="atLeast"/>
            </w:pPr>
            <w:r>
              <w:t>- Перечень сохраняемых малых архитектурных форм и зданий, а также обмерные планы существующих зданий (при наличии).</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pPr>
            <w:r>
              <w:t>Назначение</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Рекреационная зона социального назначения</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pPr>
            <w:r>
              <w:t>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Нет</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pPr>
            <w:r>
              <w:t>Принадлежность к опасным производственным объектам:</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Не принадлежит</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pPr>
            <w:r>
              <w:t>Пожарная и взрывопожарная опасность:</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Определить проектом</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pPr>
            <w:r>
              <w:t>Предполагаемая (предельная) стоимость строительства объекта</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В соответствии со сметной документацией</w:t>
            </w:r>
          </w:p>
        </w:tc>
      </w:tr>
      <w:tr>
        <w:tblPrEx>
          <w:tblCellMar>
            <w:top w:w="0" w:type="dxa"/>
            <w:left w:w="108" w:type="dxa"/>
            <w:bottom w:w="0" w:type="dxa"/>
            <w:right w:w="108" w:type="dxa"/>
          </w:tblCellMar>
        </w:tblPrEx>
        <w:trPr>
          <w:trHeight w:val="1533"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pPr>
            <w:r>
              <w:t>Сведения об источниках финансирования строительства объекта:</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Средства местного бюджета, федеральный бюджет, региональный бюджет</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rPr>
                <w:b/>
              </w:rPr>
            </w:pPr>
            <w:r>
              <w:t>Этапы выполнения работ</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rPr>
                <w:b/>
              </w:rPr>
              <w:t>Работы выполняются в один этап:</w:t>
            </w:r>
          </w:p>
          <w:p>
            <w:pPr>
              <w:spacing w:after="0" w:line="100" w:lineRule="atLeast"/>
            </w:pPr>
            <w:r>
              <w:t>Проектная документация, в соответствии с Постановлением Правительства РФ от 16 февраля 2008 г. № 87;</w:t>
            </w:r>
          </w:p>
          <w:p>
            <w:pPr>
              <w:spacing w:after="0" w:line="100" w:lineRule="atLeast"/>
            </w:pPr>
            <w:r>
              <w:t>Документация в соответствии с действующими нормативными документами</w:t>
            </w:r>
          </w:p>
          <w:p>
            <w:pPr>
              <w:spacing w:after="0" w:line="100" w:lineRule="atLeast"/>
            </w:pP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pPr>
            <w:r>
              <w:t>Основные требования к схеме планировочной организации земельного участка.</w:t>
            </w:r>
          </w:p>
          <w:p>
            <w:pPr>
              <w:spacing w:after="0" w:line="100" w:lineRule="atLeast"/>
            </w:pPr>
          </w:p>
        </w:tc>
        <w:tc>
          <w:tcPr>
            <w:tcW w:w="6946" w:type="dxa"/>
            <w:gridSpan w:val="2"/>
            <w:tcBorders>
              <w:top w:val="single" w:color="000000" w:sz="4" w:space="0"/>
              <w:left w:val="single" w:color="000000" w:sz="4" w:space="0"/>
              <w:bottom w:val="single" w:color="000000" w:sz="4" w:space="0"/>
              <w:right w:val="single" w:color="000000" w:sz="4" w:space="0"/>
            </w:tcBorders>
          </w:tcPr>
          <w:p>
            <w:pPr>
              <w:spacing w:line="252" w:lineRule="auto"/>
              <w:ind w:left="720"/>
              <w:rPr>
                <w:b/>
                <w:bCs/>
              </w:rPr>
            </w:pPr>
            <w:r>
              <w:t>Функциональное зонирование территории, согласно концепции, должно включать 7зон:</w:t>
            </w:r>
          </w:p>
          <w:p>
            <w:pPr>
              <w:spacing w:line="252" w:lineRule="auto"/>
              <w:ind w:left="720"/>
            </w:pPr>
            <w:r>
              <w:t>1.</w:t>
            </w:r>
            <w:r>
              <w:tab/>
            </w:r>
            <w:r>
              <w:t>Игровая зона</w:t>
            </w:r>
          </w:p>
          <w:p>
            <w:pPr>
              <w:spacing w:line="252" w:lineRule="auto"/>
              <w:ind w:left="720"/>
            </w:pPr>
            <w:r>
              <w:t>2.</w:t>
            </w:r>
            <w:r>
              <w:tab/>
            </w:r>
            <w:r>
              <w:t>Мемориальная зона</w:t>
            </w:r>
          </w:p>
          <w:p>
            <w:pPr>
              <w:spacing w:line="252" w:lineRule="auto"/>
              <w:ind w:left="720"/>
            </w:pPr>
            <w:r>
              <w:t>3.</w:t>
            </w:r>
            <w:r>
              <w:tab/>
            </w:r>
            <w:r>
              <w:t>Зона тихого отдыха</w:t>
            </w:r>
          </w:p>
          <w:p>
            <w:pPr>
              <w:spacing w:line="252" w:lineRule="auto"/>
              <w:ind w:left="720"/>
            </w:pPr>
            <w:r>
              <w:t>4.</w:t>
            </w:r>
            <w:r>
              <w:tab/>
            </w:r>
            <w:r>
              <w:t>Зона культурно-массовых мероприятий</w:t>
            </w:r>
          </w:p>
          <w:p>
            <w:pPr>
              <w:spacing w:line="252" w:lineRule="auto"/>
              <w:ind w:left="720"/>
            </w:pPr>
            <w:r>
              <w:t xml:space="preserve">5. </w:t>
            </w:r>
            <w:r>
              <w:tab/>
            </w:r>
            <w:r>
              <w:t>Паркинг</w:t>
            </w:r>
          </w:p>
          <w:p>
            <w:pPr>
              <w:spacing w:line="252" w:lineRule="auto"/>
              <w:ind w:left="720"/>
            </w:pPr>
            <w:r>
              <w:t xml:space="preserve">6. </w:t>
            </w:r>
            <w:r>
              <w:tab/>
            </w:r>
            <w:r>
              <w:t xml:space="preserve">Площадь перед РДНТ </w:t>
            </w:r>
          </w:p>
          <w:p>
            <w:pPr>
              <w:spacing w:line="252" w:lineRule="auto"/>
              <w:ind w:left="720"/>
            </w:pPr>
            <w:r>
              <w:t xml:space="preserve">7. </w:t>
            </w:r>
            <w:r>
              <w:tab/>
            </w:r>
            <w:r>
              <w:t>Хозяйственная зона</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r>
              <w:t xml:space="preserve"> </w:t>
            </w:r>
          </w:p>
        </w:tc>
        <w:tc>
          <w:tcPr>
            <w:tcW w:w="2943" w:type="dxa"/>
            <w:tcBorders>
              <w:top w:val="single" w:color="000000" w:sz="4" w:space="0"/>
              <w:left w:val="single" w:color="000000" w:sz="4" w:space="0"/>
              <w:bottom w:val="single" w:color="000000" w:sz="4" w:space="0"/>
            </w:tcBorders>
          </w:tcPr>
          <w:p>
            <w:pPr>
              <w:spacing w:after="0" w:line="100" w:lineRule="atLeast"/>
            </w:pPr>
            <w:r>
              <w:t>Требования к разрабатываемой документации.</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Разработать раздел ПЗУ в соответствии с Постановлением Правительства РФ от 16.02.2008 № 87.</w:t>
            </w:r>
          </w:p>
          <w:p>
            <w:pPr>
              <w:spacing w:after="0" w:line="100" w:lineRule="atLeast"/>
            </w:pPr>
            <w:r>
              <w:t>При разработке раздела учитывать архитектурные решения, предусмотренные концепцией благоустройства территории парка имени Юных пионеров в г. Обояни В графической части:</w:t>
            </w:r>
          </w:p>
          <w:p>
            <w:pPr>
              <w:spacing w:after="0" w:line="100" w:lineRule="atLeast"/>
            </w:pPr>
            <w:r>
              <w:t>– Ситуационный план;</w:t>
            </w:r>
          </w:p>
          <w:p>
            <w:pPr>
              <w:spacing w:after="0" w:line="100" w:lineRule="atLeast"/>
            </w:pPr>
            <w:r>
              <w:t>– Схема планировочной организации земельного участка</w:t>
            </w:r>
          </w:p>
          <w:p>
            <w:pPr>
              <w:spacing w:after="0" w:line="100" w:lineRule="atLeast"/>
            </w:pPr>
            <w:r>
              <w:t>– План демонтажа покрытий, существующих МАФ, дорожных знаков, инженерных сетей (при необходимости), демонтажная ведомость;</w:t>
            </w:r>
          </w:p>
          <w:p>
            <w:pPr>
              <w:spacing w:after="0" w:line="100" w:lineRule="atLeast"/>
            </w:pPr>
            <w:r>
              <w:t>– Разбивочный чертеж;</w:t>
            </w:r>
          </w:p>
          <w:p>
            <w:pPr>
              <w:spacing w:after="0" w:line="100" w:lineRule="atLeast"/>
            </w:pPr>
            <w:r>
              <w:t>– План организации рельефа;</w:t>
            </w:r>
          </w:p>
          <w:p>
            <w:pPr>
              <w:spacing w:after="0" w:line="100" w:lineRule="atLeast"/>
            </w:pPr>
            <w:r>
              <w:t>– План земляных масс;</w:t>
            </w:r>
          </w:p>
          <w:p>
            <w:pPr>
              <w:spacing w:after="0" w:line="100" w:lineRule="atLeast"/>
            </w:pPr>
            <w:r>
              <w:t>– План покрытий, включающий ведомость покрытий, конструкции дорожных одежд, схемы раскладки плитки;</w:t>
            </w:r>
          </w:p>
          <w:p>
            <w:pPr>
              <w:spacing w:after="0" w:line="100" w:lineRule="atLeast"/>
            </w:pPr>
            <w:r>
              <w:t>– План расстановки элементов освещения и навигации;</w:t>
            </w:r>
          </w:p>
          <w:p>
            <w:pPr>
              <w:spacing w:after="0" w:line="100" w:lineRule="atLeast"/>
            </w:pPr>
            <w:r>
              <w:t>– План расположения малых архитектурных форм;</w:t>
            </w:r>
          </w:p>
          <w:p>
            <w:pPr>
              <w:spacing w:after="0" w:line="100" w:lineRule="atLeast"/>
            </w:pPr>
            <w:r>
              <w:t>– План озеленения, включающий ведомость озеленения и схемы разбивки клумб;</w:t>
            </w:r>
          </w:p>
          <w:p>
            <w:pPr>
              <w:spacing w:after="0" w:line="100" w:lineRule="atLeast"/>
            </w:pPr>
            <w:r>
              <w:t>– Эскизные чертежи общего вида для малых архитектурных форм и элементов навигации:</w:t>
            </w:r>
          </w:p>
          <w:p>
            <w:pPr>
              <w:spacing w:after="0" w:line="100" w:lineRule="atLeast"/>
            </w:pPr>
            <w:r>
              <w:t>• Городская сцена</w:t>
            </w:r>
          </w:p>
          <w:p>
            <w:pPr>
              <w:spacing w:after="0" w:line="100" w:lineRule="atLeast"/>
            </w:pPr>
            <w:r>
              <w:t>• Перголы с качелями</w:t>
            </w:r>
          </w:p>
          <w:p>
            <w:pPr>
              <w:spacing w:after="0" w:line="100" w:lineRule="atLeast"/>
            </w:pPr>
            <w:r>
              <w:t>• информационные стенды и элементы навигации</w:t>
            </w:r>
          </w:p>
          <w:p>
            <w:pPr>
              <w:spacing w:after="0" w:line="100" w:lineRule="atLeast"/>
            </w:pPr>
            <w:r>
              <w:t>• арт-объект «лента памяти»</w:t>
            </w:r>
          </w:p>
          <w:p>
            <w:pPr>
              <w:spacing w:after="0" w:line="100" w:lineRule="atLeast"/>
            </w:pPr>
            <w:r>
              <w:t>• типовые малые архитектурные формы: скамьи, урны, приствольный решетки и т.п.</w:t>
            </w:r>
          </w:p>
          <w:p>
            <w:pPr>
              <w:spacing w:after="0" w:line="100" w:lineRule="atLeast"/>
            </w:pPr>
            <w:r>
              <w:t>Архитектурные решения определяются проектом с согласованием Заказчика.</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pPr>
            <w:r>
              <w:rPr>
                <w:color w:val="000000"/>
              </w:rPr>
              <w:t>Требования к инженерно-техническим решениям:</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Не требуется</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spacing w:after="0" w:line="100" w:lineRule="atLeast"/>
            </w:pPr>
            <w:r>
              <w:t>22.1</w:t>
            </w:r>
          </w:p>
        </w:tc>
        <w:tc>
          <w:tcPr>
            <w:tcW w:w="2943" w:type="dxa"/>
            <w:tcBorders>
              <w:top w:val="single" w:color="000000" w:sz="4" w:space="0"/>
              <w:left w:val="single" w:color="000000" w:sz="4" w:space="0"/>
              <w:bottom w:val="single" w:color="000000" w:sz="4" w:space="0"/>
            </w:tcBorders>
          </w:tcPr>
          <w:p>
            <w:pPr>
              <w:spacing w:after="0" w:line="100" w:lineRule="atLeast"/>
            </w:pPr>
            <w:r>
              <w:t>Наружные сети водоснабжения</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Не требуется</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spacing w:after="0" w:line="100" w:lineRule="atLeast"/>
            </w:pPr>
            <w:r>
              <w:t>22.2</w:t>
            </w:r>
          </w:p>
        </w:tc>
        <w:tc>
          <w:tcPr>
            <w:tcW w:w="2943" w:type="dxa"/>
            <w:tcBorders>
              <w:top w:val="single" w:color="000000" w:sz="4" w:space="0"/>
              <w:left w:val="single" w:color="000000" w:sz="4" w:space="0"/>
              <w:bottom w:val="single" w:color="000000" w:sz="4" w:space="0"/>
            </w:tcBorders>
          </w:tcPr>
          <w:p>
            <w:pPr>
              <w:spacing w:after="0" w:line="100" w:lineRule="atLeast"/>
            </w:pPr>
            <w:r>
              <w:t>Наружные сети канализации</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Не требуется</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spacing w:after="0" w:line="100" w:lineRule="atLeast"/>
            </w:pPr>
            <w:r>
              <w:t>22.3</w:t>
            </w:r>
          </w:p>
        </w:tc>
        <w:tc>
          <w:tcPr>
            <w:tcW w:w="2943" w:type="dxa"/>
            <w:tcBorders>
              <w:top w:val="single" w:color="000000" w:sz="4" w:space="0"/>
              <w:left w:val="single" w:color="000000" w:sz="4" w:space="0"/>
              <w:bottom w:val="single" w:color="000000" w:sz="4" w:space="0"/>
            </w:tcBorders>
          </w:tcPr>
          <w:p>
            <w:pPr>
              <w:spacing w:after="0" w:line="100" w:lineRule="atLeast"/>
              <w:rPr>
                <w:color w:val="000000"/>
              </w:rPr>
            </w:pPr>
            <w:r>
              <w:t>Линии электропередачи</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Не требуется</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spacing w:after="0" w:line="100" w:lineRule="atLeast"/>
            </w:pPr>
            <w:r>
              <w:t>23.3</w:t>
            </w:r>
          </w:p>
        </w:tc>
        <w:tc>
          <w:tcPr>
            <w:tcW w:w="2943" w:type="dxa"/>
            <w:tcBorders>
              <w:top w:val="single" w:color="000000" w:sz="4" w:space="0"/>
              <w:left w:val="single" w:color="000000" w:sz="4" w:space="0"/>
              <w:bottom w:val="single" w:color="000000" w:sz="4" w:space="0"/>
            </w:tcBorders>
          </w:tcPr>
          <w:p>
            <w:pPr>
              <w:spacing w:after="0" w:line="100" w:lineRule="atLeast"/>
              <w:rPr>
                <w:color w:val="000000"/>
              </w:rPr>
            </w:pPr>
            <w:r>
              <w:t>Линии связи</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Не требуется</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spacing w:after="0" w:line="100" w:lineRule="atLeast"/>
            </w:pPr>
            <w:r>
              <w:t>23.4</w:t>
            </w:r>
          </w:p>
        </w:tc>
        <w:tc>
          <w:tcPr>
            <w:tcW w:w="2943" w:type="dxa"/>
            <w:tcBorders>
              <w:top w:val="single" w:color="000000" w:sz="4" w:space="0"/>
              <w:left w:val="single" w:color="000000" w:sz="4" w:space="0"/>
              <w:bottom w:val="single" w:color="000000" w:sz="4" w:space="0"/>
            </w:tcBorders>
          </w:tcPr>
          <w:p>
            <w:pPr>
              <w:spacing w:after="0" w:line="100" w:lineRule="atLeast"/>
            </w:pPr>
            <w:r>
              <w:t>Наружное электроосвещение</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При необходимости предусмотреть устройство освещения в границах территории проектирования. Количественные, эксплуатационные и качественные характеристики, определить проектом согласно нормативной документации. Согласовать с Заказчиком.</w:t>
            </w:r>
          </w:p>
          <w:p>
            <w:pPr>
              <w:spacing w:after="0" w:line="100" w:lineRule="atLeast"/>
            </w:pPr>
            <w:r>
              <w:t>Разработать раздел в соответствии с Постановлением Правительства РФ от 16.02.2008 N 87.</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spacing w:after="0" w:line="100" w:lineRule="atLeast"/>
            </w:pPr>
            <w:r>
              <w:t>23.5</w:t>
            </w:r>
          </w:p>
        </w:tc>
        <w:tc>
          <w:tcPr>
            <w:tcW w:w="2943" w:type="dxa"/>
            <w:tcBorders>
              <w:top w:val="single" w:color="000000" w:sz="4" w:space="0"/>
              <w:left w:val="single" w:color="000000" w:sz="4" w:space="0"/>
              <w:bottom w:val="single" w:color="000000" w:sz="4" w:space="0"/>
            </w:tcBorders>
          </w:tcPr>
          <w:p>
            <w:pPr>
              <w:spacing w:after="0" w:line="100" w:lineRule="atLeast"/>
            </w:pPr>
            <w:r>
              <w:t>Иные сети инженерно-технического обеспечения:</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При необходимости предусмотреть устройство видеонаблюдения общественной территории с удаленным сервером. Количество зон и камер определить проектом согласно нормативной документации.</w:t>
            </w:r>
          </w:p>
          <w:p>
            <w:pPr>
              <w:spacing w:after="0" w:line="100" w:lineRule="atLeast"/>
            </w:pPr>
            <w:r>
              <w:t>Разработать раздел в соответствии с Постановлением Правительства РФ от 16.02.2008 N 87.</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pStyle w:val="202"/>
              <w:numPr>
                <w:ilvl w:val="0"/>
                <w:numId w:val="4"/>
              </w:numPr>
              <w:tabs>
                <w:tab w:val="left" w:pos="720"/>
                <w:tab w:val="clear" w:pos="510"/>
              </w:tabs>
              <w:spacing w:after="0" w:line="100" w:lineRule="atLeast"/>
              <w:ind w:left="0" w:firstLine="0"/>
              <w:contextualSpacing w:val="0"/>
            </w:pPr>
          </w:p>
        </w:tc>
        <w:tc>
          <w:tcPr>
            <w:tcW w:w="2943" w:type="dxa"/>
            <w:tcBorders>
              <w:top w:val="single" w:color="000000" w:sz="4" w:space="0"/>
              <w:left w:val="single" w:color="000000" w:sz="4" w:space="0"/>
              <w:bottom w:val="single" w:color="000000" w:sz="4" w:space="0"/>
            </w:tcBorders>
          </w:tcPr>
          <w:p>
            <w:pPr>
              <w:spacing w:after="0" w:line="100" w:lineRule="atLeast"/>
            </w:pPr>
            <w:r>
              <w:t>Требования к мероприятиям по охране окружающей среды</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 xml:space="preserve">Предусмотреть озеленение территории и восстановление плодородного слоя грунта (при необходимости). </w:t>
            </w:r>
          </w:p>
          <w:p>
            <w:pPr>
              <w:spacing w:after="0" w:line="100" w:lineRule="atLeast"/>
            </w:pPr>
            <w:r>
              <w:t>Предусмотреть компенсационную посадку саженцев деревьев за счет сноса зеленных насаждений (при необходимости).</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pStyle w:val="202"/>
              <w:numPr>
                <w:ilvl w:val="0"/>
                <w:numId w:val="4"/>
              </w:numPr>
              <w:tabs>
                <w:tab w:val="left" w:pos="720"/>
                <w:tab w:val="clear" w:pos="510"/>
              </w:tabs>
              <w:spacing w:after="0" w:line="100" w:lineRule="atLeast"/>
              <w:ind w:left="0" w:firstLine="0"/>
              <w:contextualSpacing w:val="0"/>
            </w:pPr>
          </w:p>
        </w:tc>
        <w:tc>
          <w:tcPr>
            <w:tcW w:w="2943" w:type="dxa"/>
            <w:tcBorders>
              <w:top w:val="single" w:color="000000" w:sz="4" w:space="0"/>
              <w:left w:val="single" w:color="000000" w:sz="4" w:space="0"/>
              <w:bottom w:val="single" w:color="000000" w:sz="4" w:space="0"/>
            </w:tcBorders>
          </w:tcPr>
          <w:p>
            <w:pPr>
              <w:spacing w:after="0" w:line="100" w:lineRule="atLeast"/>
            </w:pPr>
            <w:r>
              <w:t>Требования к мероприятиям по обеспечению пожарной безопасности:</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В соответствии с требованиями действующих нормативных документов (при необходимости).</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pStyle w:val="202"/>
              <w:numPr>
                <w:ilvl w:val="0"/>
                <w:numId w:val="4"/>
              </w:numPr>
              <w:tabs>
                <w:tab w:val="left" w:pos="720"/>
                <w:tab w:val="clear" w:pos="510"/>
              </w:tabs>
              <w:spacing w:after="0" w:line="100" w:lineRule="atLeast"/>
              <w:ind w:left="0" w:firstLine="0"/>
              <w:contextualSpacing w:val="0"/>
            </w:pPr>
          </w:p>
        </w:tc>
        <w:tc>
          <w:tcPr>
            <w:tcW w:w="2943" w:type="dxa"/>
            <w:tcBorders>
              <w:top w:val="single" w:color="000000" w:sz="4" w:space="0"/>
              <w:left w:val="single" w:color="000000" w:sz="4" w:space="0"/>
              <w:bottom w:val="single" w:color="000000" w:sz="4" w:space="0"/>
            </w:tcBorders>
          </w:tcPr>
          <w:p>
            <w:pPr>
              <w:spacing w:after="0" w:line="100" w:lineRule="atLeast"/>
            </w:pPr>
            <w:r>
              <w:t>Требования к мероприятиям по обеспечению доступа инвалидов к объекту:</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В соответствии с СП 59.13330.2016 и решениям по обеспечению доступа МГН по объекту согласованного проекта концепции благоустройства территории</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pStyle w:val="202"/>
              <w:numPr>
                <w:ilvl w:val="0"/>
                <w:numId w:val="4"/>
              </w:numPr>
              <w:tabs>
                <w:tab w:val="left" w:pos="720"/>
                <w:tab w:val="clear" w:pos="510"/>
              </w:tabs>
              <w:spacing w:after="0" w:line="100" w:lineRule="atLeast"/>
              <w:ind w:left="0" w:firstLine="0"/>
              <w:contextualSpacing w:val="0"/>
            </w:pPr>
          </w:p>
        </w:tc>
        <w:tc>
          <w:tcPr>
            <w:tcW w:w="2943" w:type="dxa"/>
            <w:tcBorders>
              <w:top w:val="single" w:color="000000" w:sz="4" w:space="0"/>
              <w:left w:val="single" w:color="000000" w:sz="4" w:space="0"/>
              <w:bottom w:val="single" w:color="000000" w:sz="4" w:space="0"/>
            </w:tcBorders>
          </w:tcPr>
          <w:p>
            <w:pPr>
              <w:spacing w:after="0" w:line="100" w:lineRule="atLeast"/>
            </w:pPr>
            <w:r>
              <w:t>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Исполнитель при необходимости таких мероприятий, письменно информирует Заказчика с обоснованием.</w:t>
            </w:r>
          </w:p>
          <w:p>
            <w:pPr>
              <w:spacing w:after="0" w:line="100" w:lineRule="atLeast"/>
            </w:pPr>
            <w:r>
              <w:t>Предусмотреть удаление сухостойных, аварийных деревьев, поросли с последующим вывозом порубочных остатков (при необходимости).</w:t>
            </w:r>
          </w:p>
          <w:p>
            <w:pPr>
              <w:spacing w:after="0" w:line="100" w:lineRule="atLeast"/>
            </w:pPr>
            <w:r>
              <w:t>В соответствии с согласованным проектом концепции благоустройства территории все существующие наружные сети перекладываются под землю.</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rPr>
                <w:b/>
              </w:rPr>
            </w:pPr>
            <w:r>
              <w:t>31. Требования к составу проектной документации, в том числе требования о разработке разделов проектной документации.</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rPr>
                <w:bCs/>
              </w:rPr>
            </w:pPr>
            <w:r>
              <w:rPr>
                <w:b/>
              </w:rPr>
              <w:t xml:space="preserve">Состав проектной документации: </w:t>
            </w:r>
          </w:p>
          <w:p>
            <w:pPr>
              <w:spacing w:after="0" w:line="100" w:lineRule="atLeast"/>
            </w:pPr>
            <w:r>
              <w:rPr>
                <w:bCs/>
              </w:rPr>
              <w:t>Проектную документацию разработать в соответствии с постановлением Правительства Российской Федерации от 16.02.2008г. №87 «О составе разделов проектной документации и требования к их содержанию».</w:t>
            </w:r>
          </w:p>
          <w:p>
            <w:pPr>
              <w:spacing w:after="0" w:line="100" w:lineRule="atLeast"/>
            </w:pPr>
            <w:r>
              <w:t>•</w:t>
            </w:r>
            <w:r>
              <w:tab/>
            </w:r>
            <w:r>
              <w:t>Проектная документация</w:t>
            </w:r>
          </w:p>
          <w:p>
            <w:pPr>
              <w:spacing w:after="0" w:line="100" w:lineRule="atLeast"/>
            </w:pPr>
            <w:r>
              <w:t>•</w:t>
            </w:r>
            <w:r>
              <w:tab/>
            </w:r>
            <w:r>
              <w: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pPr>
              <w:spacing w:after="0" w:line="100" w:lineRule="atLeast"/>
            </w:pPr>
            <w:r>
              <w:t>а) Подраздел «Система электроснабжения».</w:t>
            </w:r>
          </w:p>
          <w:p>
            <w:pPr>
              <w:spacing w:after="0" w:line="100" w:lineRule="atLeast"/>
              <w:rPr>
                <w:b/>
              </w:rPr>
            </w:pPr>
            <w:r>
              <w:t>•</w:t>
            </w:r>
            <w:r>
              <w:tab/>
            </w:r>
            <w:r>
              <w:t>Раздел 11 «Смета на объект»</w:t>
            </w:r>
          </w:p>
          <w:p>
            <w:pPr>
              <w:spacing w:after="0" w:line="100" w:lineRule="atLeast"/>
            </w:pPr>
            <w:r>
              <w:rPr>
                <w:b/>
              </w:rPr>
              <w:t>Состав проектной документации в части реконструкции внешних инженерных сетей определяется в соответствии с Постановлением Правительства РФ №87 от 16.02.2008 «О составе разделов проектной документации и требованиях к их содержанию» для линейных объектов.</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pPr>
            <w:r>
              <w:t>Результаты работы,</w:t>
            </w:r>
          </w:p>
          <w:p>
            <w:pPr>
              <w:spacing w:after="0" w:line="100" w:lineRule="atLeast"/>
            </w:pPr>
            <w:r>
              <w:t>требования по предоставлению документации</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Исполнитель передает Заказчику следующую документацию:</w:t>
            </w:r>
          </w:p>
          <w:p>
            <w:pPr>
              <w:spacing w:after="0" w:line="100" w:lineRule="atLeast"/>
            </w:pPr>
            <w:r>
              <w:t xml:space="preserve">Согласованную проектную документацию в 2-х экземплярах на бумажном носителе, в 1-м экземпляре на электронном носителе (CD) в формате PDF, DWG или </w:t>
            </w:r>
            <w:r>
              <w:rPr>
                <w:lang w:val="en-US"/>
              </w:rPr>
              <w:t>PLA</w:t>
            </w:r>
            <w:r>
              <w:t>, смету в сметном переводном формате.xml или Excel.</w:t>
            </w:r>
          </w:p>
          <w:p>
            <w:pPr>
              <w:spacing w:after="0" w:line="100" w:lineRule="atLeast"/>
            </w:pPr>
            <w:r>
              <w:t xml:space="preserve">           При разработке проектной документации следует руководствоваться следующей нормативной документацией:</w:t>
            </w:r>
          </w:p>
          <w:p>
            <w:pPr>
              <w:pStyle w:val="202"/>
              <w:numPr>
                <w:ilvl w:val="0"/>
                <w:numId w:val="5"/>
              </w:numPr>
              <w:spacing w:after="0" w:line="100" w:lineRule="atLeast"/>
              <w:contextualSpacing w:val="0"/>
            </w:pPr>
            <w:r>
              <w:t xml:space="preserve">Градостроительный кодекс Российской Федерации; </w:t>
            </w:r>
          </w:p>
          <w:p>
            <w:pPr>
              <w:pStyle w:val="202"/>
              <w:numPr>
                <w:ilvl w:val="0"/>
                <w:numId w:val="5"/>
              </w:numPr>
              <w:spacing w:after="0" w:line="100" w:lineRule="atLeast"/>
              <w:contextualSpacing w:val="0"/>
            </w:pPr>
            <w:r>
              <w:t>Постановление Правительства Российской Федерации "О составе разделов проектной документации и требованиях к их содержанию" от 16.02.2008 г. № 87 (с изменениями и дополнениями в редакции от 13.12.2017 г);</w:t>
            </w:r>
          </w:p>
          <w:p>
            <w:pPr>
              <w:pStyle w:val="202"/>
              <w:numPr>
                <w:ilvl w:val="0"/>
                <w:numId w:val="5"/>
              </w:numPr>
              <w:spacing w:after="0" w:line="100" w:lineRule="atLeast"/>
              <w:contextualSpacing w:val="0"/>
            </w:pPr>
            <w:r>
              <w:t>Другие действующие нормативные документы.</w:t>
            </w:r>
          </w:p>
          <w:p>
            <w:pPr>
              <w:pStyle w:val="202"/>
              <w:spacing w:after="0" w:line="100" w:lineRule="atLeast"/>
              <w:contextualSpacing w:val="0"/>
            </w:pPr>
          </w:p>
        </w:tc>
      </w:tr>
      <w:tr>
        <w:tblPrEx>
          <w:tblCellMar>
            <w:top w:w="0" w:type="dxa"/>
            <w:left w:w="108" w:type="dxa"/>
            <w:bottom w:w="0" w:type="dxa"/>
            <w:right w:w="108" w:type="dxa"/>
          </w:tblCellMar>
        </w:tblPrEx>
        <w:trPr>
          <w:trHeight w:val="1904"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rPr>
                <w:shd w:val="clear" w:color="auto" w:fill="FFFFFF"/>
              </w:rPr>
            </w:pPr>
            <w:r>
              <w:t xml:space="preserve">Требования по согласованию </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rPr>
                <w:shd w:val="clear" w:color="auto" w:fill="FFFFFF"/>
              </w:rPr>
            </w:pPr>
            <w:r>
              <w:rPr>
                <w:shd w:val="clear" w:color="auto" w:fill="FFFFFF"/>
              </w:rPr>
              <w:t>Согласовать проектно-сметную документацию с:</w:t>
            </w:r>
          </w:p>
          <w:p>
            <w:pPr>
              <w:spacing w:after="0" w:line="100" w:lineRule="atLeast"/>
              <w:rPr>
                <w:shd w:val="clear" w:color="auto" w:fill="FFFFFF"/>
              </w:rPr>
            </w:pPr>
            <w:r>
              <w:rPr>
                <w:shd w:val="clear" w:color="auto" w:fill="FFFFFF"/>
              </w:rPr>
              <w:t>- Заказчиком и АНО «Центр компетенций развития городской среды Курской области»</w:t>
            </w:r>
          </w:p>
          <w:p>
            <w:pPr>
              <w:spacing w:after="0" w:line="100" w:lineRule="atLeast"/>
            </w:pPr>
            <w:r>
              <w:rPr>
                <w:color w:val="000000"/>
                <w:position w:val="-2"/>
                <w:shd w:val="clear" w:color="auto" w:fill="FFFFFF"/>
              </w:rPr>
              <w:t>- Любые отступления от концепции должны быть согласованы с автором проекта — АНО «Центр компетенций развития городской среды Курской области»</w:t>
            </w: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pPr>
            <w:r>
              <w:rPr>
                <w:bCs/>
                <w:iCs/>
              </w:rPr>
              <w:t>Особые условия</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ind w:left="84"/>
            </w:pPr>
            <w:r>
              <w:t>В случае необходимости проведения дополнительных инженерно-геодезических и (или) инженерно-геологических изысканий, гидрометеорологических изысканий Исполнитель уведомляет об этом Заказчика в письменном виде. В случае необходимости проведении подобных исследований Заказчик совместно с Исполнителем определяют стоимость данных работ и подписывают дополнительное соглашение на их выполнение.</w:t>
            </w:r>
          </w:p>
          <w:p>
            <w:pPr>
              <w:spacing w:after="0" w:line="100" w:lineRule="atLeast"/>
              <w:ind w:left="84"/>
            </w:pPr>
            <w:r>
              <w:t>Исполнитель имеет право привлекать к выполнению работ субподрядные организации по согласованию с Заказчиком.</w:t>
            </w:r>
          </w:p>
          <w:p>
            <w:pPr>
              <w:spacing w:after="0" w:line="100" w:lineRule="atLeast"/>
              <w:ind w:left="84"/>
            </w:pPr>
          </w:p>
        </w:tc>
      </w:tr>
      <w:tr>
        <w:tblPrEx>
          <w:tblCellMar>
            <w:top w:w="0" w:type="dxa"/>
            <w:left w:w="108" w:type="dxa"/>
            <w:bottom w:w="0" w:type="dxa"/>
            <w:right w:w="108" w:type="dxa"/>
          </w:tblCellMar>
        </w:tblPrEx>
        <w:trPr>
          <w:trHeight w:val="23"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rPr>
                <w:bCs/>
                <w:iCs/>
              </w:rPr>
            </w:pPr>
            <w:r>
              <w:rPr>
                <w:bCs/>
                <w:iCs/>
              </w:rPr>
              <w:t>Оплата государственных пошлин</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rPr>
                <w:bCs/>
                <w:iCs/>
              </w:rPr>
            </w:pPr>
            <w:r>
              <w:rPr>
                <w:bCs/>
                <w:iCs/>
              </w:rPr>
              <w:t>Все государственные пошлины и платежи в рамках исполнения данного технического задания оплачиваются Заказчиком.</w:t>
            </w:r>
          </w:p>
          <w:p>
            <w:pPr>
              <w:spacing w:after="0" w:line="100" w:lineRule="atLeast"/>
            </w:pPr>
            <w:r>
              <w:t>Прохождение экспертизы о проведении проверки достоверности определения сметной стоимости работ оплачивается Исполнителем.</w:t>
            </w:r>
          </w:p>
        </w:tc>
      </w:tr>
      <w:tr>
        <w:tblPrEx>
          <w:tblCellMar>
            <w:top w:w="0" w:type="dxa"/>
            <w:left w:w="108" w:type="dxa"/>
            <w:bottom w:w="0" w:type="dxa"/>
            <w:right w:w="108" w:type="dxa"/>
          </w:tblCellMar>
        </w:tblPrEx>
        <w:trPr>
          <w:trHeight w:val="1080"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rPr>
                <w:bCs/>
                <w:iCs/>
              </w:rPr>
            </w:pPr>
            <w:r>
              <w:rPr>
                <w:bCs/>
                <w:iCs/>
              </w:rPr>
              <w:t>Объем и сроки предоставления гарантий качества выполненных работ</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rPr>
                <w:bCs/>
                <w:iCs/>
              </w:rPr>
            </w:pPr>
            <w:r>
              <w:rPr>
                <w:bCs/>
                <w:iCs/>
              </w:rPr>
              <w:t xml:space="preserve">Исполнитель должен гарантировать, что </w:t>
            </w:r>
            <w:r>
              <w:t>разработанная им проектная документация не будет содержать указание на знаки обслуживания, фирменные наименования, патенты, полезные модели, промышленные образцы, наименование страны происхождения товара. Допускается использование указания на товарный знак при условии сопровождения такого указания словами "или эквивалент".</w:t>
            </w:r>
          </w:p>
          <w:p>
            <w:pPr>
              <w:pStyle w:val="204"/>
              <w:ind w:firstLine="0"/>
              <w:rPr>
                <w:rFonts w:ascii="Times New Roman" w:hAnsi="Times New Roman"/>
                <w:sz w:val="24"/>
                <w:szCs w:val="24"/>
              </w:rPr>
            </w:pPr>
            <w:r>
              <w:rPr>
                <w:rFonts w:ascii="Times New Roman" w:hAnsi="Times New Roman"/>
                <w:sz w:val="24"/>
                <w:szCs w:val="24"/>
              </w:rPr>
              <w:t xml:space="preserve">Внесение изменений и исправлений в проектную документацию </w:t>
            </w:r>
            <w:r>
              <w:rPr>
                <w:rFonts w:ascii="Times New Roman" w:hAnsi="Times New Roman"/>
                <w:bCs/>
                <w:iCs/>
                <w:sz w:val="24"/>
                <w:szCs w:val="24"/>
              </w:rPr>
              <w:t>Исполнитель</w:t>
            </w:r>
            <w:r>
              <w:rPr>
                <w:rFonts w:ascii="Times New Roman" w:hAnsi="Times New Roman"/>
                <w:sz w:val="24"/>
                <w:szCs w:val="24"/>
              </w:rPr>
              <w:t xml:space="preserve"> обязан выполнить в соответствии с разделом 7 ГОСТ Р 21.1101-2013 «Система проектной документации для строительства. Основные требования к проектной и рабочей документации».</w:t>
            </w:r>
          </w:p>
        </w:tc>
      </w:tr>
      <w:tr>
        <w:tblPrEx>
          <w:tblCellMar>
            <w:top w:w="0" w:type="dxa"/>
            <w:left w:w="108" w:type="dxa"/>
            <w:bottom w:w="0" w:type="dxa"/>
            <w:right w:w="108" w:type="dxa"/>
          </w:tblCellMar>
        </w:tblPrEx>
        <w:trPr>
          <w:trHeight w:val="1080"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pPr>
            <w:r>
              <w:t>Требования к подготовке сметной документации:</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Сметную документацию разработать в соответствии с МДС 81-35.2004 «Методика определения стоимости строительства продукции на территории Российской Федерации».</w:t>
            </w:r>
          </w:p>
        </w:tc>
      </w:tr>
      <w:tr>
        <w:tblPrEx>
          <w:tblCellMar>
            <w:top w:w="0" w:type="dxa"/>
            <w:left w:w="108" w:type="dxa"/>
            <w:bottom w:w="0" w:type="dxa"/>
            <w:right w:w="108" w:type="dxa"/>
          </w:tblCellMar>
        </w:tblPrEx>
        <w:trPr>
          <w:trHeight w:val="416" w:hRule="atLeast"/>
        </w:trPr>
        <w:tc>
          <w:tcPr>
            <w:tcW w:w="602" w:type="dxa"/>
            <w:tcBorders>
              <w:top w:val="single" w:color="000000" w:sz="4" w:space="0"/>
              <w:left w:val="single" w:color="000000" w:sz="4" w:space="0"/>
              <w:bottom w:val="single" w:color="000000" w:sz="4" w:space="0"/>
            </w:tcBorders>
          </w:tcPr>
          <w:p>
            <w:pPr>
              <w:numPr>
                <w:ilvl w:val="0"/>
                <w:numId w:val="4"/>
              </w:numPr>
              <w:tabs>
                <w:tab w:val="left" w:pos="720"/>
                <w:tab w:val="clear" w:pos="510"/>
              </w:tabs>
              <w:spacing w:after="0" w:line="100" w:lineRule="atLeast"/>
              <w:ind w:left="0" w:firstLine="0"/>
            </w:pPr>
          </w:p>
        </w:tc>
        <w:tc>
          <w:tcPr>
            <w:tcW w:w="2943" w:type="dxa"/>
            <w:tcBorders>
              <w:top w:val="single" w:color="000000" w:sz="4" w:space="0"/>
              <w:left w:val="single" w:color="000000" w:sz="4" w:space="0"/>
              <w:bottom w:val="single" w:color="000000" w:sz="4" w:space="0"/>
            </w:tcBorders>
          </w:tcPr>
          <w:p>
            <w:pPr>
              <w:spacing w:after="0" w:line="100" w:lineRule="atLeast"/>
            </w:pPr>
            <w:r>
              <w:rPr>
                <w:bCs/>
                <w:iCs/>
              </w:rPr>
              <w:t>Иные требования</w:t>
            </w:r>
          </w:p>
        </w:tc>
        <w:tc>
          <w:tcPr>
            <w:tcW w:w="6946" w:type="dxa"/>
            <w:gridSpan w:val="2"/>
            <w:tcBorders>
              <w:top w:val="single" w:color="000000" w:sz="4" w:space="0"/>
              <w:left w:val="single" w:color="000000" w:sz="4" w:space="0"/>
              <w:bottom w:val="single" w:color="000000" w:sz="4" w:space="0"/>
              <w:right w:val="single" w:color="000000" w:sz="4" w:space="0"/>
            </w:tcBorders>
          </w:tcPr>
          <w:p>
            <w:pPr>
              <w:spacing w:after="0" w:line="100" w:lineRule="atLeast"/>
            </w:pPr>
            <w:r>
              <w:t>Исполнитель должен без дополнительной оплаты:</w:t>
            </w:r>
          </w:p>
          <w:p>
            <w:pPr>
              <w:spacing w:after="0" w:line="100" w:lineRule="atLeast"/>
              <w:rPr>
                <w:bCs/>
                <w:iCs/>
              </w:rPr>
            </w:pPr>
            <w:r>
              <w:t>-обеспечить выезд на проектируемую территорию с целью обеспечения сбора исходных данных;</w:t>
            </w:r>
          </w:p>
          <w:p>
            <w:pPr>
              <w:spacing w:after="0" w:line="100" w:lineRule="atLeast"/>
            </w:pPr>
            <w:r>
              <w:rPr>
                <w:bCs/>
                <w:iCs/>
              </w:rPr>
              <w:t>обеспечить беспрепятственный доступ МГН ко всем участкам благоустройства (в соответствии с СП 59.13330.2020);</w:t>
            </w:r>
          </w:p>
          <w:p>
            <w:pPr>
              <w:spacing w:after="0" w:line="100" w:lineRule="atLeast"/>
            </w:pPr>
            <w:r>
              <w:t>- информировать Заказчика работ, по выполняемой работе, а также предоставлять пояснения, документы и обоснования по требованию Заказчика и экспертной организации;</w:t>
            </w:r>
          </w:p>
          <w:p>
            <w:pPr>
              <w:spacing w:after="0" w:line="100" w:lineRule="atLeast"/>
            </w:pPr>
            <w:r>
              <w:t>-при необходимости по письму Заказчика проектно-сметную сметную документацию Исполнитель делит на этапы.</w:t>
            </w:r>
          </w:p>
          <w:p>
            <w:pPr>
              <w:spacing w:after="0" w:line="100" w:lineRule="atLeast"/>
            </w:pPr>
            <w:r>
              <w:t>-заявителем в экспертизе выступает Заказчик, либо Исполнитель по доверенности. Исполнитель сопровождает разработанную документацию при прохождении экспертизы о проведении проверки достоверности определения сметной стоимости работ, предоставляет экспертным учреждениям необходимые разъяснения, осуществляет корректировку документации в соответствии с обоснованными требованиями экспертных учреждений, осуществляет иные действия, необходимые для получения положительного экспертного заключения по документации.</w:t>
            </w:r>
          </w:p>
        </w:tc>
      </w:tr>
    </w:tbl>
    <w:p/>
    <w:p>
      <w:pPr>
        <w:jc w:val="right"/>
      </w:pPr>
    </w:p>
    <w:p>
      <w:pPr>
        <w:spacing w:line="100" w:lineRule="atLeast"/>
        <w:jc w:val="both"/>
        <w:rPr>
          <w:b/>
        </w:rPr>
      </w:pPr>
    </w:p>
    <w:p>
      <w:pPr>
        <w:spacing w:line="100" w:lineRule="atLeast"/>
        <w:jc w:val="right"/>
        <w:rPr>
          <w:b/>
        </w:rPr>
      </w:pPr>
    </w:p>
    <w:tbl>
      <w:tblPr>
        <w:tblStyle w:val="12"/>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04"/>
        <w:gridCol w:w="5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1" w:hRule="atLeast"/>
        </w:trPr>
        <w:tc>
          <w:tcPr>
            <w:tcW w:w="5104" w:type="dxa"/>
          </w:tcPr>
          <w:p>
            <w:pPr>
              <w:spacing w:after="0"/>
              <w:contextualSpacing/>
              <w:jc w:val="left"/>
              <w:rPr>
                <w:b/>
              </w:rPr>
            </w:pPr>
            <w:r>
              <w:rPr>
                <w:b/>
              </w:rPr>
              <w:t>ЗАКАЗЧИК:</w:t>
            </w:r>
          </w:p>
          <w:p>
            <w:pPr>
              <w:spacing w:after="0"/>
              <w:contextualSpacing/>
              <w:jc w:val="left"/>
              <w:rPr>
                <w:b/>
              </w:rPr>
            </w:pPr>
            <w:r>
              <w:rPr>
                <w:b/>
              </w:rPr>
              <w:t xml:space="preserve">Администрация города </w:t>
            </w:r>
            <w:r>
              <w:rPr>
                <w:b/>
                <w:lang w:val="ru-RU"/>
              </w:rPr>
              <w:t>Обояни</w:t>
            </w:r>
            <w:r>
              <w:rPr>
                <w:b/>
              </w:rPr>
              <w:t xml:space="preserve"> Курской области</w:t>
            </w:r>
          </w:p>
          <w:p>
            <w:pPr>
              <w:spacing w:after="0"/>
              <w:contextualSpacing/>
              <w:jc w:val="left"/>
              <w:rPr>
                <w:b/>
              </w:rPr>
            </w:pPr>
          </w:p>
          <w:p>
            <w:pPr>
              <w:spacing w:after="0"/>
              <w:contextualSpacing/>
              <w:jc w:val="left"/>
              <w:rPr>
                <w:b/>
              </w:rPr>
            </w:pPr>
          </w:p>
          <w:p>
            <w:pPr>
              <w:spacing w:after="0"/>
              <w:contextualSpacing/>
              <w:jc w:val="left"/>
              <w:rPr>
                <w:rFonts w:hint="default"/>
                <w:b/>
                <w:lang w:val="ru-RU"/>
              </w:rPr>
            </w:pPr>
            <w:r>
              <w:rPr>
                <w:b/>
                <w:lang w:val="ru-RU"/>
              </w:rPr>
              <w:t>Врио</w:t>
            </w:r>
            <w:r>
              <w:rPr>
                <w:rFonts w:hint="default"/>
                <w:b/>
                <w:lang w:val="ru-RU"/>
              </w:rPr>
              <w:t xml:space="preserve"> </w:t>
            </w:r>
            <w:r>
              <w:rPr>
                <w:b/>
              </w:rPr>
              <w:t>Глав</w:t>
            </w:r>
            <w:r>
              <w:rPr>
                <w:b/>
                <w:lang w:val="ru-RU"/>
              </w:rPr>
              <w:t>ы</w:t>
            </w:r>
            <w:r>
              <w:rPr>
                <w:b/>
              </w:rPr>
              <w:t xml:space="preserve"> города </w:t>
            </w:r>
            <w:r>
              <w:rPr>
                <w:b/>
                <w:lang w:val="ru-RU"/>
              </w:rPr>
              <w:t>Обояни</w:t>
            </w:r>
            <w:r>
              <w:rPr>
                <w:b/>
              </w:rPr>
              <w:t xml:space="preserve"> __________________</w:t>
            </w:r>
            <w:r>
              <w:rPr>
                <w:rFonts w:hint="default"/>
                <w:b/>
                <w:lang w:val="ru-RU"/>
              </w:rPr>
              <w:t>_________</w:t>
            </w:r>
            <w:r>
              <w:rPr>
                <w:b/>
                <w:lang w:val="ru-RU"/>
              </w:rPr>
              <w:t>Е</w:t>
            </w:r>
            <w:r>
              <w:rPr>
                <w:rFonts w:hint="default"/>
                <w:b/>
                <w:lang w:val="ru-RU"/>
              </w:rPr>
              <w:t>.Ю. Бочарова</w:t>
            </w:r>
          </w:p>
          <w:p>
            <w:pPr>
              <w:spacing w:after="0"/>
              <w:contextualSpacing/>
              <w:jc w:val="left"/>
            </w:pPr>
          </w:p>
        </w:tc>
        <w:tc>
          <w:tcPr>
            <w:tcW w:w="5244" w:type="dxa"/>
          </w:tcPr>
          <w:p>
            <w:pPr>
              <w:spacing w:after="0"/>
              <w:contextualSpacing/>
              <w:jc w:val="left"/>
              <w:rPr>
                <w:b/>
                <w:bCs/>
              </w:rPr>
            </w:pPr>
            <w:r>
              <w:rPr>
                <w:b/>
                <w:bCs/>
              </w:rPr>
              <w:t>ИСПОЛНИТЕЛЬ:</w:t>
            </w:r>
          </w:p>
          <w:p>
            <w:pPr>
              <w:spacing w:after="0"/>
              <w:contextualSpacing/>
              <w:jc w:val="left"/>
              <w:rPr>
                <w:b/>
                <w:color w:val="000000"/>
              </w:rPr>
            </w:pPr>
            <w:r>
              <w:rPr>
                <w:b/>
                <w:color w:val="000000"/>
                <w:lang w:eastAsia="zh-CN"/>
              </w:rPr>
              <w:t>Общество с ограниченной ответственностью «ДорТехИнвест»</w:t>
            </w:r>
          </w:p>
          <w:p>
            <w:pPr>
              <w:spacing w:after="0"/>
              <w:contextualSpacing/>
              <w:jc w:val="left"/>
              <w:rPr>
                <w:color w:val="000000"/>
              </w:rPr>
            </w:pPr>
          </w:p>
          <w:p>
            <w:pPr>
              <w:spacing w:after="0"/>
              <w:contextualSpacing/>
              <w:jc w:val="left"/>
              <w:rPr>
                <w:b/>
                <w:color w:val="000000"/>
                <w:lang w:eastAsia="zh-CN"/>
              </w:rPr>
            </w:pPr>
          </w:p>
          <w:p>
            <w:pPr>
              <w:spacing w:after="0"/>
              <w:contextualSpacing/>
              <w:jc w:val="left"/>
              <w:rPr>
                <w:b/>
                <w:color w:val="000000"/>
              </w:rPr>
            </w:pPr>
            <w:r>
              <w:rPr>
                <w:b/>
                <w:color w:val="000000"/>
                <w:lang w:eastAsia="zh-CN"/>
              </w:rPr>
              <w:t>Генеральный директор</w:t>
            </w:r>
          </w:p>
          <w:p>
            <w:pPr>
              <w:spacing w:after="0"/>
              <w:contextualSpacing/>
              <w:jc w:val="left"/>
              <w:rPr>
                <w:color w:val="000000"/>
              </w:rPr>
            </w:pPr>
            <w:r>
              <w:rPr>
                <w:color w:val="000000"/>
                <w:lang w:eastAsia="zh-CN"/>
              </w:rPr>
              <w:t>_____________</w:t>
            </w:r>
            <w:r>
              <w:rPr>
                <w:rFonts w:hint="default"/>
                <w:color w:val="000000"/>
                <w:lang w:val="ru-RU" w:eastAsia="zh-CN"/>
              </w:rPr>
              <w:t>______________</w:t>
            </w:r>
            <w:r>
              <w:rPr>
                <w:b/>
                <w:color w:val="000000"/>
                <w:lang w:eastAsia="zh-CN"/>
              </w:rPr>
              <w:t>Р.К. Раковский</w:t>
            </w:r>
          </w:p>
          <w:p>
            <w:pPr>
              <w:spacing w:after="0"/>
              <w:contextualSpacing/>
              <w:jc w:val="left"/>
            </w:pPr>
          </w:p>
        </w:tc>
      </w:tr>
    </w:tbl>
    <w:p>
      <w:pPr>
        <w:pageBreakBefore/>
        <w:jc w:val="right"/>
        <w:rPr>
          <w:b/>
        </w:rPr>
      </w:pPr>
      <w:r>
        <w:t>Приложение №1 к Техническому заданию</w:t>
      </w:r>
    </w:p>
    <w:p>
      <w:pPr>
        <w:jc w:val="center"/>
        <w:rPr>
          <w:b/>
        </w:rPr>
      </w:pPr>
    </w:p>
    <w:p>
      <w:pPr>
        <w:jc w:val="center"/>
        <w:rPr>
          <w:b/>
        </w:rPr>
      </w:pPr>
      <w:r>
        <w:rPr>
          <w:b/>
        </w:rPr>
        <w:t>Границы проектирования</w:t>
      </w:r>
    </w:p>
    <w:p>
      <w:pPr>
        <w:jc w:val="center"/>
        <w:rPr>
          <w:b/>
        </w:rPr>
      </w:pPr>
      <w:r>
        <w:rPr>
          <w:b/>
        </w:rPr>
        <w:drawing>
          <wp:inline distT="0" distB="0" distL="0" distR="0">
            <wp:extent cx="6385560" cy="6941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385560" cy="6941820"/>
                    </a:xfrm>
                    <a:prstGeom prst="rect">
                      <a:avLst/>
                    </a:prstGeom>
                    <a:noFill/>
                    <a:ln>
                      <a:noFill/>
                    </a:ln>
                  </pic:spPr>
                </pic:pic>
              </a:graphicData>
            </a:graphic>
          </wp:inline>
        </w:drawing>
      </w:r>
    </w:p>
    <w:p>
      <w:pPr>
        <w:rPr>
          <w:b/>
        </w:rPr>
      </w:pPr>
      <w:r>
        <w:rPr>
          <w:b/>
        </w:rPr>
        <w:t>Общая площадь участка- 1,595 га</w:t>
      </w:r>
    </w:p>
    <w:p>
      <w:pPr>
        <w:rPr>
          <w:b/>
        </w:rPr>
      </w:pPr>
      <w:r>
        <w:rPr>
          <w:b/>
        </w:rPr>
        <w:t>Площадь участка проектирования-1,486 га</w:t>
      </w:r>
    </w:p>
    <w:p>
      <w:r>
        <w:rPr>
          <w:b/>
        </w:rPr>
        <w:t xml:space="preserve">Площадь участка доп. </w:t>
      </w:r>
      <w:r>
        <w:rPr>
          <w:b/>
          <w:lang w:val="ru-RU"/>
        </w:rPr>
        <w:t>б</w:t>
      </w:r>
      <w:r>
        <w:rPr>
          <w:b/>
        </w:rPr>
        <w:t>лагоустройства-0,11 га</w:t>
      </w:r>
    </w:p>
    <w:p>
      <w:pPr>
        <w:rPr>
          <w:b/>
          <w:bCs/>
        </w:rPr>
      </w:pPr>
    </w:p>
    <w:p>
      <w:pPr>
        <w:spacing w:after="0"/>
      </w:pPr>
    </w:p>
    <w:p>
      <w:pPr>
        <w:spacing w:after="0"/>
        <w:jc w:val="both"/>
      </w:pPr>
    </w:p>
    <w:p>
      <w:pPr>
        <w:spacing w:after="0"/>
        <w:jc w:val="both"/>
      </w:pPr>
    </w:p>
    <w:p>
      <w:pPr>
        <w:spacing w:after="0"/>
        <w:jc w:val="right"/>
      </w:pPr>
    </w:p>
    <w:p>
      <w:pPr>
        <w:spacing w:after="0"/>
        <w:jc w:val="right"/>
      </w:pPr>
      <w:r>
        <w:t>Приложение № 2</w:t>
      </w:r>
    </w:p>
    <w:p>
      <w:pPr>
        <w:spacing w:after="0"/>
        <w:jc w:val="right"/>
      </w:pPr>
      <w:r>
        <w:t>к Контракту №________</w:t>
      </w:r>
    </w:p>
    <w:p>
      <w:pPr>
        <w:spacing w:after="0"/>
        <w:jc w:val="right"/>
      </w:pPr>
      <w:r>
        <w:t>от «     » ___________ 202</w:t>
      </w:r>
      <w:r>
        <w:rPr>
          <w:rFonts w:hint="default"/>
          <w:lang w:val="ru-RU"/>
        </w:rPr>
        <w:t>3</w:t>
      </w:r>
      <w:r>
        <w:t xml:space="preserve"> г.</w:t>
      </w:r>
    </w:p>
    <w:p>
      <w:pPr>
        <w:spacing w:after="0"/>
        <w:jc w:val="right"/>
      </w:pPr>
    </w:p>
    <w:p>
      <w:pPr>
        <w:spacing w:after="0"/>
        <w:jc w:val="both"/>
        <w:rPr>
          <w:b/>
          <w:sz w:val="28"/>
          <w:szCs w:val="28"/>
        </w:rPr>
      </w:pPr>
    </w:p>
    <w:p>
      <w:pPr>
        <w:spacing w:after="0"/>
        <w:jc w:val="center"/>
        <w:rPr>
          <w:b/>
          <w:sz w:val="28"/>
          <w:szCs w:val="28"/>
        </w:rPr>
      </w:pPr>
      <w:r>
        <w:rPr>
          <w:b/>
          <w:sz w:val="28"/>
          <w:szCs w:val="28"/>
        </w:rPr>
        <w:t>График выполнения работ</w:t>
      </w:r>
    </w:p>
    <w:p>
      <w:pPr>
        <w:spacing w:after="120"/>
        <w:jc w:val="center"/>
        <w:rPr>
          <w:rFonts w:hint="default" w:ascii="Times New Roman" w:hAnsi="Times New Roman" w:cs="Times New Roman"/>
          <w:b/>
          <w:bCs w:val="0"/>
          <w:sz w:val="24"/>
          <w:szCs w:val="24"/>
          <w:lang w:val="ru-RU"/>
        </w:rPr>
      </w:pPr>
      <w:r>
        <w:rPr>
          <w:b/>
          <w:bCs w:val="0"/>
        </w:rPr>
        <w:t xml:space="preserve">На разработку </w:t>
      </w:r>
      <w:r>
        <w:rPr>
          <w:b/>
          <w:bCs w:val="0"/>
          <w:sz w:val="24"/>
          <w:szCs w:val="24"/>
        </w:rPr>
        <w:t xml:space="preserve"> проектно-сметной документации на благоустройство территории парка имени Юных </w:t>
      </w:r>
      <w:r>
        <w:rPr>
          <w:b/>
          <w:bCs w:val="0"/>
          <w:sz w:val="24"/>
          <w:szCs w:val="24"/>
          <w:lang w:val="ru-RU"/>
        </w:rPr>
        <w:t>П</w:t>
      </w:r>
      <w:r>
        <w:rPr>
          <w:b/>
          <w:bCs w:val="0"/>
          <w:sz w:val="24"/>
          <w:szCs w:val="24"/>
        </w:rPr>
        <w:t xml:space="preserve">ионеров в г. Обояни </w:t>
      </w:r>
      <w:r>
        <w:rPr>
          <w:b/>
          <w:bCs w:val="0"/>
          <w:sz w:val="24"/>
          <w:szCs w:val="24"/>
          <w:highlight w:val="none"/>
        </w:rPr>
        <w:t xml:space="preserve">в рамках реализации </w:t>
      </w:r>
      <w:r>
        <w:rPr>
          <w:rFonts w:hint="default" w:ascii="Times New Roman" w:hAnsi="Times New Roman" w:cs="Times New Roman"/>
          <w:b/>
          <w:bCs w:val="0"/>
          <w:sz w:val="24"/>
          <w:szCs w:val="24"/>
          <w:highlight w:val="none"/>
        </w:rPr>
        <w:t xml:space="preserve">муниципальной программы </w:t>
      </w:r>
      <w:r>
        <w:rPr>
          <w:rFonts w:hint="default" w:ascii="Times New Roman" w:hAnsi="Times New Roman" w:cs="Times New Roman"/>
          <w:b/>
          <w:bCs w:val="0"/>
          <w:sz w:val="24"/>
          <w:szCs w:val="24"/>
          <w:highlight w:val="none"/>
          <w:lang w:val="ru-RU"/>
        </w:rPr>
        <w:t>муниципального образования «город Обоянь» Обоянского района Курской области «</w:t>
      </w:r>
      <w:r>
        <w:rPr>
          <w:rFonts w:hint="default" w:ascii="Times New Roman" w:hAnsi="Times New Roman" w:cs="Times New Roman"/>
          <w:b/>
          <w:bCs w:val="0"/>
          <w:sz w:val="24"/>
          <w:szCs w:val="24"/>
          <w:lang w:val="ru-RU"/>
        </w:rPr>
        <w:t xml:space="preserve">Формирование современной городской среды на территории </w:t>
      </w:r>
      <w:r>
        <w:rPr>
          <w:rFonts w:hint="default" w:ascii="Times New Roman" w:hAnsi="Times New Roman" w:cs="Times New Roman"/>
          <w:b/>
          <w:bCs w:val="0"/>
          <w:sz w:val="24"/>
          <w:szCs w:val="24"/>
        </w:rPr>
        <w:t xml:space="preserve"> муниципального образования «город Обоянь» </w:t>
      </w:r>
      <w:r>
        <w:rPr>
          <w:rFonts w:hint="default" w:ascii="Times New Roman" w:hAnsi="Times New Roman" w:cs="Times New Roman"/>
          <w:b/>
          <w:bCs w:val="0"/>
          <w:sz w:val="24"/>
          <w:szCs w:val="24"/>
          <w:lang w:val="ru-RU"/>
        </w:rPr>
        <w:t>Обоянского района Курской области на 2022 год - 2024 годы»</w:t>
      </w:r>
    </w:p>
    <w:p>
      <w:pPr>
        <w:spacing w:after="120"/>
        <w:jc w:val="center"/>
        <w:rPr>
          <w:rFonts w:hint="default" w:ascii="Times New Roman" w:hAnsi="Times New Roman" w:cs="Times New Roman"/>
          <w:b/>
          <w:bCs w:val="0"/>
          <w:sz w:val="24"/>
          <w:szCs w:val="24"/>
          <w:lang w:val="ru-RU"/>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9"/>
        <w:gridCol w:w="4261"/>
        <w:gridCol w:w="2022"/>
        <w:gridCol w:w="1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spacing w:after="120"/>
              <w:jc w:val="center"/>
              <w:rPr>
                <w:b/>
                <w:sz w:val="20"/>
                <w:szCs w:val="20"/>
              </w:rPr>
            </w:pPr>
            <w:r>
              <w:rPr>
                <w:b/>
                <w:sz w:val="20"/>
                <w:szCs w:val="20"/>
              </w:rPr>
              <w:t>№ п/п</w:t>
            </w:r>
          </w:p>
        </w:tc>
        <w:tc>
          <w:tcPr>
            <w:tcW w:w="4820" w:type="dxa"/>
          </w:tcPr>
          <w:p>
            <w:pPr>
              <w:spacing w:after="120"/>
              <w:jc w:val="center"/>
              <w:rPr>
                <w:b/>
                <w:sz w:val="20"/>
                <w:szCs w:val="20"/>
              </w:rPr>
            </w:pPr>
            <w:r>
              <w:rPr>
                <w:b/>
                <w:sz w:val="20"/>
                <w:szCs w:val="20"/>
              </w:rPr>
              <w:t>Наименование работ</w:t>
            </w:r>
          </w:p>
        </w:tc>
        <w:tc>
          <w:tcPr>
            <w:tcW w:w="4216" w:type="dxa"/>
            <w:gridSpan w:val="2"/>
          </w:tcPr>
          <w:p>
            <w:pPr>
              <w:spacing w:after="120"/>
              <w:jc w:val="center"/>
              <w:rPr>
                <w:b/>
                <w:sz w:val="20"/>
                <w:szCs w:val="20"/>
              </w:rPr>
            </w:pPr>
            <w:r>
              <w:rPr>
                <w:b/>
                <w:sz w:val="20"/>
                <w:szCs w:val="20"/>
              </w:rPr>
              <w:t>Сроки выполнения работ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spacing w:after="120"/>
              <w:jc w:val="center"/>
              <w:rPr>
                <w:sz w:val="20"/>
                <w:szCs w:val="20"/>
              </w:rPr>
            </w:pPr>
            <w:r>
              <w:rPr>
                <w:sz w:val="20"/>
                <w:szCs w:val="20"/>
              </w:rPr>
              <w:t>1</w:t>
            </w:r>
          </w:p>
        </w:tc>
        <w:tc>
          <w:tcPr>
            <w:tcW w:w="4820" w:type="dxa"/>
          </w:tcPr>
          <w:p>
            <w:pPr>
              <w:spacing w:after="120"/>
              <w:jc w:val="center"/>
              <w:rPr>
                <w:sz w:val="20"/>
                <w:szCs w:val="20"/>
              </w:rPr>
            </w:pPr>
            <w:r>
              <w:rPr>
                <w:sz w:val="20"/>
                <w:szCs w:val="20"/>
              </w:rPr>
              <w:t>Разработка проектно-сметной документации</w:t>
            </w:r>
          </w:p>
        </w:tc>
        <w:tc>
          <w:tcPr>
            <w:tcW w:w="2179" w:type="dxa"/>
          </w:tcPr>
          <w:p>
            <w:pPr>
              <w:spacing w:after="120"/>
              <w:jc w:val="center"/>
              <w:rPr>
                <w:sz w:val="20"/>
                <w:szCs w:val="20"/>
              </w:rPr>
            </w:pPr>
            <w:r>
              <w:rPr>
                <w:sz w:val="20"/>
                <w:szCs w:val="20"/>
              </w:rPr>
              <w:t>с момента заключения</w:t>
            </w:r>
          </w:p>
        </w:tc>
        <w:tc>
          <w:tcPr>
            <w:tcW w:w="2037" w:type="dxa"/>
          </w:tcPr>
          <w:p>
            <w:pPr>
              <w:spacing w:after="120"/>
              <w:jc w:val="center"/>
              <w:rPr>
                <w:sz w:val="20"/>
                <w:szCs w:val="20"/>
              </w:rPr>
            </w:pPr>
            <w:r>
              <w:rPr>
                <w:rFonts w:hint="default"/>
                <w:sz w:val="20"/>
                <w:szCs w:val="20"/>
                <w:lang w:val="ru-RU"/>
              </w:rPr>
              <w:t>15</w:t>
            </w:r>
            <w:r>
              <w:rPr>
                <w:sz w:val="20"/>
                <w:szCs w:val="20"/>
              </w:rPr>
              <w:t>.0</w:t>
            </w:r>
            <w:r>
              <w:rPr>
                <w:rFonts w:hint="default"/>
                <w:sz w:val="20"/>
                <w:szCs w:val="20"/>
                <w:lang w:val="ru-RU"/>
              </w:rPr>
              <w:t>4</w:t>
            </w:r>
            <w:r>
              <w:rPr>
                <w:sz w:val="20"/>
                <w:szCs w:val="20"/>
              </w:rPr>
              <w:t>.2023 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spacing w:after="120"/>
              <w:jc w:val="center"/>
              <w:rPr>
                <w:sz w:val="20"/>
                <w:szCs w:val="20"/>
              </w:rPr>
            </w:pPr>
            <w:r>
              <w:rPr>
                <w:sz w:val="20"/>
                <w:szCs w:val="20"/>
              </w:rPr>
              <w:t>2</w:t>
            </w:r>
          </w:p>
        </w:tc>
        <w:tc>
          <w:tcPr>
            <w:tcW w:w="4820" w:type="dxa"/>
          </w:tcPr>
          <w:p>
            <w:pPr>
              <w:spacing w:after="120"/>
              <w:jc w:val="center"/>
              <w:rPr>
                <w:sz w:val="20"/>
                <w:szCs w:val="20"/>
              </w:rPr>
            </w:pPr>
            <w:r>
              <w:rPr>
                <w:sz w:val="20"/>
                <w:szCs w:val="20"/>
              </w:rPr>
              <w:t>Прохождение экспертизы</w:t>
            </w:r>
          </w:p>
        </w:tc>
        <w:tc>
          <w:tcPr>
            <w:tcW w:w="2179" w:type="dxa"/>
          </w:tcPr>
          <w:p>
            <w:pPr>
              <w:spacing w:after="120"/>
              <w:jc w:val="center"/>
              <w:rPr>
                <w:sz w:val="20"/>
                <w:szCs w:val="20"/>
              </w:rPr>
            </w:pPr>
            <w:r>
              <w:rPr>
                <w:rFonts w:hint="default"/>
                <w:sz w:val="20"/>
                <w:szCs w:val="20"/>
                <w:lang w:val="ru-RU"/>
              </w:rPr>
              <w:t>16</w:t>
            </w:r>
            <w:r>
              <w:rPr>
                <w:sz w:val="20"/>
                <w:szCs w:val="20"/>
              </w:rPr>
              <w:t>.0</w:t>
            </w:r>
            <w:r>
              <w:rPr>
                <w:rFonts w:hint="default"/>
                <w:sz w:val="20"/>
                <w:szCs w:val="20"/>
                <w:lang w:val="ru-RU"/>
              </w:rPr>
              <w:t>4</w:t>
            </w:r>
            <w:r>
              <w:rPr>
                <w:sz w:val="20"/>
                <w:szCs w:val="20"/>
              </w:rPr>
              <w:t>.2023 г.</w:t>
            </w:r>
          </w:p>
        </w:tc>
        <w:tc>
          <w:tcPr>
            <w:tcW w:w="2037" w:type="dxa"/>
          </w:tcPr>
          <w:p>
            <w:pPr>
              <w:spacing w:after="120"/>
              <w:jc w:val="center"/>
              <w:rPr>
                <w:sz w:val="20"/>
                <w:szCs w:val="20"/>
              </w:rPr>
            </w:pPr>
            <w:r>
              <w:rPr>
                <w:rFonts w:hint="default"/>
                <w:sz w:val="20"/>
                <w:szCs w:val="20"/>
                <w:lang w:val="ru-RU"/>
              </w:rPr>
              <w:t>23</w:t>
            </w:r>
            <w:r>
              <w:rPr>
                <w:sz w:val="20"/>
                <w:szCs w:val="20"/>
              </w:rPr>
              <w:t>.0</w:t>
            </w:r>
            <w:r>
              <w:rPr>
                <w:rFonts w:hint="default"/>
                <w:sz w:val="20"/>
                <w:szCs w:val="20"/>
                <w:lang w:val="ru-RU"/>
              </w:rPr>
              <w:t>4</w:t>
            </w:r>
            <w:r>
              <w:rPr>
                <w:sz w:val="20"/>
                <w:szCs w:val="20"/>
              </w:rPr>
              <w:t>.2023 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spacing w:after="120"/>
              <w:jc w:val="center"/>
              <w:rPr>
                <w:sz w:val="20"/>
                <w:szCs w:val="20"/>
              </w:rPr>
            </w:pPr>
            <w:r>
              <w:rPr>
                <w:sz w:val="20"/>
                <w:szCs w:val="20"/>
              </w:rPr>
              <w:t>3.</w:t>
            </w:r>
          </w:p>
        </w:tc>
        <w:tc>
          <w:tcPr>
            <w:tcW w:w="4820" w:type="dxa"/>
          </w:tcPr>
          <w:p>
            <w:pPr>
              <w:spacing w:after="120"/>
              <w:jc w:val="center"/>
              <w:rPr>
                <w:sz w:val="20"/>
                <w:szCs w:val="20"/>
              </w:rPr>
            </w:pPr>
            <w:r>
              <w:rPr>
                <w:sz w:val="20"/>
                <w:szCs w:val="20"/>
              </w:rPr>
              <w:t>Приемка выполненных работ, подписание акта-сдачи приемки выполненных работ</w:t>
            </w:r>
          </w:p>
        </w:tc>
        <w:tc>
          <w:tcPr>
            <w:tcW w:w="2179" w:type="dxa"/>
          </w:tcPr>
          <w:p>
            <w:pPr>
              <w:spacing w:after="120"/>
              <w:jc w:val="center"/>
              <w:rPr>
                <w:sz w:val="20"/>
                <w:szCs w:val="20"/>
              </w:rPr>
            </w:pPr>
            <w:r>
              <w:rPr>
                <w:rFonts w:hint="default"/>
                <w:sz w:val="20"/>
                <w:szCs w:val="20"/>
                <w:lang w:val="ru-RU"/>
              </w:rPr>
              <w:t>24</w:t>
            </w:r>
            <w:r>
              <w:rPr>
                <w:sz w:val="20"/>
                <w:szCs w:val="20"/>
              </w:rPr>
              <w:t>.0</w:t>
            </w:r>
            <w:r>
              <w:rPr>
                <w:rFonts w:hint="default"/>
                <w:sz w:val="20"/>
                <w:szCs w:val="20"/>
                <w:lang w:val="ru-RU"/>
              </w:rPr>
              <w:t>4</w:t>
            </w:r>
            <w:r>
              <w:rPr>
                <w:sz w:val="20"/>
                <w:szCs w:val="20"/>
              </w:rPr>
              <w:t>.2023 г.</w:t>
            </w:r>
          </w:p>
        </w:tc>
        <w:tc>
          <w:tcPr>
            <w:tcW w:w="2037" w:type="dxa"/>
          </w:tcPr>
          <w:p>
            <w:pPr>
              <w:spacing w:after="120"/>
              <w:jc w:val="center"/>
              <w:rPr>
                <w:sz w:val="20"/>
                <w:szCs w:val="20"/>
              </w:rPr>
            </w:pPr>
            <w:r>
              <w:rPr>
                <w:rFonts w:hint="default"/>
                <w:sz w:val="20"/>
                <w:szCs w:val="20"/>
                <w:lang w:val="ru-RU"/>
              </w:rPr>
              <w:t>0</w:t>
            </w:r>
            <w:r>
              <w:rPr>
                <w:sz w:val="20"/>
                <w:szCs w:val="20"/>
              </w:rPr>
              <w:t>1.0</w:t>
            </w:r>
            <w:r>
              <w:rPr>
                <w:rFonts w:hint="default"/>
                <w:sz w:val="20"/>
                <w:szCs w:val="20"/>
                <w:lang w:val="ru-RU"/>
              </w:rPr>
              <w:t>5</w:t>
            </w:r>
            <w:r>
              <w:rPr>
                <w:sz w:val="20"/>
                <w:szCs w:val="20"/>
              </w:rPr>
              <w:t>.2023 г.</w:t>
            </w:r>
          </w:p>
        </w:tc>
      </w:tr>
    </w:tbl>
    <w:p>
      <w:pPr>
        <w:spacing w:after="120"/>
        <w:jc w:val="center"/>
      </w:pPr>
    </w:p>
    <w:p>
      <w:pPr>
        <w:spacing w:after="0"/>
        <w:jc w:val="center"/>
      </w:pPr>
    </w:p>
    <w:p>
      <w:pPr>
        <w:rPr>
          <w:b/>
          <w:bCs/>
        </w:rPr>
      </w:pPr>
    </w:p>
    <w:p>
      <w:pPr>
        <w:rPr>
          <w:b/>
          <w:bCs/>
        </w:rPr>
      </w:pPr>
    </w:p>
    <w:p>
      <w:pPr>
        <w:rPr>
          <w:b/>
          <w:bCs/>
        </w:rPr>
      </w:pPr>
    </w:p>
    <w:tbl>
      <w:tblPr>
        <w:tblStyle w:val="12"/>
        <w:tblW w:w="934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04"/>
        <w:gridCol w:w="4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1" w:hRule="atLeast"/>
        </w:trPr>
        <w:tc>
          <w:tcPr>
            <w:tcW w:w="5104" w:type="dxa"/>
            <w:vAlign w:val="top"/>
          </w:tcPr>
          <w:p>
            <w:pPr>
              <w:spacing w:after="0"/>
              <w:contextualSpacing/>
              <w:jc w:val="left"/>
              <w:rPr>
                <w:b/>
              </w:rPr>
            </w:pPr>
            <w:r>
              <w:rPr>
                <w:b/>
              </w:rPr>
              <w:t>ЗАКАЗЧИК:</w:t>
            </w:r>
          </w:p>
          <w:p>
            <w:pPr>
              <w:spacing w:after="0"/>
              <w:contextualSpacing/>
              <w:jc w:val="left"/>
              <w:rPr>
                <w:b/>
              </w:rPr>
            </w:pPr>
            <w:r>
              <w:rPr>
                <w:b/>
              </w:rPr>
              <w:t xml:space="preserve">Администрация города </w:t>
            </w:r>
            <w:r>
              <w:rPr>
                <w:b/>
                <w:lang w:val="ru-RU"/>
              </w:rPr>
              <w:t>Обояни</w:t>
            </w:r>
            <w:r>
              <w:rPr>
                <w:b/>
              </w:rPr>
              <w:t xml:space="preserve"> Курской области</w:t>
            </w:r>
          </w:p>
          <w:p>
            <w:pPr>
              <w:spacing w:after="0"/>
              <w:contextualSpacing/>
              <w:jc w:val="left"/>
              <w:rPr>
                <w:b/>
              </w:rPr>
            </w:pPr>
          </w:p>
          <w:p>
            <w:pPr>
              <w:spacing w:after="0"/>
              <w:contextualSpacing/>
              <w:jc w:val="left"/>
              <w:rPr>
                <w:b/>
              </w:rPr>
            </w:pPr>
          </w:p>
          <w:p>
            <w:pPr>
              <w:spacing w:after="0"/>
              <w:contextualSpacing/>
              <w:jc w:val="left"/>
              <w:rPr>
                <w:rFonts w:hint="default"/>
                <w:b/>
                <w:lang w:val="ru-RU"/>
              </w:rPr>
            </w:pPr>
            <w:r>
              <w:rPr>
                <w:b/>
                <w:lang w:val="ru-RU"/>
              </w:rPr>
              <w:t>Врио</w:t>
            </w:r>
            <w:r>
              <w:rPr>
                <w:rFonts w:hint="default"/>
                <w:b/>
                <w:lang w:val="ru-RU"/>
              </w:rPr>
              <w:t xml:space="preserve"> </w:t>
            </w:r>
            <w:r>
              <w:rPr>
                <w:b/>
              </w:rPr>
              <w:t>Глав</w:t>
            </w:r>
            <w:r>
              <w:rPr>
                <w:b/>
                <w:lang w:val="ru-RU"/>
              </w:rPr>
              <w:t>ы</w:t>
            </w:r>
            <w:r>
              <w:rPr>
                <w:b/>
              </w:rPr>
              <w:t xml:space="preserve"> города </w:t>
            </w:r>
            <w:r>
              <w:rPr>
                <w:b/>
                <w:lang w:val="ru-RU"/>
              </w:rPr>
              <w:t>Обояни</w:t>
            </w:r>
            <w:r>
              <w:rPr>
                <w:b/>
              </w:rPr>
              <w:t xml:space="preserve"> __________________</w:t>
            </w:r>
            <w:r>
              <w:rPr>
                <w:rFonts w:hint="default"/>
                <w:b/>
                <w:lang w:val="ru-RU"/>
              </w:rPr>
              <w:t>_________</w:t>
            </w:r>
            <w:r>
              <w:rPr>
                <w:b/>
                <w:lang w:val="ru-RU"/>
              </w:rPr>
              <w:t>Е</w:t>
            </w:r>
            <w:r>
              <w:rPr>
                <w:rFonts w:hint="default"/>
                <w:b/>
                <w:lang w:val="ru-RU"/>
              </w:rPr>
              <w:t>.Ю. Бочарова</w:t>
            </w:r>
          </w:p>
          <w:p>
            <w:pPr>
              <w:spacing w:after="0"/>
              <w:contextualSpacing/>
              <w:jc w:val="left"/>
              <w:rPr>
                <w:b/>
              </w:rPr>
            </w:pPr>
          </w:p>
        </w:tc>
        <w:tc>
          <w:tcPr>
            <w:tcW w:w="4243" w:type="dxa"/>
            <w:vAlign w:val="top"/>
          </w:tcPr>
          <w:p>
            <w:pPr>
              <w:spacing w:after="0"/>
              <w:contextualSpacing/>
              <w:jc w:val="left"/>
              <w:rPr>
                <w:b/>
                <w:bCs/>
              </w:rPr>
            </w:pPr>
            <w:r>
              <w:rPr>
                <w:b/>
                <w:bCs/>
              </w:rPr>
              <w:t>ИСПОЛНИТЕЛЬ:</w:t>
            </w:r>
          </w:p>
          <w:p>
            <w:pPr>
              <w:spacing w:after="0"/>
              <w:contextualSpacing/>
              <w:jc w:val="left"/>
              <w:rPr>
                <w:b/>
                <w:color w:val="000000"/>
              </w:rPr>
            </w:pPr>
            <w:r>
              <w:rPr>
                <w:b/>
                <w:color w:val="000000"/>
                <w:lang w:eastAsia="zh-CN"/>
              </w:rPr>
              <w:t>Общество с ограниченной ответственностью «ДорТехИнвест»</w:t>
            </w:r>
          </w:p>
          <w:p>
            <w:pPr>
              <w:spacing w:after="0"/>
              <w:contextualSpacing/>
              <w:jc w:val="left"/>
              <w:rPr>
                <w:color w:val="000000"/>
              </w:rPr>
            </w:pPr>
          </w:p>
          <w:p>
            <w:pPr>
              <w:spacing w:after="0"/>
              <w:contextualSpacing/>
              <w:jc w:val="left"/>
              <w:rPr>
                <w:b/>
                <w:color w:val="000000"/>
                <w:lang w:eastAsia="zh-CN"/>
              </w:rPr>
            </w:pPr>
          </w:p>
          <w:p>
            <w:pPr>
              <w:spacing w:after="0"/>
              <w:contextualSpacing/>
              <w:jc w:val="left"/>
              <w:rPr>
                <w:b/>
                <w:color w:val="000000"/>
              </w:rPr>
            </w:pPr>
            <w:r>
              <w:rPr>
                <w:b/>
                <w:color w:val="000000"/>
                <w:lang w:eastAsia="zh-CN"/>
              </w:rPr>
              <w:t>Генеральный директор</w:t>
            </w:r>
          </w:p>
          <w:p>
            <w:pPr>
              <w:spacing w:after="0"/>
              <w:contextualSpacing/>
              <w:jc w:val="left"/>
              <w:rPr>
                <w:color w:val="000000"/>
              </w:rPr>
            </w:pPr>
            <w:r>
              <w:rPr>
                <w:color w:val="000000"/>
                <w:lang w:eastAsia="zh-CN"/>
              </w:rPr>
              <w:t>_____________</w:t>
            </w:r>
            <w:r>
              <w:rPr>
                <w:rFonts w:hint="default"/>
                <w:color w:val="000000"/>
                <w:lang w:val="ru-RU" w:eastAsia="zh-CN"/>
              </w:rPr>
              <w:t>_____</w:t>
            </w:r>
            <w:r>
              <w:rPr>
                <w:b/>
                <w:color w:val="000000"/>
                <w:lang w:eastAsia="zh-CN"/>
              </w:rPr>
              <w:t>Р.К. Раковский</w:t>
            </w:r>
          </w:p>
          <w:p>
            <w:pPr>
              <w:spacing w:after="0"/>
              <w:contextualSpacing/>
              <w:jc w:val="left"/>
              <w:rPr>
                <w:lang w:eastAsia="zh-CN"/>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spacing w:after="0"/>
        <w:jc w:val="both"/>
      </w:pPr>
    </w:p>
    <w:p>
      <w:pPr>
        <w:spacing w:after="0"/>
        <w:jc w:val="right"/>
      </w:pPr>
      <w:r>
        <w:t>Приложение № 3</w:t>
      </w:r>
    </w:p>
    <w:p>
      <w:pPr>
        <w:spacing w:after="0"/>
        <w:jc w:val="right"/>
      </w:pPr>
      <w:r>
        <w:t>к Контракту №________</w:t>
      </w:r>
    </w:p>
    <w:p>
      <w:pPr>
        <w:spacing w:after="0"/>
        <w:jc w:val="right"/>
      </w:pPr>
      <w:r>
        <w:t>от «     » _____________202</w:t>
      </w:r>
      <w:r>
        <w:rPr>
          <w:rFonts w:hint="default"/>
          <w:lang w:val="ru-RU"/>
        </w:rPr>
        <w:t>3</w:t>
      </w:r>
      <w:r>
        <w:t xml:space="preserve"> г.</w:t>
      </w:r>
    </w:p>
    <w:p>
      <w:pPr>
        <w:tabs>
          <w:tab w:val="left" w:pos="284"/>
        </w:tabs>
        <w:rPr>
          <w:b/>
          <w:bCs/>
        </w:rPr>
      </w:pPr>
    </w:p>
    <w:p>
      <w:pPr>
        <w:tabs>
          <w:tab w:val="left" w:pos="284"/>
        </w:tabs>
        <w:jc w:val="center"/>
      </w:pPr>
      <w:r>
        <w:rPr>
          <w:b/>
          <w:bCs/>
        </w:rPr>
        <w:t>АКТ СДАЧИ-ПРИЕМКИ ВЫПОЛНЕННЫХ РАБОТ</w:t>
      </w:r>
    </w:p>
    <w:p>
      <w:pPr>
        <w:tabs>
          <w:tab w:val="left" w:pos="284"/>
        </w:tabs>
        <w:rPr>
          <w:bCs/>
        </w:rPr>
      </w:pPr>
      <w:r>
        <w:rPr>
          <w:bCs/>
        </w:rPr>
        <w:t>г.</w:t>
      </w:r>
      <w:r>
        <w:rPr>
          <w:bCs/>
          <w:lang w:val="ru-RU"/>
        </w:rPr>
        <w:t>Обоянь</w:t>
      </w:r>
      <w:r>
        <w:rPr>
          <w:bCs/>
        </w:rPr>
        <w:tab/>
      </w:r>
      <w:r>
        <w:rPr>
          <w:bCs/>
        </w:rPr>
        <w:tab/>
      </w:r>
      <w:r>
        <w:rPr>
          <w:bCs/>
        </w:rPr>
        <w:tab/>
      </w:r>
      <w:r>
        <w:rPr>
          <w:bCs/>
        </w:rPr>
        <w:tab/>
      </w:r>
      <w:r>
        <w:rPr>
          <w:bCs/>
        </w:rPr>
        <w:tab/>
      </w:r>
      <w:r>
        <w:rPr>
          <w:bCs/>
        </w:rPr>
        <w:tab/>
      </w:r>
      <w:r>
        <w:rPr>
          <w:bCs/>
        </w:rPr>
        <w:tab/>
      </w:r>
      <w:r>
        <w:rPr>
          <w:bCs/>
        </w:rPr>
        <w:tab/>
      </w:r>
      <w:r>
        <w:rPr>
          <w:rFonts w:hint="default"/>
          <w:bCs/>
          <w:lang w:val="ru-RU"/>
        </w:rPr>
        <w:t xml:space="preserve">      </w:t>
      </w:r>
      <w:r>
        <w:rPr>
          <w:bCs/>
        </w:rPr>
        <w:t>«___»_________ 202</w:t>
      </w:r>
      <w:r>
        <w:rPr>
          <w:rFonts w:hint="default"/>
          <w:bCs/>
          <w:lang w:val="ru-RU"/>
        </w:rPr>
        <w:t>3</w:t>
      </w:r>
    </w:p>
    <w:p>
      <w:pPr>
        <w:pStyle w:val="210"/>
        <w:shd w:val="clear" w:color="auto" w:fill="auto"/>
        <w:spacing w:before="0" w:after="0" w:line="240" w:lineRule="auto"/>
        <w:ind w:firstLine="794"/>
        <w:jc w:val="both"/>
        <w:rPr>
          <w:sz w:val="24"/>
          <w:szCs w:val="24"/>
        </w:rPr>
      </w:pPr>
      <w:r>
        <w:rPr>
          <w:b w:val="0"/>
          <w:bCs w:val="0"/>
        </w:rPr>
        <w:t xml:space="preserve">Администрация города </w:t>
      </w:r>
      <w:r>
        <w:rPr>
          <w:b w:val="0"/>
          <w:bCs w:val="0"/>
          <w:lang w:val="ru-RU"/>
        </w:rPr>
        <w:t>Обояни</w:t>
      </w:r>
      <w:r>
        <w:rPr>
          <w:b w:val="0"/>
          <w:bCs w:val="0"/>
        </w:rPr>
        <w:t xml:space="preserve"> Курской области в лице </w:t>
      </w:r>
      <w:r>
        <w:rPr>
          <w:b w:val="0"/>
          <w:bCs w:val="0"/>
          <w:lang w:val="ru-RU"/>
        </w:rPr>
        <w:t>Врио</w:t>
      </w:r>
      <w:r>
        <w:rPr>
          <w:rFonts w:hint="default"/>
          <w:b w:val="0"/>
          <w:bCs w:val="0"/>
          <w:lang w:val="ru-RU"/>
        </w:rPr>
        <w:t xml:space="preserve"> </w:t>
      </w:r>
      <w:r>
        <w:rPr>
          <w:b w:val="0"/>
          <w:bCs w:val="0"/>
        </w:rPr>
        <w:t xml:space="preserve">Главы города </w:t>
      </w:r>
      <w:r>
        <w:rPr>
          <w:b w:val="0"/>
          <w:bCs w:val="0"/>
          <w:lang w:val="ru-RU"/>
        </w:rPr>
        <w:t>Обояни</w:t>
      </w:r>
      <w:r>
        <w:rPr>
          <w:b w:val="0"/>
          <w:bCs w:val="0"/>
        </w:rPr>
        <w:t xml:space="preserve"> </w:t>
      </w:r>
      <w:r>
        <w:rPr>
          <w:b w:val="0"/>
          <w:bCs w:val="0"/>
          <w:lang w:val="ru-RU"/>
        </w:rPr>
        <w:t>Бочаровой</w:t>
      </w:r>
      <w:r>
        <w:rPr>
          <w:rFonts w:hint="default"/>
          <w:b w:val="0"/>
          <w:bCs w:val="0"/>
          <w:lang w:val="ru-RU"/>
        </w:rPr>
        <w:t xml:space="preserve"> Елены Юрьевны</w:t>
      </w:r>
      <w:r>
        <w:rPr>
          <w:b w:val="0"/>
          <w:bCs w:val="0"/>
        </w:rPr>
        <w:t xml:space="preserve">, </w:t>
      </w:r>
      <w:r>
        <w:rPr>
          <w:b w:val="0"/>
          <w:bCs w:val="0"/>
          <w:spacing w:val="-6"/>
        </w:rPr>
        <w:t>действующе</w:t>
      </w:r>
      <w:r>
        <w:rPr>
          <w:b w:val="0"/>
          <w:bCs w:val="0"/>
          <w:spacing w:val="-6"/>
          <w:lang w:val="ru-RU"/>
        </w:rPr>
        <w:t>й</w:t>
      </w:r>
      <w:r>
        <w:rPr>
          <w:b w:val="0"/>
          <w:bCs w:val="0"/>
          <w:spacing w:val="-6"/>
        </w:rPr>
        <w:t xml:space="preserve"> на основании Устава</w:t>
      </w:r>
      <w:r>
        <w:rPr>
          <w:b w:val="0"/>
          <w:bCs w:val="0"/>
        </w:rPr>
        <w:t>,</w:t>
      </w:r>
      <w:r>
        <w:rPr>
          <w:rFonts w:hint="default"/>
          <w:b w:val="0"/>
          <w:bCs w:val="0"/>
          <w:lang w:val="ru-RU"/>
        </w:rPr>
        <w:t xml:space="preserve"> </w:t>
      </w:r>
      <w:r>
        <w:rPr>
          <w:rFonts w:hint="default" w:ascii="Times New Roman" w:hAnsi="Times New Roman" w:cs="Times New Roman"/>
          <w:b w:val="0"/>
          <w:bCs w:val="0"/>
          <w:sz w:val="24"/>
          <w:szCs w:val="24"/>
          <w:lang w:val="ru-RU"/>
        </w:rPr>
        <w:t>Распоряжения Администрации города Обояни Курской области от 19.07.2022 года №64-р</w:t>
      </w:r>
      <w:r>
        <w:rPr>
          <w:b w:val="0"/>
          <w:bCs w:val="0"/>
        </w:rPr>
        <w:t>, именуемое в дальнейшем «Заказчик» с одной стороны, и Общество с ограниченной ответственностью «ДорТехИнвест» в лице генерального директора Раковского Дмитрия Константиновича, действующего на основании  Устава именуемое</w:t>
      </w:r>
      <w:r>
        <w:rPr>
          <w:rStyle w:val="212"/>
          <w:b w:val="0"/>
          <w:bCs w:val="0"/>
        </w:rPr>
        <w:t xml:space="preserve"> </w:t>
      </w:r>
      <w:r>
        <w:rPr>
          <w:rStyle w:val="212"/>
          <w:b w:val="0"/>
          <w:bCs w:val="0"/>
          <w:sz w:val="24"/>
          <w:szCs w:val="24"/>
        </w:rPr>
        <w:t xml:space="preserve">в дальнейшем </w:t>
      </w:r>
      <w:r>
        <w:rPr>
          <w:rStyle w:val="211"/>
          <w:b w:val="0"/>
          <w:bCs w:val="0"/>
          <w:sz w:val="24"/>
          <w:szCs w:val="24"/>
        </w:rPr>
        <w:t>«Исполнитель</w:t>
      </w:r>
      <w:r>
        <w:rPr>
          <w:rStyle w:val="211"/>
          <w:b/>
          <w:bCs w:val="0"/>
          <w:sz w:val="24"/>
          <w:szCs w:val="24"/>
        </w:rPr>
        <w:t xml:space="preserve">» </w:t>
      </w:r>
      <w:r>
        <w:rPr>
          <w:rStyle w:val="211"/>
          <w:b w:val="0"/>
          <w:bCs w:val="0"/>
          <w:sz w:val="24"/>
          <w:szCs w:val="24"/>
        </w:rPr>
        <w:t>с другой стороны.</w:t>
      </w:r>
    </w:p>
    <w:p>
      <w:pPr>
        <w:spacing w:after="120"/>
        <w:ind w:firstLine="720" w:firstLineChars="300"/>
        <w:rPr>
          <w:b/>
        </w:rPr>
      </w:pPr>
      <w:r>
        <w:t>В соответствии с Договором №____ от «</w:t>
      </w:r>
      <w:r>
        <w:rPr>
          <w:rFonts w:hint="default"/>
          <w:lang w:val="ru-RU"/>
        </w:rPr>
        <w:t>___</w:t>
      </w:r>
      <w:r>
        <w:t>»</w:t>
      </w:r>
      <w:r>
        <w:rPr>
          <w:rFonts w:hint="default"/>
          <w:lang w:val="ru-RU"/>
        </w:rPr>
        <w:t>_________</w:t>
      </w:r>
      <w:r>
        <w:t>202</w:t>
      </w:r>
      <w:r>
        <w:rPr>
          <w:rFonts w:hint="default"/>
          <w:lang w:val="ru-RU"/>
        </w:rPr>
        <w:t>3</w:t>
      </w:r>
      <w:r>
        <w:t xml:space="preserve"> года на </w:t>
      </w:r>
      <w:r>
        <w:rPr>
          <w:color w:val="000000"/>
          <w:sz w:val="24"/>
          <w:szCs w:val="24"/>
        </w:rPr>
        <w:t>разработк</w:t>
      </w:r>
      <w:r>
        <w:rPr>
          <w:color w:val="000000"/>
          <w:sz w:val="24"/>
          <w:szCs w:val="24"/>
          <w:lang w:val="ru-RU"/>
        </w:rPr>
        <w:t>у</w:t>
      </w:r>
      <w:r>
        <w:rPr>
          <w:rFonts w:hint="default"/>
          <w:color w:val="000000"/>
          <w:sz w:val="24"/>
          <w:szCs w:val="24"/>
          <w:lang w:val="ru-RU"/>
        </w:rPr>
        <w:t xml:space="preserve"> </w:t>
      </w:r>
      <w:r>
        <w:rPr>
          <w:sz w:val="24"/>
          <w:szCs w:val="24"/>
        </w:rPr>
        <w:t xml:space="preserve">проектно-сметной документации на благоустройство территории парка имени Юных </w:t>
      </w:r>
      <w:r>
        <w:rPr>
          <w:sz w:val="24"/>
          <w:szCs w:val="24"/>
          <w:lang w:val="ru-RU"/>
        </w:rPr>
        <w:t>П</w:t>
      </w:r>
      <w:r>
        <w:rPr>
          <w:sz w:val="24"/>
          <w:szCs w:val="24"/>
        </w:rPr>
        <w:t xml:space="preserve">ионеров в г. Обояни </w:t>
      </w:r>
      <w:r>
        <w:rPr>
          <w:sz w:val="24"/>
          <w:szCs w:val="24"/>
          <w:highlight w:val="none"/>
        </w:rPr>
        <w:t xml:space="preserve">в рамках реализации </w:t>
      </w:r>
      <w:r>
        <w:rPr>
          <w:rFonts w:hint="default" w:ascii="Times New Roman" w:hAnsi="Times New Roman" w:cs="Times New Roman"/>
          <w:b w:val="0"/>
          <w:bCs w:val="0"/>
          <w:sz w:val="24"/>
          <w:szCs w:val="24"/>
          <w:highlight w:val="none"/>
        </w:rPr>
        <w:t xml:space="preserve">муниципальной программы </w:t>
      </w:r>
      <w:r>
        <w:rPr>
          <w:rFonts w:hint="default" w:ascii="Times New Roman" w:hAnsi="Times New Roman" w:cs="Times New Roman"/>
          <w:b w:val="0"/>
          <w:bCs w:val="0"/>
          <w:sz w:val="24"/>
          <w:szCs w:val="24"/>
          <w:highlight w:val="none"/>
          <w:lang w:val="ru-RU"/>
        </w:rPr>
        <w:t>муниципального образования «город Обоянь» Обоянского района Курской области «</w:t>
      </w:r>
      <w:r>
        <w:rPr>
          <w:rFonts w:hint="default" w:ascii="Times New Roman" w:hAnsi="Times New Roman" w:cs="Times New Roman"/>
          <w:b w:val="0"/>
          <w:bCs w:val="0"/>
          <w:sz w:val="24"/>
          <w:szCs w:val="24"/>
          <w:lang w:val="ru-RU"/>
        </w:rPr>
        <w:t xml:space="preserve">Формирование современной городской среды на территории </w:t>
      </w:r>
      <w:r>
        <w:rPr>
          <w:rFonts w:hint="default" w:ascii="Times New Roman" w:hAnsi="Times New Roman" w:cs="Times New Roman"/>
          <w:b w:val="0"/>
          <w:bCs w:val="0"/>
          <w:sz w:val="24"/>
          <w:szCs w:val="24"/>
        </w:rPr>
        <w:t xml:space="preserve"> муниципального образования «город Обоянь» </w:t>
      </w:r>
      <w:r>
        <w:rPr>
          <w:rFonts w:hint="default" w:ascii="Times New Roman" w:hAnsi="Times New Roman" w:cs="Times New Roman"/>
          <w:b w:val="0"/>
          <w:bCs w:val="0"/>
          <w:sz w:val="24"/>
          <w:szCs w:val="24"/>
          <w:lang w:val="ru-RU"/>
        </w:rPr>
        <w:t>Обоянского района Курской области на 2022 год - 2024 годы»</w:t>
      </w:r>
    </w:p>
    <w:tbl>
      <w:tblPr>
        <w:tblStyle w:val="12"/>
        <w:tblW w:w="0" w:type="auto"/>
        <w:jc w:val="center"/>
        <w:tblLayout w:type="fixed"/>
        <w:tblCellMar>
          <w:top w:w="0" w:type="dxa"/>
          <w:left w:w="103" w:type="dxa"/>
          <w:bottom w:w="0" w:type="dxa"/>
          <w:right w:w="108" w:type="dxa"/>
        </w:tblCellMar>
      </w:tblPr>
      <w:tblGrid>
        <w:gridCol w:w="886"/>
        <w:gridCol w:w="5985"/>
        <w:gridCol w:w="2646"/>
        <w:gridCol w:w="16"/>
      </w:tblGrid>
      <w:tr>
        <w:trPr>
          <w:trHeight w:val="1092" w:hRule="atLeast"/>
          <w:jc w:val="center"/>
        </w:trPr>
        <w:tc>
          <w:tcPr>
            <w:tcW w:w="886" w:type="dxa"/>
            <w:tcBorders>
              <w:top w:val="single" w:color="auto" w:sz="4" w:space="0"/>
              <w:left w:val="single" w:color="auto" w:sz="4" w:space="0"/>
              <w:bottom w:val="single" w:color="auto" w:sz="4" w:space="0"/>
              <w:right w:val="single" w:color="auto" w:sz="4" w:space="0"/>
            </w:tcBorders>
          </w:tcPr>
          <w:p>
            <w:pPr>
              <w:widowControl w:val="0"/>
              <w:tabs>
                <w:tab w:val="left" w:pos="-18"/>
              </w:tabs>
              <w:jc w:val="center"/>
            </w:pPr>
            <w:r>
              <w:rPr>
                <w:bCs/>
              </w:rPr>
              <w:t>Номер этапа работ</w:t>
            </w:r>
          </w:p>
        </w:tc>
        <w:tc>
          <w:tcPr>
            <w:tcW w:w="5985" w:type="dxa"/>
            <w:tcBorders>
              <w:top w:val="single" w:color="auto" w:sz="4" w:space="0"/>
              <w:left w:val="single" w:color="auto" w:sz="4" w:space="0"/>
              <w:bottom w:val="single" w:color="auto" w:sz="4" w:space="0"/>
              <w:right w:val="single" w:color="auto" w:sz="4" w:space="0"/>
            </w:tcBorders>
          </w:tcPr>
          <w:p>
            <w:pPr>
              <w:widowControl w:val="0"/>
              <w:tabs>
                <w:tab w:val="left" w:pos="284"/>
              </w:tabs>
              <w:ind w:left="284"/>
              <w:jc w:val="center"/>
              <w:rPr>
                <w:bCs/>
              </w:rPr>
            </w:pPr>
          </w:p>
          <w:p>
            <w:pPr>
              <w:widowControl w:val="0"/>
              <w:tabs>
                <w:tab w:val="left" w:pos="284"/>
              </w:tabs>
              <w:ind w:left="284"/>
              <w:jc w:val="center"/>
            </w:pPr>
            <w:r>
              <w:rPr>
                <w:bCs/>
              </w:rPr>
              <w:t>Наименование этапа работ</w:t>
            </w:r>
          </w:p>
        </w:tc>
        <w:tc>
          <w:tcPr>
            <w:tcW w:w="2662" w:type="dxa"/>
            <w:gridSpan w:val="2"/>
            <w:tcBorders>
              <w:top w:val="single" w:color="auto" w:sz="4" w:space="0"/>
              <w:left w:val="single" w:color="auto" w:sz="4" w:space="0"/>
              <w:bottom w:val="single" w:color="auto" w:sz="4" w:space="0"/>
              <w:right w:val="single" w:color="auto" w:sz="4" w:space="0"/>
            </w:tcBorders>
          </w:tcPr>
          <w:p>
            <w:pPr>
              <w:widowControl w:val="0"/>
              <w:tabs>
                <w:tab w:val="left" w:pos="284"/>
              </w:tabs>
              <w:ind w:right="-53"/>
              <w:jc w:val="center"/>
              <w:rPr>
                <w:bCs/>
              </w:rPr>
            </w:pPr>
          </w:p>
          <w:p>
            <w:pPr>
              <w:widowControl w:val="0"/>
              <w:tabs>
                <w:tab w:val="left" w:pos="284"/>
              </w:tabs>
              <w:ind w:right="-53"/>
              <w:jc w:val="center"/>
            </w:pPr>
            <w:r>
              <w:rPr>
                <w:bCs/>
              </w:rPr>
              <w:t>Стоимость выполненных работ по этапу (руб.)</w:t>
            </w:r>
          </w:p>
        </w:tc>
      </w:tr>
      <w:tr>
        <w:tblPrEx>
          <w:tblCellMar>
            <w:top w:w="0" w:type="dxa"/>
            <w:left w:w="103" w:type="dxa"/>
            <w:bottom w:w="0" w:type="dxa"/>
            <w:right w:w="108" w:type="dxa"/>
          </w:tblCellMar>
        </w:tblPrEx>
        <w:trPr>
          <w:gridAfter w:val="1"/>
          <w:wAfter w:w="16" w:type="dxa"/>
          <w:trHeight w:val="278"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D9D9D9"/>
          </w:tcPr>
          <w:p>
            <w:pPr>
              <w:widowControl w:val="0"/>
              <w:tabs>
                <w:tab w:val="left" w:pos="284"/>
              </w:tabs>
              <w:ind w:left="284"/>
              <w:jc w:val="center"/>
            </w:pPr>
            <w:r>
              <w:rPr>
                <w:bCs/>
              </w:rPr>
              <w:t>1</w:t>
            </w:r>
          </w:p>
        </w:tc>
        <w:tc>
          <w:tcPr>
            <w:tcW w:w="5985" w:type="dxa"/>
            <w:tcBorders>
              <w:top w:val="single" w:color="auto" w:sz="4" w:space="0"/>
              <w:left w:val="single" w:color="auto" w:sz="4" w:space="0"/>
              <w:bottom w:val="single" w:color="auto" w:sz="4" w:space="0"/>
              <w:right w:val="single" w:color="auto" w:sz="4" w:space="0"/>
            </w:tcBorders>
            <w:shd w:val="clear" w:color="auto" w:fill="D9D9D9"/>
          </w:tcPr>
          <w:p>
            <w:pPr>
              <w:widowControl w:val="0"/>
              <w:tabs>
                <w:tab w:val="left" w:pos="284"/>
              </w:tabs>
              <w:ind w:left="284"/>
              <w:jc w:val="center"/>
            </w:pPr>
            <w:r>
              <w:rPr>
                <w:bCs/>
              </w:rPr>
              <w:t>2</w:t>
            </w:r>
          </w:p>
        </w:tc>
        <w:tc>
          <w:tcPr>
            <w:tcW w:w="264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tabs>
                <w:tab w:val="left" w:pos="284"/>
              </w:tabs>
              <w:ind w:left="284"/>
              <w:jc w:val="center"/>
            </w:pPr>
            <w:r>
              <w:rPr>
                <w:bCs/>
              </w:rPr>
              <w:t>3</w:t>
            </w:r>
          </w:p>
        </w:tc>
      </w:tr>
      <w:tr>
        <w:tblPrEx>
          <w:tblCellMar>
            <w:top w:w="0" w:type="dxa"/>
            <w:left w:w="103" w:type="dxa"/>
            <w:bottom w:w="0" w:type="dxa"/>
            <w:right w:w="108" w:type="dxa"/>
          </w:tblCellMar>
        </w:tblPrEx>
        <w:trPr>
          <w:gridAfter w:val="1"/>
          <w:wAfter w:w="16" w:type="dxa"/>
          <w:trHeight w:val="283" w:hRule="atLeast"/>
          <w:jc w:val="center"/>
        </w:trPr>
        <w:tc>
          <w:tcPr>
            <w:tcW w:w="886" w:type="dxa"/>
            <w:tcBorders>
              <w:top w:val="single" w:color="auto" w:sz="4" w:space="0"/>
              <w:left w:val="single" w:color="auto" w:sz="4" w:space="0"/>
              <w:bottom w:val="single" w:color="auto" w:sz="4" w:space="0"/>
              <w:right w:val="single" w:color="auto" w:sz="4" w:space="0"/>
            </w:tcBorders>
          </w:tcPr>
          <w:p>
            <w:pPr>
              <w:widowControl w:val="0"/>
              <w:tabs>
                <w:tab w:val="left" w:pos="151"/>
              </w:tabs>
              <w:jc w:val="center"/>
            </w:pPr>
            <w:r>
              <w:rPr>
                <w:bCs/>
              </w:rPr>
              <w:t>1</w:t>
            </w:r>
          </w:p>
        </w:tc>
        <w:tc>
          <w:tcPr>
            <w:tcW w:w="5985" w:type="dxa"/>
            <w:tcBorders>
              <w:top w:val="single" w:color="auto" w:sz="4" w:space="0"/>
              <w:left w:val="single" w:color="auto" w:sz="4" w:space="0"/>
              <w:bottom w:val="single" w:color="auto" w:sz="4" w:space="0"/>
              <w:right w:val="single" w:color="auto" w:sz="4" w:space="0"/>
            </w:tcBorders>
          </w:tcPr>
          <w:p>
            <w:pPr>
              <w:widowControl w:val="0"/>
              <w:tabs>
                <w:tab w:val="left" w:pos="-26"/>
              </w:tabs>
              <w:ind w:left="-26"/>
              <w:jc w:val="center"/>
            </w:pPr>
          </w:p>
        </w:tc>
        <w:tc>
          <w:tcPr>
            <w:tcW w:w="2646" w:type="dxa"/>
            <w:tcBorders>
              <w:top w:val="single" w:color="auto" w:sz="4" w:space="0"/>
              <w:left w:val="single" w:color="auto" w:sz="4" w:space="0"/>
              <w:bottom w:val="single" w:color="auto" w:sz="4" w:space="0"/>
              <w:right w:val="single" w:color="auto" w:sz="4" w:space="0"/>
            </w:tcBorders>
            <w:vAlign w:val="center"/>
          </w:tcPr>
          <w:p>
            <w:pPr>
              <w:widowControl w:val="0"/>
              <w:tabs>
                <w:tab w:val="left" w:pos="0"/>
              </w:tabs>
              <w:jc w:val="center"/>
              <w:rPr>
                <w:bCs/>
              </w:rPr>
            </w:pPr>
          </w:p>
        </w:tc>
      </w:tr>
    </w:tbl>
    <w:p>
      <w:pPr>
        <w:tabs>
          <w:tab w:val="left" w:pos="284"/>
        </w:tabs>
        <w:rPr>
          <w:bCs/>
        </w:rPr>
      </w:pPr>
    </w:p>
    <w:p>
      <w:pPr>
        <w:tabs>
          <w:tab w:val="left" w:pos="284"/>
        </w:tabs>
        <w:spacing w:after="0"/>
        <w:ind w:left="284"/>
      </w:pPr>
      <w:r>
        <w:rPr>
          <w:bCs/>
        </w:rPr>
        <w:t>2. Настоящий Акт сдачи-приемки выполненных работ составлен Сторонами в двух экземплярах, по одному экземпляру для каждой из Сторон, имеющих равную юридическую силу.</w:t>
      </w:r>
    </w:p>
    <w:p>
      <w:pPr>
        <w:tabs>
          <w:tab w:val="left" w:pos="284"/>
        </w:tabs>
        <w:spacing w:after="0"/>
        <w:ind w:left="284"/>
      </w:pPr>
      <w:r>
        <w:rPr>
          <w:bCs/>
        </w:rPr>
        <w:t>3. С даты подписания настоящего Акта сдачи-приемки выполненных работ исчисляется срок для оплаты Заказчиком принятых работ. Датой подписания Акта сдачи-приемки выполненных работ является дата, проставленная непосредственно рядом с подписью Заказчика после слов «ЗАКАЗЧИК результат работ принял».</w:t>
      </w:r>
    </w:p>
    <w:p>
      <w:pPr>
        <w:tabs>
          <w:tab w:val="left" w:pos="284"/>
        </w:tabs>
        <w:ind w:left="284"/>
      </w:pPr>
      <w:r>
        <w:rPr>
          <w:b/>
          <w:bCs/>
        </w:rPr>
        <w:t>Исполнитель</w:t>
      </w:r>
      <w:r>
        <w:rPr>
          <w:b/>
        </w:rPr>
        <w:t xml:space="preserve"> результат работ сдал:          «       »                        202</w:t>
      </w:r>
      <w:r>
        <w:rPr>
          <w:rFonts w:hint="default"/>
          <w:b/>
          <w:lang w:val="ru-RU"/>
        </w:rPr>
        <w:t>3</w:t>
      </w:r>
      <w:r>
        <w:rPr>
          <w:b/>
        </w:rPr>
        <w:t xml:space="preserve"> г.:</w:t>
      </w:r>
    </w:p>
    <w:p>
      <w:pPr>
        <w:tabs>
          <w:tab w:val="left" w:pos="284"/>
        </w:tabs>
        <w:spacing w:after="0"/>
        <w:ind w:left="284"/>
      </w:pPr>
      <w:r>
        <w:rPr>
          <w:b/>
        </w:rPr>
        <w:t xml:space="preserve">_________________________________________________________  </w:t>
      </w:r>
    </w:p>
    <w:p>
      <w:pPr>
        <w:tabs>
          <w:tab w:val="left" w:pos="284"/>
        </w:tabs>
        <w:spacing w:after="0"/>
      </w:pPr>
      <w:r>
        <w:rPr>
          <w:bCs/>
          <w:i/>
        </w:rPr>
        <w:t xml:space="preserve">                   (подпись, расшифровка подписи, печать)</w:t>
      </w:r>
    </w:p>
    <w:p>
      <w:pPr>
        <w:tabs>
          <w:tab w:val="left" w:pos="284"/>
        </w:tabs>
        <w:spacing w:after="0"/>
      </w:pPr>
    </w:p>
    <w:p>
      <w:pPr>
        <w:tabs>
          <w:tab w:val="left" w:pos="284"/>
        </w:tabs>
        <w:ind w:left="284"/>
        <w:rPr>
          <w:b/>
        </w:rPr>
      </w:pPr>
      <w:r>
        <w:rPr>
          <w:b/>
          <w:bCs/>
        </w:rPr>
        <w:t xml:space="preserve">Заказчик </w:t>
      </w:r>
      <w:r>
        <w:rPr>
          <w:b/>
        </w:rPr>
        <w:t>результат работ принял:         «       »                        202</w:t>
      </w:r>
      <w:r>
        <w:rPr>
          <w:rFonts w:hint="default"/>
          <w:b/>
          <w:lang w:val="ru-RU"/>
        </w:rPr>
        <w:t>3</w:t>
      </w:r>
      <w:r>
        <w:rPr>
          <w:b/>
        </w:rPr>
        <w:t xml:space="preserve"> г.:</w:t>
      </w:r>
    </w:p>
    <w:p>
      <w:pPr>
        <w:tabs>
          <w:tab w:val="left" w:pos="284"/>
        </w:tabs>
        <w:spacing w:after="0"/>
        <w:ind w:left="284"/>
      </w:pPr>
      <w:r>
        <w:rPr>
          <w:b/>
        </w:rPr>
        <w:t xml:space="preserve">_________________________________________________________  </w:t>
      </w:r>
    </w:p>
    <w:p>
      <w:pPr>
        <w:tabs>
          <w:tab w:val="left" w:pos="284"/>
        </w:tabs>
        <w:spacing w:after="0"/>
        <w:rPr>
          <w:bCs/>
          <w:i/>
        </w:rPr>
      </w:pPr>
      <w:r>
        <w:rPr>
          <w:bCs/>
          <w:i/>
        </w:rPr>
        <w:t xml:space="preserve">                   (подпись, расшифровка подписи, печать)</w:t>
      </w:r>
    </w:p>
    <w:p>
      <w:pPr>
        <w:tabs>
          <w:tab w:val="left" w:pos="284"/>
        </w:tabs>
        <w:spacing w:after="0"/>
        <w:rPr>
          <w:bCs/>
          <w:i/>
        </w:rPr>
      </w:pPr>
    </w:p>
    <w:p>
      <w:pPr>
        <w:tabs>
          <w:tab w:val="left" w:pos="284"/>
        </w:tabs>
        <w:spacing w:after="0"/>
        <w:rPr>
          <w:bCs/>
          <w:i/>
        </w:rPr>
      </w:pPr>
    </w:p>
    <w:p>
      <w:pPr>
        <w:tabs>
          <w:tab w:val="left" w:pos="284"/>
        </w:tabs>
        <w:spacing w:after="0"/>
        <w:rPr>
          <w:bCs/>
          <w:i/>
        </w:rPr>
      </w:pPr>
    </w:p>
    <w:p>
      <w:pPr>
        <w:tabs>
          <w:tab w:val="left" w:pos="284"/>
        </w:tabs>
        <w:spacing w:after="0"/>
        <w:rPr>
          <w:bCs/>
          <w:i/>
        </w:rPr>
      </w:pPr>
    </w:p>
    <w:tbl>
      <w:tblPr>
        <w:tblStyle w:val="12"/>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70"/>
        <w:gridCol w:w="4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1" w:hRule="atLeast"/>
        </w:trPr>
        <w:tc>
          <w:tcPr>
            <w:tcW w:w="4870" w:type="dxa"/>
            <w:vAlign w:val="top"/>
          </w:tcPr>
          <w:p>
            <w:pPr>
              <w:spacing w:after="0"/>
              <w:contextualSpacing/>
              <w:jc w:val="left"/>
              <w:rPr>
                <w:b/>
              </w:rPr>
            </w:pPr>
            <w:r>
              <w:rPr>
                <w:b/>
              </w:rPr>
              <w:t>ЗАКАЗЧИК:</w:t>
            </w:r>
          </w:p>
          <w:p>
            <w:pPr>
              <w:spacing w:after="0"/>
              <w:contextualSpacing/>
              <w:jc w:val="left"/>
              <w:rPr>
                <w:b/>
              </w:rPr>
            </w:pPr>
            <w:r>
              <w:rPr>
                <w:b/>
              </w:rPr>
              <w:t xml:space="preserve">Администрация города </w:t>
            </w:r>
            <w:r>
              <w:rPr>
                <w:b/>
                <w:lang w:val="ru-RU"/>
              </w:rPr>
              <w:t>Обояни</w:t>
            </w:r>
            <w:r>
              <w:rPr>
                <w:b/>
              </w:rPr>
              <w:t xml:space="preserve"> Курской области</w:t>
            </w:r>
          </w:p>
          <w:p>
            <w:pPr>
              <w:spacing w:after="0"/>
              <w:contextualSpacing/>
              <w:jc w:val="left"/>
              <w:rPr>
                <w:b/>
              </w:rPr>
            </w:pPr>
          </w:p>
          <w:p>
            <w:pPr>
              <w:spacing w:after="0"/>
              <w:contextualSpacing/>
              <w:jc w:val="left"/>
              <w:rPr>
                <w:b/>
              </w:rPr>
            </w:pPr>
          </w:p>
          <w:p>
            <w:pPr>
              <w:spacing w:after="0"/>
              <w:contextualSpacing/>
              <w:jc w:val="left"/>
              <w:rPr>
                <w:rFonts w:hint="default"/>
                <w:b/>
                <w:lang w:val="ru-RU"/>
              </w:rPr>
            </w:pPr>
            <w:r>
              <w:rPr>
                <w:b/>
                <w:lang w:val="ru-RU"/>
              </w:rPr>
              <w:t>Врио</w:t>
            </w:r>
            <w:r>
              <w:rPr>
                <w:rFonts w:hint="default"/>
                <w:b/>
                <w:lang w:val="ru-RU"/>
              </w:rPr>
              <w:t xml:space="preserve"> </w:t>
            </w:r>
            <w:r>
              <w:rPr>
                <w:b/>
              </w:rPr>
              <w:t>Глав</w:t>
            </w:r>
            <w:r>
              <w:rPr>
                <w:b/>
                <w:lang w:val="ru-RU"/>
              </w:rPr>
              <w:t>ы</w:t>
            </w:r>
            <w:r>
              <w:rPr>
                <w:b/>
              </w:rPr>
              <w:t xml:space="preserve"> города </w:t>
            </w:r>
            <w:r>
              <w:rPr>
                <w:b/>
                <w:lang w:val="ru-RU"/>
              </w:rPr>
              <w:t>Обояни</w:t>
            </w:r>
            <w:r>
              <w:rPr>
                <w:b/>
              </w:rPr>
              <w:t xml:space="preserve"> __________________</w:t>
            </w:r>
            <w:r>
              <w:rPr>
                <w:rFonts w:hint="default"/>
                <w:b/>
                <w:lang w:val="ru-RU"/>
              </w:rPr>
              <w:t>____</w:t>
            </w:r>
            <w:r>
              <w:rPr>
                <w:b/>
                <w:lang w:val="ru-RU"/>
              </w:rPr>
              <w:t>Е</w:t>
            </w:r>
            <w:r>
              <w:rPr>
                <w:rFonts w:hint="default"/>
                <w:b/>
                <w:lang w:val="ru-RU"/>
              </w:rPr>
              <w:t>.Ю. Бочарова</w:t>
            </w:r>
          </w:p>
          <w:p>
            <w:pPr>
              <w:spacing w:after="0"/>
              <w:contextualSpacing/>
              <w:jc w:val="left"/>
            </w:pPr>
          </w:p>
        </w:tc>
        <w:tc>
          <w:tcPr>
            <w:tcW w:w="4468" w:type="dxa"/>
            <w:vAlign w:val="top"/>
          </w:tcPr>
          <w:p>
            <w:pPr>
              <w:spacing w:after="0"/>
              <w:contextualSpacing/>
              <w:jc w:val="left"/>
              <w:rPr>
                <w:b/>
                <w:bCs/>
              </w:rPr>
            </w:pPr>
            <w:r>
              <w:rPr>
                <w:b/>
                <w:bCs/>
              </w:rPr>
              <w:t>ИСПОЛНИТЕЛЬ:</w:t>
            </w:r>
          </w:p>
          <w:p>
            <w:pPr>
              <w:spacing w:after="0"/>
              <w:contextualSpacing/>
              <w:jc w:val="left"/>
              <w:rPr>
                <w:b/>
                <w:color w:val="000000"/>
              </w:rPr>
            </w:pPr>
            <w:r>
              <w:rPr>
                <w:b/>
                <w:color w:val="000000"/>
                <w:lang w:eastAsia="zh-CN"/>
              </w:rPr>
              <w:t>Общество с ограниченной ответственностью «ДорТехИнвест»</w:t>
            </w:r>
          </w:p>
          <w:p>
            <w:pPr>
              <w:spacing w:after="0"/>
              <w:contextualSpacing/>
              <w:jc w:val="left"/>
              <w:rPr>
                <w:color w:val="000000"/>
              </w:rPr>
            </w:pPr>
          </w:p>
          <w:p>
            <w:pPr>
              <w:spacing w:after="0"/>
              <w:contextualSpacing/>
              <w:jc w:val="left"/>
              <w:rPr>
                <w:b/>
                <w:color w:val="000000"/>
                <w:lang w:eastAsia="zh-CN"/>
              </w:rPr>
            </w:pPr>
          </w:p>
          <w:p>
            <w:pPr>
              <w:spacing w:after="0"/>
              <w:contextualSpacing/>
              <w:jc w:val="left"/>
              <w:rPr>
                <w:b/>
                <w:color w:val="000000"/>
              </w:rPr>
            </w:pPr>
            <w:r>
              <w:rPr>
                <w:b/>
                <w:color w:val="000000"/>
                <w:lang w:eastAsia="zh-CN"/>
              </w:rPr>
              <w:t>Генеральный директор</w:t>
            </w:r>
          </w:p>
          <w:p>
            <w:pPr>
              <w:spacing w:after="0"/>
              <w:contextualSpacing/>
              <w:jc w:val="left"/>
              <w:rPr>
                <w:color w:val="000000"/>
              </w:rPr>
            </w:pPr>
            <w:r>
              <w:rPr>
                <w:color w:val="000000"/>
                <w:lang w:eastAsia="zh-CN"/>
              </w:rPr>
              <w:t>_____________</w:t>
            </w:r>
            <w:r>
              <w:rPr>
                <w:rFonts w:hint="default"/>
                <w:color w:val="000000"/>
                <w:lang w:val="ru-RU" w:eastAsia="zh-CN"/>
              </w:rPr>
              <w:t>________</w:t>
            </w:r>
            <w:r>
              <w:rPr>
                <w:b/>
                <w:color w:val="000000"/>
                <w:lang w:eastAsia="zh-CN"/>
              </w:rPr>
              <w:t>Р.К. Раковский</w:t>
            </w:r>
          </w:p>
          <w:p>
            <w:pPr>
              <w:spacing w:after="0"/>
              <w:contextualSpacing/>
              <w:jc w:val="left"/>
              <w:rPr>
                <w:lang w:eastAsia="zh-CN"/>
              </w:rPr>
            </w:pPr>
          </w:p>
        </w:tc>
      </w:tr>
    </w:tbl>
    <w:p>
      <w:pPr>
        <w:spacing w:after="0"/>
        <w:jc w:val="both"/>
        <w:rPr>
          <w:rFonts w:hint="default"/>
          <w:lang w:val="ru-RU"/>
        </w:rPr>
      </w:pPr>
    </w:p>
    <w:p>
      <w:pPr>
        <w:spacing w:after="0"/>
        <w:jc w:val="right"/>
      </w:pPr>
    </w:p>
    <w:p>
      <w:pPr>
        <w:spacing w:after="0"/>
        <w:jc w:val="right"/>
      </w:pPr>
      <w:r>
        <w:t>Приложение № 4</w:t>
      </w:r>
    </w:p>
    <w:p>
      <w:pPr>
        <w:spacing w:after="0"/>
        <w:jc w:val="right"/>
      </w:pPr>
      <w:r>
        <w:t>к Контракту №________</w:t>
      </w:r>
    </w:p>
    <w:p>
      <w:pPr>
        <w:spacing w:after="0"/>
        <w:jc w:val="right"/>
      </w:pPr>
      <w:r>
        <w:t>от «___»______________ 2022 г.</w:t>
      </w:r>
    </w:p>
    <w:p>
      <w:pPr>
        <w:tabs>
          <w:tab w:val="left" w:pos="284"/>
        </w:tabs>
        <w:ind w:left="284" w:right="-2"/>
        <w:jc w:val="center"/>
      </w:pPr>
    </w:p>
    <w:p>
      <w:pPr>
        <w:tabs>
          <w:tab w:val="left" w:pos="284"/>
        </w:tabs>
        <w:ind w:left="284" w:right="-2"/>
        <w:jc w:val="center"/>
      </w:pPr>
    </w:p>
    <w:p>
      <w:pPr>
        <w:tabs>
          <w:tab w:val="left" w:pos="284"/>
        </w:tabs>
        <w:ind w:left="284"/>
        <w:jc w:val="center"/>
      </w:pPr>
      <w:r>
        <w:rPr>
          <w:b/>
          <w:bCs/>
        </w:rPr>
        <w:t>НАКЛАДНАЯ ПРИЕМА-ПЕРЕДАЧИ</w:t>
      </w:r>
    </w:p>
    <w:p>
      <w:pPr>
        <w:tabs>
          <w:tab w:val="left" w:pos="284"/>
        </w:tabs>
        <w:ind w:left="284"/>
      </w:pPr>
      <w:r>
        <w:rPr>
          <w:bCs/>
        </w:rPr>
        <w:t xml:space="preserve">г. </w:t>
      </w:r>
      <w:r>
        <w:rPr>
          <w:bCs/>
          <w:lang w:val="ru-RU"/>
        </w:rPr>
        <w:t>Обоянь</w:t>
      </w:r>
      <w:r>
        <w:rPr>
          <w:bCs/>
        </w:rPr>
        <w:tab/>
      </w:r>
      <w:r>
        <w:rPr>
          <w:rFonts w:hint="default"/>
          <w:bCs/>
          <w:lang w:val="ru-RU"/>
        </w:rPr>
        <w:t xml:space="preserve">                                                                                                          </w:t>
      </w:r>
      <w:r>
        <w:rPr>
          <w:bCs/>
        </w:rPr>
        <w:t>«___»_________ 202</w:t>
      </w:r>
      <w:r>
        <w:rPr>
          <w:rFonts w:hint="default"/>
          <w:bCs/>
          <w:lang w:val="ru-RU"/>
        </w:rPr>
        <w:t>3</w:t>
      </w:r>
      <w:r>
        <w:rPr>
          <w:bCs/>
        </w:rPr>
        <w:tab/>
      </w:r>
      <w:r>
        <w:rPr>
          <w:bCs/>
        </w:rPr>
        <w:tab/>
      </w:r>
      <w:r>
        <w:rPr>
          <w:bCs/>
        </w:rPr>
        <w:tab/>
      </w:r>
      <w:r>
        <w:rPr>
          <w:bCs/>
        </w:rPr>
        <w:tab/>
      </w:r>
    </w:p>
    <w:p>
      <w:pPr>
        <w:tabs>
          <w:tab w:val="left" w:pos="284"/>
        </w:tabs>
        <w:ind w:left="284"/>
      </w:pPr>
      <w:r>
        <w:rPr>
          <w:bCs/>
        </w:rPr>
        <w:tab/>
      </w:r>
      <w:r>
        <w:rPr>
          <w:bCs/>
        </w:rPr>
        <w:tab/>
      </w:r>
      <w:r>
        <w:rPr>
          <w:bCs/>
        </w:rPr>
        <w:tab/>
      </w:r>
    </w:p>
    <w:p>
      <w:pPr>
        <w:spacing w:after="120"/>
        <w:ind w:firstLine="360" w:firstLineChars="150"/>
        <w:rPr>
          <w:b/>
        </w:rPr>
      </w:pPr>
      <w:r>
        <w:rPr>
          <w:lang w:val="ru-RU"/>
        </w:rPr>
        <w:t>В</w:t>
      </w:r>
      <w:r>
        <w:t xml:space="preserve"> соответствии с Контрактом №____ от «    »____________ 202</w:t>
      </w:r>
      <w:r>
        <w:rPr>
          <w:rFonts w:hint="default"/>
          <w:lang w:val="ru-RU"/>
        </w:rPr>
        <w:t>3</w:t>
      </w:r>
      <w:r>
        <w:t xml:space="preserve"> года на </w:t>
      </w:r>
      <w:r>
        <w:rPr>
          <w:color w:val="000000"/>
          <w:sz w:val="24"/>
          <w:szCs w:val="24"/>
        </w:rPr>
        <w:t>разработк</w:t>
      </w:r>
      <w:r>
        <w:rPr>
          <w:color w:val="000000"/>
          <w:sz w:val="24"/>
          <w:szCs w:val="24"/>
          <w:lang w:val="ru-RU"/>
        </w:rPr>
        <w:t>у</w:t>
      </w:r>
      <w:r>
        <w:rPr>
          <w:sz w:val="24"/>
          <w:szCs w:val="24"/>
        </w:rPr>
        <w:t xml:space="preserve"> проектно-сметной документации на благоустройство территории парка имени Юных </w:t>
      </w:r>
      <w:r>
        <w:rPr>
          <w:sz w:val="24"/>
          <w:szCs w:val="24"/>
          <w:lang w:val="ru-RU"/>
        </w:rPr>
        <w:t>П</w:t>
      </w:r>
      <w:r>
        <w:rPr>
          <w:sz w:val="24"/>
          <w:szCs w:val="24"/>
        </w:rPr>
        <w:t xml:space="preserve">ионеров в г. Обояни </w:t>
      </w:r>
      <w:r>
        <w:rPr>
          <w:sz w:val="24"/>
          <w:szCs w:val="24"/>
          <w:highlight w:val="none"/>
        </w:rPr>
        <w:t xml:space="preserve">в рамках реализации </w:t>
      </w:r>
      <w:r>
        <w:rPr>
          <w:rFonts w:hint="default" w:ascii="Times New Roman" w:hAnsi="Times New Roman" w:cs="Times New Roman"/>
          <w:b w:val="0"/>
          <w:bCs w:val="0"/>
          <w:sz w:val="24"/>
          <w:szCs w:val="24"/>
          <w:highlight w:val="none"/>
        </w:rPr>
        <w:t xml:space="preserve">муниципальной программы </w:t>
      </w:r>
      <w:r>
        <w:rPr>
          <w:rFonts w:hint="default" w:ascii="Times New Roman" w:hAnsi="Times New Roman" w:cs="Times New Roman"/>
          <w:b w:val="0"/>
          <w:bCs w:val="0"/>
          <w:sz w:val="24"/>
          <w:szCs w:val="24"/>
          <w:highlight w:val="none"/>
          <w:lang w:val="ru-RU"/>
        </w:rPr>
        <w:t>муниципального образования «город Обоянь» Обоянского района Курской области «</w:t>
      </w:r>
      <w:r>
        <w:rPr>
          <w:rFonts w:hint="default" w:ascii="Times New Roman" w:hAnsi="Times New Roman" w:cs="Times New Roman"/>
          <w:b w:val="0"/>
          <w:bCs w:val="0"/>
          <w:sz w:val="24"/>
          <w:szCs w:val="24"/>
          <w:lang w:val="ru-RU"/>
        </w:rPr>
        <w:t xml:space="preserve">Формирование современной городской среды на территории </w:t>
      </w:r>
      <w:r>
        <w:rPr>
          <w:rFonts w:hint="default" w:ascii="Times New Roman" w:hAnsi="Times New Roman" w:cs="Times New Roman"/>
          <w:b w:val="0"/>
          <w:bCs w:val="0"/>
          <w:sz w:val="24"/>
          <w:szCs w:val="24"/>
        </w:rPr>
        <w:t xml:space="preserve"> муниципального образования «город Обоянь» </w:t>
      </w:r>
      <w:r>
        <w:rPr>
          <w:rFonts w:hint="default" w:ascii="Times New Roman" w:hAnsi="Times New Roman" w:cs="Times New Roman"/>
          <w:b w:val="0"/>
          <w:bCs w:val="0"/>
          <w:sz w:val="24"/>
          <w:szCs w:val="24"/>
          <w:lang w:val="ru-RU"/>
        </w:rPr>
        <w:t>Обоянского района Курской области на 2022 год - 2024 годы»</w:t>
      </w:r>
    </w:p>
    <w:p>
      <w:pPr>
        <w:tabs>
          <w:tab w:val="left" w:pos="284"/>
        </w:tabs>
        <w:ind w:left="284"/>
      </w:pPr>
      <w:r>
        <w:rPr>
          <w:bCs/>
        </w:rPr>
        <w:t xml:space="preserve">Исполнителем выполнены и  передана Заказчику следующая Документация: </w:t>
      </w:r>
    </w:p>
    <w:p>
      <w:pPr>
        <w:tabs>
          <w:tab w:val="left" w:pos="284"/>
        </w:tabs>
        <w:ind w:left="284"/>
      </w:pPr>
    </w:p>
    <w:tbl>
      <w:tblPr>
        <w:tblStyle w:val="12"/>
        <w:tblW w:w="10276" w:type="dxa"/>
        <w:jc w:val="center"/>
        <w:tblLayout w:type="fixed"/>
        <w:tblCellMar>
          <w:top w:w="0" w:type="dxa"/>
          <w:left w:w="103" w:type="dxa"/>
          <w:bottom w:w="0" w:type="dxa"/>
          <w:right w:w="108" w:type="dxa"/>
        </w:tblCellMar>
      </w:tblPr>
      <w:tblGrid>
        <w:gridCol w:w="1205"/>
        <w:gridCol w:w="4541"/>
        <w:gridCol w:w="1914"/>
        <w:gridCol w:w="2616"/>
      </w:tblGrid>
      <w:tr>
        <w:tblPrEx>
          <w:tblCellMar>
            <w:top w:w="0" w:type="dxa"/>
            <w:left w:w="103" w:type="dxa"/>
            <w:bottom w:w="0" w:type="dxa"/>
            <w:right w:w="108" w:type="dxa"/>
          </w:tblCellMar>
        </w:tblPrEx>
        <w:trPr>
          <w:jc w:val="center"/>
        </w:trPr>
        <w:tc>
          <w:tcPr>
            <w:tcW w:w="1205" w:type="dxa"/>
            <w:tcBorders>
              <w:top w:val="single" w:color="000001" w:sz="4" w:space="0"/>
              <w:left w:val="single" w:color="000001" w:sz="4" w:space="0"/>
              <w:bottom w:val="single" w:color="000001" w:sz="4" w:space="0"/>
            </w:tcBorders>
            <w:vAlign w:val="center"/>
          </w:tcPr>
          <w:p>
            <w:pPr>
              <w:widowControl w:val="0"/>
              <w:tabs>
                <w:tab w:val="left" w:pos="0"/>
              </w:tabs>
              <w:jc w:val="center"/>
            </w:pPr>
            <w:r>
              <w:rPr>
                <w:b/>
                <w:bCs/>
              </w:rPr>
              <w:t>№</w:t>
            </w:r>
          </w:p>
        </w:tc>
        <w:tc>
          <w:tcPr>
            <w:tcW w:w="4541" w:type="dxa"/>
            <w:tcBorders>
              <w:top w:val="single" w:color="000001" w:sz="4" w:space="0"/>
              <w:left w:val="single" w:color="000001" w:sz="4" w:space="0"/>
              <w:bottom w:val="single" w:color="000001" w:sz="4" w:space="0"/>
            </w:tcBorders>
            <w:vAlign w:val="center"/>
          </w:tcPr>
          <w:p>
            <w:pPr>
              <w:widowControl w:val="0"/>
              <w:tabs>
                <w:tab w:val="left" w:pos="284"/>
              </w:tabs>
              <w:ind w:left="284"/>
              <w:jc w:val="center"/>
            </w:pPr>
            <w:r>
              <w:rPr>
                <w:b/>
                <w:bCs/>
              </w:rPr>
              <w:t>Наименование Документации</w:t>
            </w:r>
          </w:p>
        </w:tc>
        <w:tc>
          <w:tcPr>
            <w:tcW w:w="1914" w:type="dxa"/>
            <w:tcBorders>
              <w:top w:val="single" w:color="000001" w:sz="4" w:space="0"/>
              <w:left w:val="single" w:color="000001" w:sz="4" w:space="0"/>
              <w:bottom w:val="single" w:color="000001" w:sz="4" w:space="0"/>
              <w:right w:val="single" w:color="00000A" w:sz="4" w:space="0"/>
            </w:tcBorders>
            <w:vAlign w:val="center"/>
          </w:tcPr>
          <w:p>
            <w:pPr>
              <w:widowControl w:val="0"/>
              <w:tabs>
                <w:tab w:val="left" w:pos="284"/>
              </w:tabs>
              <w:ind w:right="-53"/>
              <w:jc w:val="center"/>
            </w:pPr>
            <w:r>
              <w:rPr>
                <w:b/>
                <w:bCs/>
              </w:rPr>
              <w:t>Количество экземпляров</w:t>
            </w:r>
          </w:p>
        </w:tc>
        <w:tc>
          <w:tcPr>
            <w:tcW w:w="2616" w:type="dxa"/>
            <w:tcBorders>
              <w:top w:val="single" w:color="000001" w:sz="4" w:space="0"/>
              <w:left w:val="single" w:color="000001" w:sz="4" w:space="0"/>
              <w:bottom w:val="single" w:color="000001" w:sz="4" w:space="0"/>
              <w:right w:val="single" w:color="00000A" w:sz="4" w:space="0"/>
            </w:tcBorders>
            <w:vAlign w:val="center"/>
          </w:tcPr>
          <w:p>
            <w:pPr>
              <w:widowControl w:val="0"/>
              <w:tabs>
                <w:tab w:val="left" w:pos="284"/>
              </w:tabs>
              <w:ind w:right="-53"/>
              <w:jc w:val="center"/>
            </w:pPr>
            <w:r>
              <w:rPr>
                <w:b/>
                <w:bCs/>
                <w:iCs/>
              </w:rPr>
              <w:t xml:space="preserve">Форма носителя </w:t>
            </w:r>
            <w:r>
              <w:rPr>
                <w:bCs/>
                <w:iCs/>
              </w:rPr>
              <w:t>(электронный или бумажный носитель),</w:t>
            </w:r>
          </w:p>
          <w:p>
            <w:pPr>
              <w:widowControl w:val="0"/>
              <w:tabs>
                <w:tab w:val="left" w:pos="284"/>
              </w:tabs>
              <w:ind w:right="-53"/>
              <w:jc w:val="center"/>
            </w:pPr>
            <w:r>
              <w:rPr>
                <w:b/>
                <w:bCs/>
                <w:iCs/>
              </w:rPr>
              <w:t>формат электронного носителя</w:t>
            </w:r>
          </w:p>
        </w:tc>
      </w:tr>
      <w:tr>
        <w:tblPrEx>
          <w:tblCellMar>
            <w:top w:w="0" w:type="dxa"/>
            <w:left w:w="103" w:type="dxa"/>
            <w:bottom w:w="0" w:type="dxa"/>
            <w:right w:w="108" w:type="dxa"/>
          </w:tblCellMar>
        </w:tblPrEx>
        <w:trPr>
          <w:trHeight w:val="465" w:hRule="atLeast"/>
          <w:jc w:val="center"/>
        </w:trPr>
        <w:tc>
          <w:tcPr>
            <w:tcW w:w="1205" w:type="dxa"/>
            <w:tcBorders>
              <w:top w:val="single" w:color="000001" w:sz="4" w:space="0"/>
              <w:left w:val="single" w:color="000001" w:sz="4" w:space="0"/>
              <w:bottom w:val="single" w:color="000001" w:sz="4" w:space="0"/>
            </w:tcBorders>
            <w:vAlign w:val="center"/>
          </w:tcPr>
          <w:p>
            <w:pPr>
              <w:widowControl w:val="0"/>
              <w:jc w:val="center"/>
            </w:pPr>
            <w:r>
              <w:rPr>
                <w:bCs/>
                <w:color w:val="000000"/>
              </w:rPr>
              <w:t>1</w:t>
            </w:r>
          </w:p>
        </w:tc>
        <w:tc>
          <w:tcPr>
            <w:tcW w:w="4541" w:type="dxa"/>
            <w:tcBorders>
              <w:top w:val="single" w:color="000001" w:sz="4" w:space="0"/>
              <w:left w:val="single" w:color="000001" w:sz="4" w:space="0"/>
              <w:bottom w:val="single" w:color="000001" w:sz="4" w:space="0"/>
            </w:tcBorders>
            <w:vAlign w:val="center"/>
          </w:tcPr>
          <w:p>
            <w:pPr>
              <w:widowControl w:val="0"/>
            </w:pPr>
          </w:p>
        </w:tc>
        <w:tc>
          <w:tcPr>
            <w:tcW w:w="1914" w:type="dxa"/>
            <w:tcBorders>
              <w:top w:val="single" w:color="000001" w:sz="4" w:space="0"/>
              <w:left w:val="single" w:color="000001" w:sz="4" w:space="0"/>
              <w:bottom w:val="single" w:color="000001" w:sz="4" w:space="0"/>
              <w:right w:val="single" w:color="00000A" w:sz="4" w:space="0"/>
            </w:tcBorders>
            <w:vAlign w:val="center"/>
          </w:tcPr>
          <w:p>
            <w:pPr>
              <w:widowControl w:val="0"/>
              <w:tabs>
                <w:tab w:val="left" w:pos="284"/>
              </w:tabs>
              <w:ind w:left="284"/>
              <w:rPr>
                <w:bCs/>
              </w:rPr>
            </w:pPr>
          </w:p>
        </w:tc>
        <w:tc>
          <w:tcPr>
            <w:tcW w:w="2616" w:type="dxa"/>
            <w:tcBorders>
              <w:top w:val="single" w:color="000001" w:sz="4" w:space="0"/>
              <w:left w:val="single" w:color="000001" w:sz="4" w:space="0"/>
              <w:bottom w:val="single" w:color="000001" w:sz="4" w:space="0"/>
              <w:right w:val="single" w:color="00000A" w:sz="4" w:space="0"/>
            </w:tcBorders>
            <w:vAlign w:val="center"/>
          </w:tcPr>
          <w:p>
            <w:pPr>
              <w:widowControl w:val="0"/>
              <w:tabs>
                <w:tab w:val="left" w:pos="284"/>
              </w:tabs>
              <w:ind w:left="284"/>
              <w:jc w:val="center"/>
              <w:rPr>
                <w:b/>
              </w:rPr>
            </w:pPr>
            <w:r>
              <w:t>PDF, DWG</w:t>
            </w:r>
          </w:p>
        </w:tc>
      </w:tr>
    </w:tbl>
    <w:p>
      <w:pPr>
        <w:tabs>
          <w:tab w:val="left" w:pos="284"/>
        </w:tabs>
        <w:spacing w:before="120"/>
        <w:ind w:left="284"/>
      </w:pPr>
      <w:r>
        <w:rPr>
          <w:bCs/>
        </w:rPr>
        <w:t xml:space="preserve">Настоящая накладная составлена в двух экземплярах, по одному экземпляру для каждой из Сторон, имеющих равную юридическую силу. </w:t>
      </w:r>
    </w:p>
    <w:p>
      <w:pPr>
        <w:tabs>
          <w:tab w:val="left" w:pos="284"/>
        </w:tabs>
        <w:spacing w:before="120"/>
        <w:ind w:left="284"/>
        <w:rPr>
          <w:bCs/>
        </w:rPr>
      </w:pPr>
    </w:p>
    <w:p>
      <w:pPr>
        <w:tabs>
          <w:tab w:val="left" w:pos="284"/>
        </w:tabs>
        <w:ind w:left="284"/>
      </w:pPr>
      <w:r>
        <w:rPr>
          <w:b/>
          <w:bCs/>
        </w:rPr>
        <w:t>Исполнитель</w:t>
      </w:r>
    </w:p>
    <w:p>
      <w:pPr>
        <w:tabs>
          <w:tab w:val="left" w:pos="284"/>
        </w:tabs>
        <w:ind w:left="284"/>
      </w:pPr>
      <w:r>
        <w:rPr>
          <w:b/>
        </w:rPr>
        <w:t>Документацию передал:____________________________ дата ___________г.</w:t>
      </w:r>
    </w:p>
    <w:p>
      <w:pPr>
        <w:tabs>
          <w:tab w:val="left" w:pos="284"/>
        </w:tabs>
        <w:rPr>
          <w:b/>
          <w:bCs/>
        </w:rPr>
      </w:pPr>
    </w:p>
    <w:p>
      <w:pPr>
        <w:tabs>
          <w:tab w:val="left" w:pos="284"/>
        </w:tabs>
      </w:pPr>
      <w:r>
        <w:rPr>
          <w:b/>
          <w:bCs/>
        </w:rPr>
        <w:t xml:space="preserve">     Заказчик </w:t>
      </w:r>
    </w:p>
    <w:p>
      <w:pPr>
        <w:tabs>
          <w:tab w:val="left" w:pos="284"/>
        </w:tabs>
        <w:ind w:left="284"/>
      </w:pPr>
      <w:r>
        <w:rPr>
          <w:b/>
          <w:bCs/>
        </w:rPr>
        <w:t xml:space="preserve">Документацию </w:t>
      </w:r>
      <w:r>
        <w:rPr>
          <w:b/>
        </w:rPr>
        <w:t xml:space="preserve">принял: ____________________________ дата ___________г. </w:t>
      </w:r>
    </w:p>
    <w:p>
      <w:pPr>
        <w:tabs>
          <w:tab w:val="left" w:pos="284"/>
        </w:tabs>
        <w:ind w:left="284"/>
        <w:rPr>
          <w:b/>
        </w:rPr>
      </w:pPr>
    </w:p>
    <w:p>
      <w:pPr>
        <w:tabs>
          <w:tab w:val="left" w:pos="284"/>
          <w:tab w:val="center" w:pos="5245"/>
        </w:tabs>
        <w:ind w:left="284"/>
        <w:jc w:val="center"/>
        <w:rPr>
          <w:b/>
          <w:bCs/>
        </w:rPr>
      </w:pPr>
    </w:p>
    <w:p>
      <w:pPr>
        <w:tabs>
          <w:tab w:val="left" w:pos="284"/>
          <w:tab w:val="center" w:pos="5245"/>
        </w:tabs>
        <w:ind w:left="284"/>
        <w:jc w:val="center"/>
        <w:rPr>
          <w:b/>
          <w:bCs/>
        </w:rPr>
      </w:pPr>
    </w:p>
    <w:p>
      <w:pPr>
        <w:tabs>
          <w:tab w:val="left" w:pos="284"/>
          <w:tab w:val="center" w:pos="5245"/>
        </w:tabs>
        <w:jc w:val="both"/>
        <w:rPr>
          <w:b/>
          <w:bCs/>
        </w:rPr>
      </w:pPr>
    </w:p>
    <w:p>
      <w:pPr>
        <w:tabs>
          <w:tab w:val="left" w:pos="284"/>
          <w:tab w:val="center" w:pos="5245"/>
        </w:tabs>
        <w:ind w:left="284"/>
        <w:jc w:val="center"/>
        <w:rPr>
          <w:b/>
          <w:bCs/>
        </w:rPr>
      </w:pPr>
    </w:p>
    <w:tbl>
      <w:tblPr>
        <w:tblStyle w:val="12"/>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92"/>
        <w:gridCol w:w="4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1" w:hRule="atLeast"/>
        </w:trPr>
        <w:tc>
          <w:tcPr>
            <w:tcW w:w="5104" w:type="dxa"/>
            <w:vAlign w:val="top"/>
          </w:tcPr>
          <w:p>
            <w:pPr>
              <w:spacing w:after="0"/>
              <w:contextualSpacing/>
              <w:jc w:val="left"/>
              <w:rPr>
                <w:b/>
              </w:rPr>
            </w:pPr>
            <w:r>
              <w:rPr>
                <w:b/>
              </w:rPr>
              <w:t>ЗАКАЗЧИК:</w:t>
            </w:r>
          </w:p>
          <w:p>
            <w:pPr>
              <w:spacing w:after="0"/>
              <w:contextualSpacing/>
              <w:jc w:val="left"/>
              <w:rPr>
                <w:b/>
              </w:rPr>
            </w:pPr>
            <w:r>
              <w:rPr>
                <w:b/>
              </w:rPr>
              <w:t xml:space="preserve">Администрация города </w:t>
            </w:r>
            <w:r>
              <w:rPr>
                <w:b/>
                <w:lang w:val="ru-RU"/>
              </w:rPr>
              <w:t>Обояни</w:t>
            </w:r>
            <w:r>
              <w:rPr>
                <w:b/>
              </w:rPr>
              <w:t xml:space="preserve"> Курской области</w:t>
            </w:r>
          </w:p>
          <w:p>
            <w:pPr>
              <w:spacing w:after="0"/>
              <w:contextualSpacing/>
              <w:jc w:val="left"/>
              <w:rPr>
                <w:b/>
              </w:rPr>
            </w:pPr>
          </w:p>
          <w:p>
            <w:pPr>
              <w:spacing w:after="0"/>
              <w:contextualSpacing/>
              <w:jc w:val="left"/>
              <w:rPr>
                <w:b/>
              </w:rPr>
            </w:pPr>
          </w:p>
          <w:p>
            <w:pPr>
              <w:spacing w:after="0"/>
              <w:contextualSpacing/>
              <w:jc w:val="left"/>
              <w:rPr>
                <w:rFonts w:hint="default"/>
                <w:b/>
                <w:lang w:val="ru-RU"/>
              </w:rPr>
            </w:pPr>
            <w:r>
              <w:rPr>
                <w:b/>
                <w:lang w:val="ru-RU"/>
              </w:rPr>
              <w:t>Врио</w:t>
            </w:r>
            <w:r>
              <w:rPr>
                <w:rFonts w:hint="default"/>
                <w:b/>
                <w:lang w:val="ru-RU"/>
              </w:rPr>
              <w:t xml:space="preserve"> </w:t>
            </w:r>
            <w:r>
              <w:rPr>
                <w:b/>
              </w:rPr>
              <w:t>Глав</w:t>
            </w:r>
            <w:r>
              <w:rPr>
                <w:b/>
                <w:lang w:val="ru-RU"/>
              </w:rPr>
              <w:t>ы</w:t>
            </w:r>
            <w:r>
              <w:rPr>
                <w:b/>
              </w:rPr>
              <w:t xml:space="preserve"> города </w:t>
            </w:r>
            <w:r>
              <w:rPr>
                <w:b/>
                <w:lang w:val="ru-RU"/>
              </w:rPr>
              <w:t>Обояни</w:t>
            </w:r>
            <w:r>
              <w:rPr>
                <w:b/>
              </w:rPr>
              <w:t xml:space="preserve"> __________________</w:t>
            </w:r>
            <w:r>
              <w:rPr>
                <w:rFonts w:hint="default"/>
                <w:b/>
                <w:lang w:val="ru-RU"/>
              </w:rPr>
              <w:t>_________</w:t>
            </w:r>
            <w:r>
              <w:rPr>
                <w:b/>
                <w:lang w:val="ru-RU"/>
              </w:rPr>
              <w:t>Е</w:t>
            </w:r>
            <w:r>
              <w:rPr>
                <w:rFonts w:hint="default"/>
                <w:b/>
                <w:lang w:val="ru-RU"/>
              </w:rPr>
              <w:t>.Ю. Бочарова</w:t>
            </w:r>
          </w:p>
          <w:p>
            <w:pPr>
              <w:spacing w:after="0"/>
              <w:contextualSpacing/>
              <w:jc w:val="left"/>
            </w:pPr>
          </w:p>
        </w:tc>
        <w:tc>
          <w:tcPr>
            <w:tcW w:w="4819" w:type="dxa"/>
            <w:vAlign w:val="top"/>
          </w:tcPr>
          <w:p>
            <w:pPr>
              <w:spacing w:after="0"/>
              <w:contextualSpacing/>
              <w:jc w:val="left"/>
              <w:rPr>
                <w:b/>
                <w:bCs/>
              </w:rPr>
            </w:pPr>
            <w:r>
              <w:rPr>
                <w:b/>
                <w:bCs/>
              </w:rPr>
              <w:t>ИСПОЛНИТЕЛЬ:</w:t>
            </w:r>
          </w:p>
          <w:p>
            <w:pPr>
              <w:spacing w:after="0"/>
              <w:contextualSpacing/>
              <w:jc w:val="left"/>
              <w:rPr>
                <w:b/>
                <w:color w:val="000000"/>
              </w:rPr>
            </w:pPr>
            <w:r>
              <w:rPr>
                <w:b/>
                <w:color w:val="000000"/>
                <w:lang w:eastAsia="zh-CN"/>
              </w:rPr>
              <w:t>Общество с ограниченной ответственностью «ДорТехИнвест»</w:t>
            </w:r>
          </w:p>
          <w:p>
            <w:pPr>
              <w:spacing w:after="0"/>
              <w:contextualSpacing/>
              <w:jc w:val="left"/>
              <w:rPr>
                <w:color w:val="000000"/>
              </w:rPr>
            </w:pPr>
          </w:p>
          <w:p>
            <w:pPr>
              <w:spacing w:after="0"/>
              <w:contextualSpacing/>
              <w:jc w:val="left"/>
              <w:rPr>
                <w:b/>
                <w:color w:val="000000"/>
                <w:lang w:eastAsia="zh-CN"/>
              </w:rPr>
            </w:pPr>
          </w:p>
          <w:p>
            <w:pPr>
              <w:spacing w:after="0"/>
              <w:contextualSpacing/>
              <w:jc w:val="left"/>
              <w:rPr>
                <w:b/>
                <w:color w:val="000000"/>
              </w:rPr>
            </w:pPr>
            <w:r>
              <w:rPr>
                <w:b/>
                <w:color w:val="000000"/>
                <w:lang w:eastAsia="zh-CN"/>
              </w:rPr>
              <w:t>Генеральный директор</w:t>
            </w:r>
          </w:p>
          <w:p>
            <w:pPr>
              <w:spacing w:after="0"/>
              <w:contextualSpacing/>
              <w:jc w:val="left"/>
              <w:rPr>
                <w:color w:val="000000"/>
              </w:rPr>
            </w:pPr>
            <w:r>
              <w:rPr>
                <w:color w:val="000000"/>
                <w:lang w:eastAsia="zh-CN"/>
              </w:rPr>
              <w:t>_____________</w:t>
            </w:r>
            <w:r>
              <w:rPr>
                <w:rFonts w:hint="default"/>
                <w:color w:val="000000"/>
                <w:lang w:val="ru-RU" w:eastAsia="zh-CN"/>
              </w:rPr>
              <w:t>___________</w:t>
            </w:r>
            <w:r>
              <w:rPr>
                <w:b/>
                <w:color w:val="000000"/>
                <w:lang w:eastAsia="zh-CN"/>
              </w:rPr>
              <w:t>Р.К. Раковский</w:t>
            </w:r>
          </w:p>
          <w:p>
            <w:pPr>
              <w:spacing w:after="0"/>
              <w:contextualSpacing/>
              <w:jc w:val="left"/>
              <w:rPr>
                <w:lang w:eastAsia="zh-CN"/>
              </w:rPr>
            </w:pPr>
          </w:p>
        </w:tc>
      </w:tr>
    </w:tbl>
    <w:p/>
    <w:sectPr>
      <w:footerReference r:id="rId4" w:type="default"/>
      <w:pgSz w:w="11906" w:h="16838"/>
      <w:pgMar w:top="1134" w:right="1134" w:bottom="1134" w:left="1701" w:header="397" w:footer="397"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NSimSun">
    <w:panose1 w:val="02010609030101010101"/>
    <w:charset w:val="86"/>
    <w:family w:val="modern"/>
    <w:pitch w:val="default"/>
    <w:sig w:usb0="0000028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pPr>
    <w:r>
      <w:rPr>
        <w:sz w:val="20"/>
        <w:szCs w:val="20"/>
      </w:rPr>
      <w:fldChar w:fldCharType="begin"/>
    </w:r>
    <w:r>
      <w:rPr>
        <w:sz w:val="20"/>
        <w:szCs w:val="20"/>
      </w:rPr>
      <w:instrText xml:space="preserve"> PAGE  </w:instrText>
    </w:r>
    <w:r>
      <w:rPr>
        <w:sz w:val="20"/>
        <w:szCs w:val="20"/>
      </w:rPr>
      <w:fldChar w:fldCharType="separate"/>
    </w:r>
    <w:r>
      <w:rPr>
        <w:sz w:val="20"/>
        <w:szCs w:val="20"/>
      </w:rPr>
      <w:t>18</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51617"/>
    <w:multiLevelType w:val="multilevel"/>
    <w:tmpl w:val="3CC51617"/>
    <w:lvl w:ilvl="0" w:tentative="0">
      <w:start w:val="10"/>
      <w:numFmt w:val="decimal"/>
      <w:lvlText w:val="%1."/>
      <w:lvlJc w:val="left"/>
      <w:pPr>
        <w:tabs>
          <w:tab w:val="left" w:pos="510"/>
        </w:tabs>
        <w:ind w:left="510" w:hanging="510"/>
      </w:pPr>
      <w:rPr>
        <w:rFonts w:cs="Times New Roman"/>
      </w:rPr>
    </w:lvl>
    <w:lvl w:ilvl="1" w:tentative="0">
      <w:start w:val="1"/>
      <w:numFmt w:val="decimal"/>
      <w:lvlText w:val="%1.%2."/>
      <w:lvlJc w:val="left"/>
      <w:pPr>
        <w:tabs>
          <w:tab w:val="left" w:pos="1220"/>
        </w:tabs>
        <w:ind w:left="1220" w:hanging="510"/>
      </w:pPr>
      <w:rPr>
        <w:rFonts w:cs="Times New Roman"/>
      </w:rPr>
    </w:lvl>
    <w:lvl w:ilvl="2" w:tentative="0">
      <w:start w:val="1"/>
      <w:numFmt w:val="decimal"/>
      <w:lvlText w:val="%1.%2.%3."/>
      <w:lvlJc w:val="left"/>
      <w:pPr>
        <w:tabs>
          <w:tab w:val="left" w:pos="1440"/>
        </w:tabs>
        <w:ind w:left="1440" w:hanging="720"/>
      </w:pPr>
      <w:rPr>
        <w:rFonts w:cs="Times New Roman"/>
      </w:rPr>
    </w:lvl>
    <w:lvl w:ilvl="3" w:tentative="0">
      <w:start w:val="1"/>
      <w:numFmt w:val="decimal"/>
      <w:lvlText w:val="%1.%2.%3.%4."/>
      <w:lvlJc w:val="left"/>
      <w:pPr>
        <w:tabs>
          <w:tab w:val="left" w:pos="1800"/>
        </w:tabs>
        <w:ind w:left="1800" w:hanging="720"/>
      </w:pPr>
      <w:rPr>
        <w:rFonts w:cs="Times New Roman"/>
      </w:rPr>
    </w:lvl>
    <w:lvl w:ilvl="4" w:tentative="0">
      <w:start w:val="1"/>
      <w:numFmt w:val="decimal"/>
      <w:lvlText w:val="%1.%2.%3.%4.%5."/>
      <w:lvlJc w:val="left"/>
      <w:pPr>
        <w:tabs>
          <w:tab w:val="left" w:pos="2520"/>
        </w:tabs>
        <w:ind w:left="2520" w:hanging="1080"/>
      </w:pPr>
      <w:rPr>
        <w:rFonts w:cs="Times New Roman"/>
      </w:rPr>
    </w:lvl>
    <w:lvl w:ilvl="5" w:tentative="0">
      <w:start w:val="1"/>
      <w:numFmt w:val="decimal"/>
      <w:lvlText w:val="%1.%2.%3.%4.%5.%6."/>
      <w:lvlJc w:val="left"/>
      <w:pPr>
        <w:tabs>
          <w:tab w:val="left" w:pos="2880"/>
        </w:tabs>
        <w:ind w:left="2880" w:hanging="1080"/>
      </w:pPr>
      <w:rPr>
        <w:rFonts w:cs="Times New Roman"/>
      </w:rPr>
    </w:lvl>
    <w:lvl w:ilvl="6" w:tentative="0">
      <w:start w:val="1"/>
      <w:numFmt w:val="decimal"/>
      <w:lvlText w:val="%1.%2.%3.%4.%5.%6.%7."/>
      <w:lvlJc w:val="left"/>
      <w:pPr>
        <w:tabs>
          <w:tab w:val="left" w:pos="3600"/>
        </w:tabs>
        <w:ind w:left="3600" w:hanging="1440"/>
      </w:pPr>
      <w:rPr>
        <w:rFonts w:cs="Times New Roman"/>
      </w:rPr>
    </w:lvl>
    <w:lvl w:ilvl="7" w:tentative="0">
      <w:start w:val="1"/>
      <w:numFmt w:val="decimal"/>
      <w:lvlText w:val="%1.%2.%3.%4.%5.%6.%7.%8."/>
      <w:lvlJc w:val="left"/>
      <w:pPr>
        <w:tabs>
          <w:tab w:val="left" w:pos="3960"/>
        </w:tabs>
        <w:ind w:left="3960" w:hanging="1440"/>
      </w:pPr>
      <w:rPr>
        <w:rFonts w:cs="Times New Roman"/>
      </w:rPr>
    </w:lvl>
    <w:lvl w:ilvl="8" w:tentative="0">
      <w:start w:val="1"/>
      <w:numFmt w:val="decimal"/>
      <w:lvlText w:val="%1.%2.%3.%4.%5.%6.%7.%8.%9."/>
      <w:lvlJc w:val="left"/>
      <w:pPr>
        <w:tabs>
          <w:tab w:val="left" w:pos="4680"/>
        </w:tabs>
        <w:ind w:left="4680" w:hanging="1800"/>
      </w:pPr>
      <w:rPr>
        <w:rFonts w:cs="Times New Roman"/>
      </w:rPr>
    </w:lvl>
  </w:abstractNum>
  <w:abstractNum w:abstractNumId="1">
    <w:nsid w:val="47056070"/>
    <w:multiLevelType w:val="multilevel"/>
    <w:tmpl w:val="47056070"/>
    <w:lvl w:ilvl="0" w:tentative="0">
      <w:start w:val="1"/>
      <w:numFmt w:val="bullet"/>
      <w:lvlText w:val=""/>
      <w:lvlJc w:val="left"/>
      <w:pPr>
        <w:tabs>
          <w:tab w:val="left" w:pos="0"/>
        </w:tabs>
        <w:ind w:left="720" w:hanging="360"/>
      </w:pPr>
      <w:rPr>
        <w:rFonts w:ascii="Symbol" w:hAnsi="Symbol" w:cs="Symbol"/>
        <w:sz w:val="24"/>
        <w:szCs w:val="24"/>
      </w:rPr>
    </w:lvl>
    <w:lvl w:ilvl="1" w:tentative="0">
      <w:start w:val="1"/>
      <w:numFmt w:val="bullet"/>
      <w:lvlText w:val="o"/>
      <w:lvlJc w:val="left"/>
      <w:pPr>
        <w:tabs>
          <w:tab w:val="left" w:pos="0"/>
        </w:tabs>
        <w:ind w:left="1440" w:hanging="360"/>
      </w:pPr>
      <w:rPr>
        <w:rFonts w:ascii="Courier New" w:hAnsi="Courier New" w:cs="Courier New"/>
      </w:rPr>
    </w:lvl>
    <w:lvl w:ilvl="2" w:tentative="0">
      <w:start w:val="1"/>
      <w:numFmt w:val="bullet"/>
      <w:lvlText w:val=""/>
      <w:lvlJc w:val="left"/>
      <w:pPr>
        <w:tabs>
          <w:tab w:val="left" w:pos="0"/>
        </w:tabs>
        <w:ind w:left="2160" w:hanging="360"/>
      </w:pPr>
      <w:rPr>
        <w:rFonts w:ascii="Wingdings" w:hAnsi="Wingdings" w:cs="Wingdings"/>
      </w:rPr>
    </w:lvl>
    <w:lvl w:ilvl="3" w:tentative="0">
      <w:start w:val="1"/>
      <w:numFmt w:val="bullet"/>
      <w:lvlText w:val=""/>
      <w:lvlJc w:val="left"/>
      <w:pPr>
        <w:tabs>
          <w:tab w:val="left" w:pos="0"/>
        </w:tabs>
        <w:ind w:left="2880" w:hanging="360"/>
      </w:pPr>
      <w:rPr>
        <w:rFonts w:ascii="Symbol" w:hAnsi="Symbol" w:cs="Symbol"/>
        <w:sz w:val="24"/>
        <w:szCs w:val="24"/>
      </w:rPr>
    </w:lvl>
    <w:lvl w:ilvl="4" w:tentative="0">
      <w:start w:val="1"/>
      <w:numFmt w:val="bullet"/>
      <w:lvlText w:val="o"/>
      <w:lvlJc w:val="left"/>
      <w:pPr>
        <w:tabs>
          <w:tab w:val="left" w:pos="0"/>
        </w:tabs>
        <w:ind w:left="3600" w:hanging="360"/>
      </w:pPr>
      <w:rPr>
        <w:rFonts w:ascii="Courier New" w:hAnsi="Courier New" w:cs="Courier New"/>
      </w:rPr>
    </w:lvl>
    <w:lvl w:ilvl="5" w:tentative="0">
      <w:start w:val="1"/>
      <w:numFmt w:val="bullet"/>
      <w:lvlText w:val=""/>
      <w:lvlJc w:val="left"/>
      <w:pPr>
        <w:tabs>
          <w:tab w:val="left" w:pos="0"/>
        </w:tabs>
        <w:ind w:left="4320" w:hanging="360"/>
      </w:pPr>
      <w:rPr>
        <w:rFonts w:ascii="Wingdings" w:hAnsi="Wingdings" w:cs="Wingdings"/>
      </w:rPr>
    </w:lvl>
    <w:lvl w:ilvl="6" w:tentative="0">
      <w:start w:val="1"/>
      <w:numFmt w:val="bullet"/>
      <w:lvlText w:val=""/>
      <w:lvlJc w:val="left"/>
      <w:pPr>
        <w:tabs>
          <w:tab w:val="left" w:pos="0"/>
        </w:tabs>
        <w:ind w:left="5040" w:hanging="360"/>
      </w:pPr>
      <w:rPr>
        <w:rFonts w:ascii="Symbol" w:hAnsi="Symbol" w:cs="Symbol"/>
        <w:sz w:val="24"/>
        <w:szCs w:val="24"/>
      </w:rPr>
    </w:lvl>
    <w:lvl w:ilvl="7" w:tentative="0">
      <w:start w:val="1"/>
      <w:numFmt w:val="bullet"/>
      <w:lvlText w:val="o"/>
      <w:lvlJc w:val="left"/>
      <w:pPr>
        <w:tabs>
          <w:tab w:val="left" w:pos="0"/>
        </w:tabs>
        <w:ind w:left="5760" w:hanging="360"/>
      </w:pPr>
      <w:rPr>
        <w:rFonts w:ascii="Courier New" w:hAnsi="Courier New" w:cs="Courier New"/>
      </w:rPr>
    </w:lvl>
    <w:lvl w:ilvl="8" w:tentative="0">
      <w:start w:val="1"/>
      <w:numFmt w:val="bullet"/>
      <w:lvlText w:val=""/>
      <w:lvlJc w:val="left"/>
      <w:pPr>
        <w:tabs>
          <w:tab w:val="left" w:pos="0"/>
        </w:tabs>
        <w:ind w:left="6480" w:hanging="360"/>
      </w:pPr>
      <w:rPr>
        <w:rFonts w:ascii="Wingdings" w:hAnsi="Wingdings" w:cs="Wingdings"/>
      </w:rPr>
    </w:lvl>
  </w:abstractNum>
  <w:abstractNum w:abstractNumId="2">
    <w:nsid w:val="5E3146A4"/>
    <w:multiLevelType w:val="multilevel"/>
    <w:tmpl w:val="5E3146A4"/>
    <w:lvl w:ilvl="0" w:tentative="0">
      <w:start w:val="1"/>
      <w:numFmt w:val="decimal"/>
      <w:pStyle w:val="2"/>
      <w:suff w:val="space"/>
      <w:lvlText w:val="%1."/>
      <w:lvlJc w:val="left"/>
      <w:pPr>
        <w:ind w:left="432" w:hanging="432"/>
      </w:pPr>
      <w:rPr>
        <w:rFonts w:ascii="Times New Roman" w:hAnsi="Times New Roman" w:cs="Times New Roman"/>
        <w:b/>
        <w:sz w:val="20"/>
        <w:szCs w:val="20"/>
      </w:rPr>
    </w:lvl>
    <w:lvl w:ilvl="1" w:tentative="0">
      <w:start w:val="1"/>
      <w:numFmt w:val="decimal"/>
      <w:pStyle w:val="3"/>
      <w:suff w:val="space"/>
      <w:lvlText w:val="%1.%2."/>
      <w:lvlJc w:val="left"/>
      <w:pPr>
        <w:ind w:left="576" w:hanging="576"/>
      </w:pPr>
      <w:rPr>
        <w:rFonts w:ascii="Times New Roman" w:hAnsi="Times New Roman" w:cs="Times New Roman"/>
        <w:sz w:val="24"/>
      </w:rPr>
    </w:lvl>
    <w:lvl w:ilvl="2" w:tentative="0">
      <w:start w:val="1"/>
      <w:numFmt w:val="decimal"/>
      <w:pStyle w:val="4"/>
      <w:suff w:val="space"/>
      <w:lvlText w:val="%1.%2.%3."/>
      <w:lvlJc w:val="left"/>
      <w:pPr>
        <w:ind w:left="720" w:hanging="720"/>
      </w:pPr>
      <w:rPr>
        <w:rFonts w:ascii="Times New Roman" w:hAnsi="Times New Roman" w:cs="Times New Roman"/>
        <w:sz w:val="24"/>
      </w:rPr>
    </w:lvl>
    <w:lvl w:ilvl="3" w:tentative="0">
      <w:start w:val="1"/>
      <w:numFmt w:val="decimal"/>
      <w:suff w:val="space"/>
      <w:lvlText w:val="%1.%2.%3.%4"/>
      <w:lvlJc w:val="left"/>
      <w:pPr>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3">
    <w:nsid w:val="6E306727"/>
    <w:multiLevelType w:val="multilevel"/>
    <w:tmpl w:val="6E306727"/>
    <w:lvl w:ilvl="0" w:tentative="0">
      <w:start w:val="1"/>
      <w:numFmt w:val="decimal"/>
      <w:lvlText w:val="%1."/>
      <w:lvlJc w:val="left"/>
      <w:pPr>
        <w:ind w:left="360" w:hanging="360"/>
      </w:pPr>
    </w:lvl>
    <w:lvl w:ilvl="1" w:tentative="0">
      <w:start w:val="2"/>
      <w:numFmt w:val="decimal"/>
      <w:lvlText w:val="%1.%2."/>
      <w:lvlJc w:val="left"/>
      <w:pPr>
        <w:ind w:left="984" w:hanging="360"/>
      </w:pPr>
    </w:lvl>
    <w:lvl w:ilvl="2" w:tentative="0">
      <w:start w:val="1"/>
      <w:numFmt w:val="decimal"/>
      <w:lvlText w:val="%1.%2.%3."/>
      <w:lvlJc w:val="left"/>
      <w:pPr>
        <w:ind w:left="1968" w:hanging="720"/>
      </w:pPr>
    </w:lvl>
    <w:lvl w:ilvl="3" w:tentative="0">
      <w:start w:val="1"/>
      <w:numFmt w:val="decimal"/>
      <w:lvlText w:val="%1.%2.%3.%4."/>
      <w:lvlJc w:val="left"/>
      <w:pPr>
        <w:ind w:left="2592" w:hanging="720"/>
      </w:pPr>
    </w:lvl>
    <w:lvl w:ilvl="4" w:tentative="0">
      <w:start w:val="1"/>
      <w:numFmt w:val="decimal"/>
      <w:lvlText w:val="%1.%2.%3.%4.%5."/>
      <w:lvlJc w:val="left"/>
      <w:pPr>
        <w:ind w:left="3576" w:hanging="1080"/>
      </w:pPr>
    </w:lvl>
    <w:lvl w:ilvl="5" w:tentative="0">
      <w:start w:val="1"/>
      <w:numFmt w:val="decimal"/>
      <w:lvlText w:val="%1.%2.%3.%4.%5.%6."/>
      <w:lvlJc w:val="left"/>
      <w:pPr>
        <w:ind w:left="4200" w:hanging="1080"/>
      </w:pPr>
    </w:lvl>
    <w:lvl w:ilvl="6" w:tentative="0">
      <w:start w:val="1"/>
      <w:numFmt w:val="decimal"/>
      <w:lvlText w:val="%1.%2.%3.%4.%5.%6.%7."/>
      <w:lvlJc w:val="left"/>
      <w:pPr>
        <w:ind w:left="5184" w:hanging="1440"/>
      </w:pPr>
    </w:lvl>
    <w:lvl w:ilvl="7" w:tentative="0">
      <w:start w:val="1"/>
      <w:numFmt w:val="decimal"/>
      <w:lvlText w:val="%1.%2.%3.%4.%5.%6.%7.%8."/>
      <w:lvlJc w:val="left"/>
      <w:pPr>
        <w:ind w:left="5808" w:hanging="1440"/>
      </w:pPr>
    </w:lvl>
    <w:lvl w:ilvl="8" w:tentative="0">
      <w:start w:val="1"/>
      <w:numFmt w:val="decimal"/>
      <w:lvlText w:val="%1.%2.%3.%4.%5.%6.%7.%8.%9."/>
      <w:lvlJc w:val="left"/>
      <w:pPr>
        <w:ind w:left="6792" w:hanging="1800"/>
      </w:pPr>
    </w:lvl>
  </w:abstractNum>
  <w:abstractNum w:abstractNumId="4">
    <w:nsid w:val="7DFA456E"/>
    <w:multiLevelType w:val="multilevel"/>
    <w:tmpl w:val="7DFA456E"/>
    <w:lvl w:ilvl="0" w:tentative="0">
      <w:start w:val="1"/>
      <w:numFmt w:val="decimal"/>
      <w:lvlText w:val="%1."/>
      <w:lvlJc w:val="left"/>
      <w:pPr>
        <w:ind w:left="720" w:hanging="360"/>
      </w:pPr>
      <w:rPr>
        <w:rFonts w:cs="Times New Roman"/>
      </w:rPr>
    </w:lvl>
    <w:lvl w:ilvl="1" w:tentative="0">
      <w:start w:val="1"/>
      <w:numFmt w:val="decimal"/>
      <w:lvlText w:val="%1.%2."/>
      <w:lvlJc w:val="left"/>
      <w:pPr>
        <w:ind w:left="1029" w:hanging="405"/>
      </w:pPr>
      <w:rPr>
        <w:rFonts w:eastAsia="Times New Roman" w:cs="Times New Roman"/>
        <w:color w:val="000000"/>
      </w:rPr>
    </w:lvl>
    <w:lvl w:ilvl="2" w:tentative="0">
      <w:start w:val="1"/>
      <w:numFmt w:val="decimal"/>
      <w:lvlText w:val="%1.%2.%3."/>
      <w:lvlJc w:val="left"/>
      <w:pPr>
        <w:ind w:left="1608" w:hanging="720"/>
      </w:pPr>
      <w:rPr>
        <w:rFonts w:eastAsia="Times New Roman" w:cs="Times New Roman"/>
        <w:color w:val="000000"/>
      </w:rPr>
    </w:lvl>
    <w:lvl w:ilvl="3" w:tentative="0">
      <w:start w:val="1"/>
      <w:numFmt w:val="decimal"/>
      <w:lvlText w:val="%1.%2.%3.%4."/>
      <w:lvlJc w:val="left"/>
      <w:pPr>
        <w:ind w:left="1872" w:hanging="720"/>
      </w:pPr>
      <w:rPr>
        <w:rFonts w:eastAsia="Times New Roman" w:cs="Times New Roman"/>
        <w:color w:val="000000"/>
      </w:rPr>
    </w:lvl>
    <w:lvl w:ilvl="4" w:tentative="0">
      <w:start w:val="1"/>
      <w:numFmt w:val="decimal"/>
      <w:lvlText w:val="%1.%2.%3.%4.%5."/>
      <w:lvlJc w:val="left"/>
      <w:pPr>
        <w:ind w:left="2496" w:hanging="1080"/>
      </w:pPr>
      <w:rPr>
        <w:rFonts w:eastAsia="Times New Roman" w:cs="Times New Roman"/>
        <w:color w:val="000000"/>
      </w:rPr>
    </w:lvl>
    <w:lvl w:ilvl="5" w:tentative="0">
      <w:start w:val="1"/>
      <w:numFmt w:val="decimal"/>
      <w:lvlText w:val="%1.%2.%3.%4.%5.%6."/>
      <w:lvlJc w:val="left"/>
      <w:pPr>
        <w:ind w:left="2760" w:hanging="1080"/>
      </w:pPr>
      <w:rPr>
        <w:rFonts w:eastAsia="Times New Roman" w:cs="Times New Roman"/>
        <w:color w:val="000000"/>
      </w:rPr>
    </w:lvl>
    <w:lvl w:ilvl="6" w:tentative="0">
      <w:start w:val="1"/>
      <w:numFmt w:val="decimal"/>
      <w:lvlText w:val="%1.%2.%3.%4.%5.%6.%7."/>
      <w:lvlJc w:val="left"/>
      <w:pPr>
        <w:ind w:left="3384" w:hanging="1440"/>
      </w:pPr>
      <w:rPr>
        <w:rFonts w:eastAsia="Times New Roman" w:cs="Times New Roman"/>
        <w:color w:val="000000"/>
      </w:rPr>
    </w:lvl>
    <w:lvl w:ilvl="7" w:tentative="0">
      <w:start w:val="1"/>
      <w:numFmt w:val="decimal"/>
      <w:lvlText w:val="%1.%2.%3.%4.%5.%6.%7.%8."/>
      <w:lvlJc w:val="left"/>
      <w:pPr>
        <w:ind w:left="3648" w:hanging="1440"/>
      </w:pPr>
      <w:rPr>
        <w:rFonts w:eastAsia="Times New Roman" w:cs="Times New Roman"/>
        <w:color w:val="000000"/>
      </w:rPr>
    </w:lvl>
    <w:lvl w:ilvl="8" w:tentative="0">
      <w:start w:val="1"/>
      <w:numFmt w:val="decimal"/>
      <w:lvlText w:val="%1.%2.%3.%4.%5.%6.%7.%8.%9."/>
      <w:lvlJc w:val="left"/>
      <w:pPr>
        <w:ind w:left="4272" w:hanging="1800"/>
      </w:pPr>
      <w:rPr>
        <w:rFonts w:eastAsia="Times New Roman" w:cs="Times New Roman"/>
        <w:color w:val="00000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efaultTabStop w:val="708"/>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5B"/>
    <w:rsid w:val="00370FFF"/>
    <w:rsid w:val="005B5EF8"/>
    <w:rsid w:val="00807697"/>
    <w:rsid w:val="008379E2"/>
    <w:rsid w:val="00AD7A76"/>
    <w:rsid w:val="00BA2F5B"/>
    <w:rsid w:val="00FC3427"/>
    <w:rsid w:val="01C62897"/>
    <w:rsid w:val="029528A9"/>
    <w:rsid w:val="04DB516C"/>
    <w:rsid w:val="06A35673"/>
    <w:rsid w:val="0C5D65EC"/>
    <w:rsid w:val="0E3E6580"/>
    <w:rsid w:val="119B17F3"/>
    <w:rsid w:val="11D02E86"/>
    <w:rsid w:val="12421A01"/>
    <w:rsid w:val="12C36213"/>
    <w:rsid w:val="180C2802"/>
    <w:rsid w:val="18C8188B"/>
    <w:rsid w:val="1DE24DB5"/>
    <w:rsid w:val="213C27C0"/>
    <w:rsid w:val="21EE3839"/>
    <w:rsid w:val="229A6A16"/>
    <w:rsid w:val="273C7BE8"/>
    <w:rsid w:val="30332040"/>
    <w:rsid w:val="34683A6C"/>
    <w:rsid w:val="44E71197"/>
    <w:rsid w:val="451A3E3D"/>
    <w:rsid w:val="4A140E14"/>
    <w:rsid w:val="4B221B92"/>
    <w:rsid w:val="52760BA6"/>
    <w:rsid w:val="583013DD"/>
    <w:rsid w:val="58A818B5"/>
    <w:rsid w:val="5E710EAC"/>
    <w:rsid w:val="5EF0750C"/>
    <w:rsid w:val="65AB7778"/>
    <w:rsid w:val="65B6012D"/>
    <w:rsid w:val="68DA7DB9"/>
    <w:rsid w:val="69460924"/>
    <w:rsid w:val="7D571B43"/>
    <w:rsid w:val="7DD86484"/>
    <w:rsid w:val="7F69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semiHidden="0"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spacing w:after="60"/>
      <w:jc w:val="both"/>
    </w:pPr>
    <w:rPr>
      <w:rFonts w:ascii="Times New Roman" w:hAnsi="Times New Roman" w:eastAsia="Times New Roman" w:cs="Times New Roman"/>
      <w:sz w:val="24"/>
      <w:szCs w:val="24"/>
      <w:lang w:val="ru-RU" w:eastAsia="ru-RU" w:bidi="ar-SA"/>
    </w:rPr>
  </w:style>
  <w:style w:type="paragraph" w:styleId="2">
    <w:name w:val="heading 1"/>
    <w:basedOn w:val="1"/>
    <w:next w:val="1"/>
    <w:link w:val="199"/>
    <w:qFormat/>
    <w:uiPriority w:val="99"/>
    <w:pPr>
      <w:keepNext/>
      <w:numPr>
        <w:ilvl w:val="0"/>
        <w:numId w:val="1"/>
      </w:numPr>
      <w:spacing w:before="240"/>
      <w:jc w:val="center"/>
      <w:outlineLvl w:val="0"/>
    </w:pPr>
    <w:rPr>
      <w:b/>
      <w:caps/>
      <w:szCs w:val="20"/>
    </w:rPr>
  </w:style>
  <w:style w:type="paragraph" w:styleId="3">
    <w:name w:val="heading 2"/>
    <w:basedOn w:val="1"/>
    <w:next w:val="1"/>
    <w:link w:val="200"/>
    <w:qFormat/>
    <w:uiPriority w:val="99"/>
    <w:pPr>
      <w:numPr>
        <w:ilvl w:val="1"/>
        <w:numId w:val="1"/>
      </w:numPr>
      <w:spacing w:before="120" w:after="0"/>
      <w:outlineLvl w:val="1"/>
    </w:pPr>
    <w:rPr>
      <w:szCs w:val="20"/>
    </w:rPr>
  </w:style>
  <w:style w:type="paragraph" w:styleId="4">
    <w:name w:val="heading 3"/>
    <w:basedOn w:val="1"/>
    <w:next w:val="1"/>
    <w:link w:val="201"/>
    <w:qFormat/>
    <w:uiPriority w:val="99"/>
    <w:pPr>
      <w:numPr>
        <w:ilvl w:val="2"/>
        <w:numId w:val="1"/>
      </w:numPr>
      <w:spacing w:before="120"/>
      <w:outlineLvl w:val="2"/>
    </w:pPr>
    <w:rPr>
      <w:szCs w:val="20"/>
    </w:rPr>
  </w:style>
  <w:style w:type="paragraph" w:styleId="5">
    <w:name w:val="heading 4"/>
    <w:basedOn w:val="1"/>
    <w:next w:val="1"/>
    <w:link w:val="54"/>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55"/>
    <w:unhideWhenUsed/>
    <w:qFormat/>
    <w:uiPriority w:val="9"/>
    <w:pPr>
      <w:keepNext/>
      <w:keepLines/>
      <w:spacing w:before="320" w:after="200"/>
      <w:outlineLvl w:val="4"/>
    </w:pPr>
    <w:rPr>
      <w:rFonts w:ascii="Arial" w:hAnsi="Arial" w:eastAsia="Arial" w:cs="Arial"/>
      <w:b/>
      <w:bCs/>
    </w:rPr>
  </w:style>
  <w:style w:type="paragraph" w:styleId="7">
    <w:name w:val="heading 6"/>
    <w:basedOn w:val="1"/>
    <w:next w:val="1"/>
    <w:link w:val="56"/>
    <w:unhideWhenUsed/>
    <w:qFormat/>
    <w:uiPriority w:val="9"/>
    <w:pPr>
      <w:keepNext/>
      <w:keepLines/>
      <w:spacing w:before="320" w:after="200"/>
      <w:outlineLvl w:val="5"/>
    </w:pPr>
    <w:rPr>
      <w:rFonts w:ascii="Arial" w:hAnsi="Arial" w:eastAsia="Arial" w:cs="Arial"/>
      <w:b/>
      <w:bCs/>
    </w:rPr>
  </w:style>
  <w:style w:type="paragraph" w:styleId="8">
    <w:name w:val="heading 7"/>
    <w:basedOn w:val="1"/>
    <w:next w:val="1"/>
    <w:link w:val="57"/>
    <w:unhideWhenUsed/>
    <w:qFormat/>
    <w:uiPriority w:val="9"/>
    <w:pPr>
      <w:keepNext/>
      <w:keepLines/>
      <w:spacing w:before="320" w:after="200"/>
      <w:outlineLvl w:val="6"/>
    </w:pPr>
    <w:rPr>
      <w:rFonts w:ascii="Arial" w:hAnsi="Arial" w:eastAsia="Arial" w:cs="Arial"/>
      <w:b/>
      <w:bCs/>
      <w:i/>
      <w:iCs/>
    </w:rPr>
  </w:style>
  <w:style w:type="paragraph" w:styleId="9">
    <w:name w:val="heading 8"/>
    <w:basedOn w:val="1"/>
    <w:next w:val="1"/>
    <w:link w:val="58"/>
    <w:unhideWhenUsed/>
    <w:qFormat/>
    <w:uiPriority w:val="9"/>
    <w:pPr>
      <w:keepNext/>
      <w:keepLines/>
      <w:spacing w:before="320" w:after="200"/>
      <w:outlineLvl w:val="7"/>
    </w:pPr>
    <w:rPr>
      <w:rFonts w:ascii="Arial" w:hAnsi="Arial" w:eastAsia="Arial" w:cs="Arial"/>
      <w:i/>
      <w:iCs/>
    </w:rPr>
  </w:style>
  <w:style w:type="paragraph" w:styleId="10">
    <w:name w:val="heading 9"/>
    <w:basedOn w:val="1"/>
    <w:next w:val="1"/>
    <w:link w:val="59"/>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unhideWhenUsed/>
    <w:uiPriority w:val="99"/>
    <w:rPr>
      <w:vertAlign w:val="superscript"/>
    </w:rPr>
  </w:style>
  <w:style w:type="character" w:styleId="14">
    <w:name w:val="annotation reference"/>
    <w:semiHidden/>
    <w:unhideWhenUsed/>
    <w:uiPriority w:val="99"/>
    <w:rPr>
      <w:sz w:val="16"/>
      <w:szCs w:val="16"/>
    </w:rPr>
  </w:style>
  <w:style w:type="character" w:styleId="15">
    <w:name w:val="endnote reference"/>
    <w:semiHidden/>
    <w:unhideWhenUsed/>
    <w:uiPriority w:val="99"/>
    <w:rPr>
      <w:vertAlign w:val="superscript"/>
    </w:rPr>
  </w:style>
  <w:style w:type="character" w:styleId="16">
    <w:name w:val="Hyperlink"/>
    <w:uiPriority w:val="99"/>
    <w:rPr>
      <w:rFonts w:cs="Times New Roman"/>
      <w:color w:val="0000FF"/>
      <w:u w:val="single"/>
    </w:rPr>
  </w:style>
  <w:style w:type="paragraph" w:styleId="17">
    <w:name w:val="Balloon Text"/>
    <w:basedOn w:val="1"/>
    <w:link w:val="223"/>
    <w:semiHidden/>
    <w:uiPriority w:val="99"/>
    <w:pPr>
      <w:spacing w:after="0"/>
    </w:pPr>
    <w:rPr>
      <w:rFonts w:ascii="Tahoma" w:hAnsi="Tahoma" w:cs="Tahoma"/>
      <w:sz w:val="16"/>
      <w:szCs w:val="16"/>
    </w:rPr>
  </w:style>
  <w:style w:type="paragraph" w:styleId="18">
    <w:name w:val="endnote text"/>
    <w:basedOn w:val="1"/>
    <w:link w:val="197"/>
    <w:semiHidden/>
    <w:unhideWhenUsed/>
    <w:uiPriority w:val="99"/>
    <w:pPr>
      <w:spacing w:after="0"/>
    </w:pPr>
    <w:rPr>
      <w:sz w:val="20"/>
    </w:rPr>
  </w:style>
  <w:style w:type="paragraph" w:styleId="19">
    <w:name w:val="caption"/>
    <w:basedOn w:val="1"/>
    <w:next w:val="1"/>
    <w:unhideWhenUsed/>
    <w:qFormat/>
    <w:uiPriority w:val="0"/>
    <w:pPr>
      <w:spacing w:after="200"/>
    </w:pPr>
    <w:rPr>
      <w:i/>
      <w:iCs/>
      <w:color w:val="1F497D"/>
      <w:sz w:val="18"/>
      <w:szCs w:val="18"/>
    </w:rPr>
  </w:style>
  <w:style w:type="paragraph" w:styleId="20">
    <w:name w:val="annotation text"/>
    <w:basedOn w:val="1"/>
    <w:link w:val="226"/>
    <w:semiHidden/>
    <w:unhideWhenUsed/>
    <w:uiPriority w:val="99"/>
    <w:rPr>
      <w:sz w:val="20"/>
      <w:szCs w:val="20"/>
    </w:rPr>
  </w:style>
  <w:style w:type="paragraph" w:styleId="21">
    <w:name w:val="annotation subject"/>
    <w:basedOn w:val="20"/>
    <w:next w:val="20"/>
    <w:link w:val="227"/>
    <w:semiHidden/>
    <w:unhideWhenUsed/>
    <w:uiPriority w:val="99"/>
    <w:rPr>
      <w:b/>
      <w:bCs/>
    </w:rPr>
  </w:style>
  <w:style w:type="paragraph" w:styleId="22">
    <w:name w:val="footnote text"/>
    <w:basedOn w:val="1"/>
    <w:link w:val="196"/>
    <w:semiHidden/>
    <w:unhideWhenUsed/>
    <w:uiPriority w:val="99"/>
    <w:pPr>
      <w:spacing w:after="40"/>
    </w:pPr>
    <w:rPr>
      <w:sz w:val="18"/>
    </w:rPr>
  </w:style>
  <w:style w:type="paragraph" w:styleId="23">
    <w:name w:val="toc 8"/>
    <w:basedOn w:val="1"/>
    <w:next w:val="1"/>
    <w:unhideWhenUsed/>
    <w:uiPriority w:val="39"/>
    <w:pPr>
      <w:spacing w:after="57"/>
      <w:ind w:left="1984"/>
    </w:pPr>
  </w:style>
  <w:style w:type="paragraph" w:styleId="24">
    <w:name w:val="header"/>
    <w:basedOn w:val="1"/>
    <w:link w:val="218"/>
    <w:uiPriority w:val="99"/>
    <w:pPr>
      <w:tabs>
        <w:tab w:val="center" w:pos="4677"/>
        <w:tab w:val="right" w:pos="9355"/>
      </w:tabs>
      <w:spacing w:after="0"/>
    </w:pPr>
  </w:style>
  <w:style w:type="paragraph" w:styleId="25">
    <w:name w:val="toc 9"/>
    <w:basedOn w:val="1"/>
    <w:next w:val="1"/>
    <w:unhideWhenUsed/>
    <w:uiPriority w:val="39"/>
    <w:pPr>
      <w:spacing w:after="57"/>
      <w:ind w:left="2268"/>
    </w:pPr>
  </w:style>
  <w:style w:type="paragraph" w:styleId="26">
    <w:name w:val="toc 7"/>
    <w:basedOn w:val="1"/>
    <w:next w:val="1"/>
    <w:unhideWhenUsed/>
    <w:uiPriority w:val="39"/>
    <w:pPr>
      <w:spacing w:after="57"/>
      <w:ind w:left="1701"/>
    </w:pPr>
  </w:style>
  <w:style w:type="paragraph" w:styleId="27">
    <w:name w:val="toc 1"/>
    <w:basedOn w:val="1"/>
    <w:next w:val="1"/>
    <w:unhideWhenUsed/>
    <w:uiPriority w:val="39"/>
    <w:pPr>
      <w:spacing w:after="57"/>
    </w:pPr>
  </w:style>
  <w:style w:type="paragraph" w:styleId="28">
    <w:name w:val="toc 6"/>
    <w:basedOn w:val="1"/>
    <w:next w:val="1"/>
    <w:unhideWhenUsed/>
    <w:uiPriority w:val="39"/>
    <w:pPr>
      <w:spacing w:after="57"/>
      <w:ind w:left="1417"/>
    </w:pPr>
  </w:style>
  <w:style w:type="paragraph" w:styleId="29">
    <w:name w:val="table of figures"/>
    <w:basedOn w:val="1"/>
    <w:next w:val="1"/>
    <w:unhideWhenUsed/>
    <w:uiPriority w:val="99"/>
    <w:pPr>
      <w:spacing w:after="0"/>
    </w:pPr>
  </w:style>
  <w:style w:type="paragraph" w:styleId="30">
    <w:name w:val="toc 3"/>
    <w:basedOn w:val="1"/>
    <w:next w:val="1"/>
    <w:unhideWhenUsed/>
    <w:uiPriority w:val="39"/>
    <w:pPr>
      <w:spacing w:after="57"/>
      <w:ind w:left="567"/>
    </w:pPr>
  </w:style>
  <w:style w:type="paragraph" w:styleId="31">
    <w:name w:val="toc 2"/>
    <w:basedOn w:val="1"/>
    <w:next w:val="1"/>
    <w:unhideWhenUsed/>
    <w:uiPriority w:val="39"/>
    <w:pPr>
      <w:spacing w:after="57"/>
      <w:ind w:left="283"/>
    </w:pPr>
  </w:style>
  <w:style w:type="paragraph" w:styleId="32">
    <w:name w:val="toc 4"/>
    <w:basedOn w:val="1"/>
    <w:next w:val="1"/>
    <w:unhideWhenUsed/>
    <w:uiPriority w:val="39"/>
    <w:pPr>
      <w:spacing w:after="57"/>
      <w:ind w:left="850"/>
    </w:pPr>
  </w:style>
  <w:style w:type="paragraph" w:styleId="33">
    <w:name w:val="toc 5"/>
    <w:basedOn w:val="1"/>
    <w:next w:val="1"/>
    <w:unhideWhenUsed/>
    <w:uiPriority w:val="39"/>
    <w:pPr>
      <w:spacing w:after="57"/>
      <w:ind w:left="1134"/>
    </w:pPr>
  </w:style>
  <w:style w:type="paragraph" w:styleId="34">
    <w:name w:val="Body Text Indent"/>
    <w:basedOn w:val="1"/>
    <w:link w:val="225"/>
    <w:uiPriority w:val="99"/>
    <w:pPr>
      <w:spacing w:after="0"/>
      <w:ind w:firstLine="360"/>
    </w:pPr>
    <w:rPr>
      <w:lang w:eastAsia="ar-SA"/>
    </w:rPr>
  </w:style>
  <w:style w:type="paragraph" w:styleId="35">
    <w:name w:val="Title"/>
    <w:basedOn w:val="1"/>
    <w:next w:val="1"/>
    <w:link w:val="62"/>
    <w:qFormat/>
    <w:uiPriority w:val="10"/>
    <w:pPr>
      <w:spacing w:before="300" w:after="200"/>
      <w:contextualSpacing/>
    </w:pPr>
    <w:rPr>
      <w:sz w:val="48"/>
      <w:szCs w:val="48"/>
    </w:rPr>
  </w:style>
  <w:style w:type="paragraph" w:styleId="36">
    <w:name w:val="footer"/>
    <w:basedOn w:val="1"/>
    <w:link w:val="219"/>
    <w:uiPriority w:val="99"/>
    <w:pPr>
      <w:tabs>
        <w:tab w:val="center" w:pos="4677"/>
        <w:tab w:val="right" w:pos="9355"/>
      </w:tabs>
      <w:spacing w:after="0"/>
    </w:pPr>
  </w:style>
  <w:style w:type="paragraph" w:styleId="37">
    <w:name w:val="Subtitle"/>
    <w:basedOn w:val="1"/>
    <w:next w:val="1"/>
    <w:link w:val="63"/>
    <w:qFormat/>
    <w:uiPriority w:val="11"/>
    <w:pPr>
      <w:spacing w:before="200" w:after="200"/>
    </w:pPr>
  </w:style>
  <w:style w:type="table" w:styleId="38">
    <w:name w:val="Table Grid"/>
    <w:basedOn w:val="12"/>
    <w:qFormat/>
    <w:uiPriority w:val="59"/>
    <w:tblPr>
      <w:tblCellMar>
        <w:top w:w="0" w:type="dxa"/>
        <w:left w:w="108" w:type="dxa"/>
        <w:bottom w:w="0" w:type="dxa"/>
        <w:right w:w="108" w:type="dxa"/>
      </w:tblCellMar>
    </w:tblPr>
  </w:style>
  <w:style w:type="character" w:customStyle="1" w:styleId="39">
    <w:name w:val="Heading 4 Char"/>
    <w:uiPriority w:val="9"/>
    <w:rPr>
      <w:rFonts w:ascii="Arial" w:hAnsi="Arial" w:eastAsia="Arial" w:cs="Arial"/>
      <w:b/>
      <w:bCs/>
      <w:sz w:val="26"/>
      <w:szCs w:val="26"/>
    </w:rPr>
  </w:style>
  <w:style w:type="character" w:customStyle="1" w:styleId="40">
    <w:name w:val="Heading 5 Char"/>
    <w:qFormat/>
    <w:uiPriority w:val="9"/>
    <w:rPr>
      <w:rFonts w:ascii="Arial" w:hAnsi="Arial" w:eastAsia="Arial" w:cs="Arial"/>
      <w:b/>
      <w:bCs/>
      <w:sz w:val="24"/>
      <w:szCs w:val="24"/>
    </w:rPr>
  </w:style>
  <w:style w:type="character" w:customStyle="1" w:styleId="41">
    <w:name w:val="Heading 6 Char"/>
    <w:qFormat/>
    <w:uiPriority w:val="9"/>
    <w:rPr>
      <w:rFonts w:ascii="Arial" w:hAnsi="Arial" w:eastAsia="Arial" w:cs="Arial"/>
      <w:b/>
      <w:bCs/>
      <w:sz w:val="22"/>
      <w:szCs w:val="22"/>
    </w:rPr>
  </w:style>
  <w:style w:type="character" w:customStyle="1" w:styleId="42">
    <w:name w:val="Heading 7 Char"/>
    <w:uiPriority w:val="9"/>
    <w:rPr>
      <w:rFonts w:ascii="Arial" w:hAnsi="Arial" w:eastAsia="Arial" w:cs="Arial"/>
      <w:b/>
      <w:bCs/>
      <w:i/>
      <w:iCs/>
      <w:sz w:val="22"/>
      <w:szCs w:val="22"/>
    </w:rPr>
  </w:style>
  <w:style w:type="character" w:customStyle="1" w:styleId="43">
    <w:name w:val="Heading 8 Char"/>
    <w:uiPriority w:val="9"/>
    <w:rPr>
      <w:rFonts w:ascii="Arial" w:hAnsi="Arial" w:eastAsia="Arial" w:cs="Arial"/>
      <w:i/>
      <w:iCs/>
      <w:sz w:val="22"/>
      <w:szCs w:val="22"/>
    </w:rPr>
  </w:style>
  <w:style w:type="character" w:customStyle="1" w:styleId="44">
    <w:name w:val="Heading 9 Char"/>
    <w:uiPriority w:val="9"/>
    <w:rPr>
      <w:rFonts w:ascii="Arial" w:hAnsi="Arial" w:eastAsia="Arial" w:cs="Arial"/>
      <w:i/>
      <w:iCs/>
      <w:sz w:val="21"/>
      <w:szCs w:val="21"/>
    </w:rPr>
  </w:style>
  <w:style w:type="character" w:customStyle="1" w:styleId="45">
    <w:name w:val="Title Char"/>
    <w:uiPriority w:val="10"/>
    <w:rPr>
      <w:sz w:val="48"/>
      <w:szCs w:val="48"/>
    </w:rPr>
  </w:style>
  <w:style w:type="character" w:customStyle="1" w:styleId="46">
    <w:name w:val="Subtitle Char"/>
    <w:uiPriority w:val="11"/>
    <w:rPr>
      <w:sz w:val="24"/>
      <w:szCs w:val="24"/>
    </w:rPr>
  </w:style>
  <w:style w:type="character" w:customStyle="1" w:styleId="47">
    <w:name w:val="Quote Char"/>
    <w:uiPriority w:val="29"/>
    <w:rPr>
      <w:i/>
    </w:rPr>
  </w:style>
  <w:style w:type="character" w:customStyle="1" w:styleId="48">
    <w:name w:val="Intense Quote Char"/>
    <w:uiPriority w:val="30"/>
    <w:rPr>
      <w:i/>
    </w:rPr>
  </w:style>
  <w:style w:type="character" w:customStyle="1" w:styleId="49">
    <w:name w:val="Footnote Text Char"/>
    <w:qFormat/>
    <w:uiPriority w:val="99"/>
    <w:rPr>
      <w:sz w:val="18"/>
    </w:rPr>
  </w:style>
  <w:style w:type="character" w:customStyle="1" w:styleId="50">
    <w:name w:val="Endnote Text Char"/>
    <w:uiPriority w:val="99"/>
    <w:rPr>
      <w:sz w:val="20"/>
    </w:rPr>
  </w:style>
  <w:style w:type="character" w:customStyle="1" w:styleId="51">
    <w:name w:val="Heading 1 Char"/>
    <w:uiPriority w:val="9"/>
    <w:rPr>
      <w:rFonts w:ascii="Arial" w:hAnsi="Arial" w:eastAsia="Arial" w:cs="Arial"/>
      <w:sz w:val="40"/>
      <w:szCs w:val="40"/>
    </w:rPr>
  </w:style>
  <w:style w:type="character" w:customStyle="1" w:styleId="52">
    <w:name w:val="Heading 2 Char"/>
    <w:uiPriority w:val="9"/>
    <w:rPr>
      <w:rFonts w:ascii="Arial" w:hAnsi="Arial" w:eastAsia="Arial" w:cs="Arial"/>
      <w:sz w:val="34"/>
    </w:rPr>
  </w:style>
  <w:style w:type="character" w:customStyle="1" w:styleId="53">
    <w:name w:val="Heading 3 Char"/>
    <w:uiPriority w:val="9"/>
    <w:rPr>
      <w:rFonts w:ascii="Arial" w:hAnsi="Arial" w:eastAsia="Arial" w:cs="Arial"/>
      <w:sz w:val="30"/>
      <w:szCs w:val="30"/>
    </w:rPr>
  </w:style>
  <w:style w:type="character" w:customStyle="1" w:styleId="54">
    <w:name w:val="Заголовок 4 Знак"/>
    <w:link w:val="5"/>
    <w:qFormat/>
    <w:uiPriority w:val="9"/>
    <w:rPr>
      <w:rFonts w:ascii="Arial" w:hAnsi="Arial" w:eastAsia="Arial" w:cs="Arial"/>
      <w:b/>
      <w:bCs/>
      <w:sz w:val="26"/>
      <w:szCs w:val="26"/>
    </w:rPr>
  </w:style>
  <w:style w:type="character" w:customStyle="1" w:styleId="55">
    <w:name w:val="Заголовок 5 Знак"/>
    <w:link w:val="6"/>
    <w:uiPriority w:val="9"/>
    <w:rPr>
      <w:rFonts w:ascii="Arial" w:hAnsi="Arial" w:eastAsia="Arial" w:cs="Arial"/>
      <w:b/>
      <w:bCs/>
      <w:sz w:val="24"/>
      <w:szCs w:val="24"/>
    </w:rPr>
  </w:style>
  <w:style w:type="character" w:customStyle="1" w:styleId="56">
    <w:name w:val="Заголовок 6 Знак"/>
    <w:link w:val="7"/>
    <w:uiPriority w:val="9"/>
    <w:rPr>
      <w:rFonts w:ascii="Arial" w:hAnsi="Arial" w:eastAsia="Arial" w:cs="Arial"/>
      <w:b/>
      <w:bCs/>
      <w:sz w:val="22"/>
      <w:szCs w:val="22"/>
    </w:rPr>
  </w:style>
  <w:style w:type="character" w:customStyle="1" w:styleId="57">
    <w:name w:val="Заголовок 7 Знак"/>
    <w:link w:val="8"/>
    <w:uiPriority w:val="9"/>
    <w:rPr>
      <w:rFonts w:ascii="Arial" w:hAnsi="Arial" w:eastAsia="Arial" w:cs="Arial"/>
      <w:b/>
      <w:bCs/>
      <w:i/>
      <w:iCs/>
      <w:sz w:val="22"/>
      <w:szCs w:val="22"/>
    </w:rPr>
  </w:style>
  <w:style w:type="character" w:customStyle="1" w:styleId="58">
    <w:name w:val="Заголовок 8 Знак"/>
    <w:link w:val="9"/>
    <w:uiPriority w:val="9"/>
    <w:rPr>
      <w:rFonts w:ascii="Arial" w:hAnsi="Arial" w:eastAsia="Arial" w:cs="Arial"/>
      <w:i/>
      <w:iCs/>
      <w:sz w:val="22"/>
      <w:szCs w:val="22"/>
    </w:rPr>
  </w:style>
  <w:style w:type="character" w:customStyle="1" w:styleId="59">
    <w:name w:val="Заголовок 9 Знак"/>
    <w:link w:val="10"/>
    <w:qFormat/>
    <w:uiPriority w:val="9"/>
    <w:rPr>
      <w:rFonts w:ascii="Arial" w:hAnsi="Arial" w:eastAsia="Arial" w:cs="Arial"/>
      <w:i/>
      <w:iCs/>
      <w:sz w:val="21"/>
      <w:szCs w:val="21"/>
    </w:rPr>
  </w:style>
  <w:style w:type="paragraph" w:styleId="60">
    <w:name w:val="List Paragraph"/>
    <w:basedOn w:val="1"/>
    <w:qFormat/>
    <w:uiPriority w:val="34"/>
    <w:pPr>
      <w:ind w:left="720"/>
      <w:contextualSpacing/>
    </w:pPr>
  </w:style>
  <w:style w:type="paragraph" w:styleId="61">
    <w:name w:val="No Spacing"/>
    <w:qFormat/>
    <w:uiPriority w:val="1"/>
    <w:rPr>
      <w:rFonts w:ascii="Calibri" w:hAnsi="Calibri" w:eastAsia="Calibri" w:cs="Times New Roman"/>
      <w:lang w:val="ru-RU" w:eastAsia="zh-CN" w:bidi="ar-SA"/>
    </w:rPr>
  </w:style>
  <w:style w:type="character" w:customStyle="1" w:styleId="62">
    <w:name w:val="Название Знак"/>
    <w:link w:val="35"/>
    <w:uiPriority w:val="10"/>
    <w:rPr>
      <w:sz w:val="48"/>
      <w:szCs w:val="48"/>
    </w:rPr>
  </w:style>
  <w:style w:type="character" w:customStyle="1" w:styleId="63">
    <w:name w:val="Подзаголовок Знак"/>
    <w:link w:val="37"/>
    <w:uiPriority w:val="11"/>
    <w:rPr>
      <w:sz w:val="24"/>
      <w:szCs w:val="24"/>
    </w:rPr>
  </w:style>
  <w:style w:type="paragraph" w:styleId="64">
    <w:name w:val="Quote"/>
    <w:basedOn w:val="1"/>
    <w:next w:val="1"/>
    <w:link w:val="65"/>
    <w:qFormat/>
    <w:uiPriority w:val="29"/>
    <w:pPr>
      <w:ind w:left="720" w:right="720"/>
    </w:pPr>
    <w:rPr>
      <w:i/>
    </w:rPr>
  </w:style>
  <w:style w:type="character" w:customStyle="1" w:styleId="65">
    <w:name w:val="Цитата 2 Знак"/>
    <w:link w:val="64"/>
    <w:uiPriority w:val="29"/>
    <w:rPr>
      <w:i/>
    </w:rPr>
  </w:style>
  <w:style w:type="paragraph" w:styleId="66">
    <w:name w:val="Intense Quote"/>
    <w:basedOn w:val="1"/>
    <w:next w:val="1"/>
    <w:link w:val="6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7">
    <w:name w:val="Выделенная цитата Знак"/>
    <w:link w:val="66"/>
    <w:qFormat/>
    <w:uiPriority w:val="30"/>
    <w:rPr>
      <w:i/>
    </w:rPr>
  </w:style>
  <w:style w:type="character" w:customStyle="1" w:styleId="68">
    <w:name w:val="Header Char"/>
    <w:qFormat/>
    <w:uiPriority w:val="99"/>
  </w:style>
  <w:style w:type="character" w:customStyle="1" w:styleId="69">
    <w:name w:val="Footer Char"/>
    <w:uiPriority w:val="99"/>
  </w:style>
  <w:style w:type="character" w:customStyle="1" w:styleId="70">
    <w:name w:val="Caption Char"/>
    <w:qFormat/>
    <w:uiPriority w:val="99"/>
  </w:style>
  <w:style w:type="table" w:customStyle="1" w:styleId="71">
    <w:name w:val="Table Grid Light"/>
    <w:qFormat/>
    <w:uiPriority w:val="59"/>
    <w:rPr>
      <w:lang w:eastAsia="zh-C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72">
    <w:name w:val="Plain Table 1"/>
    <w:qFormat/>
    <w:uiPriority w:val="59"/>
    <w:rPr>
      <w:lang w:eastAsia="zh-C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73">
    <w:name w:val="Plain Table 2"/>
    <w:qFormat/>
    <w:uiPriority w:val="59"/>
    <w:rPr>
      <w:lang w:eastAsia="zh-CN"/>
    </w:r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74">
    <w:name w:val="Plain Table 3"/>
    <w:qFormat/>
    <w:uiPriority w:val="99"/>
    <w:rPr>
      <w:lang w:eastAsia="zh-CN"/>
    </w:rPr>
    <w:tblPr>
      <w:tblCellMar>
        <w:top w:w="0" w:type="dxa"/>
        <w:left w:w="0" w:type="dxa"/>
        <w:bottom w:w="0" w:type="dxa"/>
        <w:right w:w="0" w:type="dxa"/>
      </w:tblCellMar>
    </w:tblPr>
  </w:style>
  <w:style w:type="table" w:customStyle="1" w:styleId="75">
    <w:name w:val="Plain Table 4"/>
    <w:uiPriority w:val="99"/>
    <w:rPr>
      <w:lang w:eastAsia="zh-CN"/>
    </w:rPr>
    <w:tblPr>
      <w:tblCellMar>
        <w:top w:w="0" w:type="dxa"/>
        <w:left w:w="0" w:type="dxa"/>
        <w:bottom w:w="0" w:type="dxa"/>
        <w:right w:w="0" w:type="dxa"/>
      </w:tblCellMar>
    </w:tblPr>
  </w:style>
  <w:style w:type="table" w:customStyle="1" w:styleId="76">
    <w:name w:val="Plain Table 5"/>
    <w:qFormat/>
    <w:uiPriority w:val="99"/>
    <w:rPr>
      <w:lang w:eastAsia="zh-CN"/>
    </w:rPr>
    <w:tblPr>
      <w:tblCellMar>
        <w:top w:w="0" w:type="dxa"/>
        <w:left w:w="0" w:type="dxa"/>
        <w:bottom w:w="0" w:type="dxa"/>
        <w:right w:w="0" w:type="dxa"/>
      </w:tblCellMar>
    </w:tblPr>
  </w:style>
  <w:style w:type="table" w:customStyle="1" w:styleId="77">
    <w:name w:val="Grid Table 1 Light"/>
    <w:qFormat/>
    <w:uiPriority w:val="99"/>
    <w:rPr>
      <w:lang w:eastAsia="zh-CN"/>
    </w:rPr>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78">
    <w:name w:val="Grid Table 1 Light - Accent 1"/>
    <w:qFormat/>
    <w:uiPriority w:val="99"/>
    <w:rPr>
      <w:lang w:eastAsia="zh-CN"/>
    </w:rPr>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79">
    <w:name w:val="Grid Table 1 Light - Accent 2"/>
    <w:qFormat/>
    <w:uiPriority w:val="99"/>
    <w:rPr>
      <w:lang w:eastAsia="zh-CN"/>
    </w:rPr>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80">
    <w:name w:val="Grid Table 1 Light - Accent 3"/>
    <w:qFormat/>
    <w:uiPriority w:val="99"/>
    <w:rPr>
      <w:lang w:eastAsia="zh-CN"/>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81">
    <w:name w:val="Grid Table 1 Light - Accent 4"/>
    <w:qFormat/>
    <w:uiPriority w:val="99"/>
    <w:rPr>
      <w:lang w:eastAsia="zh-CN"/>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82">
    <w:name w:val="Grid Table 1 Light - Accent 5"/>
    <w:qFormat/>
    <w:uiPriority w:val="99"/>
    <w:rPr>
      <w:lang w:eastAsia="zh-CN"/>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83">
    <w:name w:val="Grid Table 1 Light - Accent 6"/>
    <w:qFormat/>
    <w:uiPriority w:val="99"/>
    <w:rPr>
      <w:lang w:eastAsia="zh-CN"/>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84">
    <w:name w:val="Grid Table 2"/>
    <w:qFormat/>
    <w:uiPriority w:val="99"/>
    <w:rPr>
      <w:lang w:eastAsia="zh-CN"/>
    </w:rPr>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85">
    <w:name w:val="Grid Table 2 - Accent 1"/>
    <w:qFormat/>
    <w:uiPriority w:val="99"/>
    <w:rPr>
      <w:lang w:eastAsia="zh-CN"/>
    </w:rPr>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86">
    <w:name w:val="Grid Table 2 - Accent 2"/>
    <w:qFormat/>
    <w:uiPriority w:val="99"/>
    <w:rPr>
      <w:lang w:eastAsia="zh-CN"/>
    </w:rPr>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87">
    <w:name w:val="Grid Table 2 - Accent 3"/>
    <w:qFormat/>
    <w:uiPriority w:val="99"/>
    <w:rPr>
      <w:lang w:eastAsia="zh-CN"/>
    </w:rPr>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88">
    <w:name w:val="Grid Table 2 - Accent 4"/>
    <w:qFormat/>
    <w:uiPriority w:val="99"/>
    <w:rPr>
      <w:lang w:eastAsia="zh-CN"/>
    </w:rPr>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89">
    <w:name w:val="Grid Table 2 - Accent 5"/>
    <w:qFormat/>
    <w:uiPriority w:val="99"/>
    <w:rPr>
      <w:lang w:eastAsia="zh-CN"/>
    </w:rPr>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90">
    <w:name w:val="Grid Table 2 - Accent 6"/>
    <w:qFormat/>
    <w:uiPriority w:val="99"/>
    <w:rPr>
      <w:lang w:eastAsia="zh-CN"/>
    </w:rPr>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91">
    <w:name w:val="Grid Table 3"/>
    <w:qFormat/>
    <w:uiPriority w:val="99"/>
    <w:rPr>
      <w:lang w:eastAsia="zh-CN"/>
    </w:rPr>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92">
    <w:name w:val="Grid Table 3 - Accent 1"/>
    <w:qFormat/>
    <w:uiPriority w:val="99"/>
    <w:rPr>
      <w:lang w:eastAsia="zh-CN"/>
    </w:rPr>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93">
    <w:name w:val="Grid Table 3 - Accent 2"/>
    <w:qFormat/>
    <w:uiPriority w:val="99"/>
    <w:rPr>
      <w:lang w:eastAsia="zh-CN"/>
    </w:rPr>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94">
    <w:name w:val="Grid Table 3 - Accent 3"/>
    <w:qFormat/>
    <w:uiPriority w:val="99"/>
    <w:rPr>
      <w:lang w:eastAsia="zh-CN"/>
    </w:rPr>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95">
    <w:name w:val="Grid Table 3 - Accent 4"/>
    <w:qFormat/>
    <w:uiPriority w:val="99"/>
    <w:rPr>
      <w:lang w:eastAsia="zh-CN"/>
    </w:rPr>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96">
    <w:name w:val="Grid Table 3 - Accent 5"/>
    <w:qFormat/>
    <w:uiPriority w:val="99"/>
    <w:rPr>
      <w:lang w:eastAsia="zh-CN"/>
    </w:rPr>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97">
    <w:name w:val="Grid Table 3 - Accent 6"/>
    <w:qFormat/>
    <w:uiPriority w:val="99"/>
    <w:rPr>
      <w:lang w:eastAsia="zh-CN"/>
    </w:rPr>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98">
    <w:name w:val="Grid Table 4"/>
    <w:qFormat/>
    <w:uiPriority w:val="59"/>
    <w:rPr>
      <w:lang w:eastAsia="zh-CN"/>
    </w:rPr>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99">
    <w:name w:val="Grid Table 4 - Accent 1"/>
    <w:qFormat/>
    <w:uiPriority w:val="59"/>
    <w:rPr>
      <w:lang w:eastAsia="zh-CN"/>
    </w:rPr>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00">
    <w:name w:val="Grid Table 4 - Accent 2"/>
    <w:qFormat/>
    <w:uiPriority w:val="59"/>
    <w:rPr>
      <w:lang w:eastAsia="zh-CN"/>
    </w:rPr>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01">
    <w:name w:val="Grid Table 4 - Accent 3"/>
    <w:qFormat/>
    <w:uiPriority w:val="59"/>
    <w:rPr>
      <w:lang w:eastAsia="zh-CN"/>
    </w:rPr>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02">
    <w:name w:val="Grid Table 4 - Accent 4"/>
    <w:qFormat/>
    <w:uiPriority w:val="59"/>
    <w:rPr>
      <w:lang w:eastAsia="zh-CN"/>
    </w:rPr>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03">
    <w:name w:val="Grid Table 4 - Accent 5"/>
    <w:qFormat/>
    <w:uiPriority w:val="59"/>
    <w:rPr>
      <w:lang w:eastAsia="zh-CN"/>
    </w:rPr>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04">
    <w:name w:val="Grid Table 4 - Accent 6"/>
    <w:qFormat/>
    <w:uiPriority w:val="59"/>
    <w:rPr>
      <w:lang w:eastAsia="zh-CN"/>
    </w:rPr>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05">
    <w:name w:val="Grid Table 5 Dark"/>
    <w:qFormat/>
    <w:uiPriority w:val="99"/>
    <w:rPr>
      <w:lang w:eastAsia="zh-C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6">
    <w:name w:val="Grid Table 5 Dark- Accent 1"/>
    <w:qFormat/>
    <w:uiPriority w:val="99"/>
    <w:rPr>
      <w:lang w:eastAsia="zh-C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7">
    <w:name w:val="Grid Table 5 Dark - Accent 2"/>
    <w:qFormat/>
    <w:uiPriority w:val="99"/>
    <w:rPr>
      <w:lang w:eastAsia="zh-C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8">
    <w:name w:val="Grid Table 5 Dark - Accent 3"/>
    <w:qFormat/>
    <w:uiPriority w:val="99"/>
    <w:rPr>
      <w:lang w:eastAsia="zh-C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09">
    <w:name w:val="Grid Table 5 Dark- Accent 4"/>
    <w:qFormat/>
    <w:uiPriority w:val="99"/>
    <w:rPr>
      <w:lang w:eastAsia="zh-C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0">
    <w:name w:val="Grid Table 5 Dark - Accent 5"/>
    <w:uiPriority w:val="99"/>
    <w:rPr>
      <w:lang w:eastAsia="zh-C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1">
    <w:name w:val="Grid Table 5 Dark - Accent 6"/>
    <w:qFormat/>
    <w:uiPriority w:val="99"/>
    <w:rPr>
      <w:lang w:eastAsia="zh-C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2">
    <w:name w:val="Grid Table 6 Colorful"/>
    <w:qFormat/>
    <w:uiPriority w:val="99"/>
    <w:rPr>
      <w:lang w:eastAsia="zh-CN"/>
    </w:rPr>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13">
    <w:name w:val="Grid Table 6 Colorful - Accent 1"/>
    <w:qFormat/>
    <w:uiPriority w:val="99"/>
    <w:rPr>
      <w:lang w:eastAsia="zh-CN"/>
    </w:rPr>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14">
    <w:name w:val="Grid Table 6 Colorful - Accent 2"/>
    <w:qFormat/>
    <w:uiPriority w:val="99"/>
    <w:rPr>
      <w:lang w:eastAsia="zh-CN"/>
    </w:rPr>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15">
    <w:name w:val="Grid Table 6 Colorful - Accent 3"/>
    <w:qFormat/>
    <w:uiPriority w:val="99"/>
    <w:rPr>
      <w:lang w:eastAsia="zh-CN"/>
    </w:rPr>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16">
    <w:name w:val="Grid Table 6 Colorful - Accent 4"/>
    <w:qFormat/>
    <w:uiPriority w:val="99"/>
    <w:rPr>
      <w:lang w:eastAsia="zh-CN"/>
    </w:rPr>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17">
    <w:name w:val="Grid Table 6 Colorful - Accent 5"/>
    <w:qFormat/>
    <w:uiPriority w:val="99"/>
    <w:rPr>
      <w:lang w:eastAsia="zh-CN"/>
    </w:rPr>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8">
    <w:name w:val="Grid Table 6 Colorful - Accent 6"/>
    <w:qFormat/>
    <w:uiPriority w:val="99"/>
    <w:rPr>
      <w:lang w:eastAsia="zh-CN"/>
    </w:rPr>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9">
    <w:name w:val="Grid Table 7 Colorful"/>
    <w:qFormat/>
    <w:uiPriority w:val="99"/>
    <w:rPr>
      <w:lang w:eastAsia="zh-CN"/>
    </w:rPr>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20">
    <w:name w:val="Grid Table 7 Colorful - Accent 1"/>
    <w:uiPriority w:val="99"/>
    <w:rPr>
      <w:lang w:eastAsia="zh-CN"/>
    </w:rPr>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21">
    <w:name w:val="Grid Table 7 Colorful - Accent 2"/>
    <w:qFormat/>
    <w:uiPriority w:val="99"/>
    <w:rPr>
      <w:lang w:eastAsia="zh-CN"/>
    </w:rPr>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2">
    <w:name w:val="Grid Table 7 Colorful - Accent 3"/>
    <w:qFormat/>
    <w:uiPriority w:val="99"/>
    <w:rPr>
      <w:lang w:eastAsia="zh-CN"/>
    </w:rPr>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3">
    <w:name w:val="Grid Table 7 Colorful - Accent 4"/>
    <w:qFormat/>
    <w:uiPriority w:val="99"/>
    <w:rPr>
      <w:lang w:eastAsia="zh-CN"/>
    </w:rPr>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4">
    <w:name w:val="Grid Table 7 Colorful - Accent 5"/>
    <w:uiPriority w:val="99"/>
    <w:rPr>
      <w:lang w:eastAsia="zh-CN"/>
    </w:rPr>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25">
    <w:name w:val="Grid Table 7 Colorful - Accent 6"/>
    <w:uiPriority w:val="99"/>
    <w:rPr>
      <w:lang w:eastAsia="zh-CN"/>
    </w:rPr>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26">
    <w:name w:val="List Table 1 Light"/>
    <w:uiPriority w:val="99"/>
    <w:rPr>
      <w:lang w:eastAsia="zh-CN"/>
    </w:rPr>
    <w:tblPr>
      <w:tblCellMar>
        <w:top w:w="0" w:type="dxa"/>
        <w:left w:w="0" w:type="dxa"/>
        <w:bottom w:w="0" w:type="dxa"/>
        <w:right w:w="0" w:type="dxa"/>
      </w:tblCellMar>
    </w:tblPr>
  </w:style>
  <w:style w:type="table" w:customStyle="1" w:styleId="127">
    <w:name w:val="List Table 1 Light - Accent 1"/>
    <w:qFormat/>
    <w:uiPriority w:val="99"/>
    <w:rPr>
      <w:lang w:eastAsia="zh-CN"/>
    </w:rPr>
    <w:tblPr>
      <w:tblCellMar>
        <w:top w:w="0" w:type="dxa"/>
        <w:left w:w="0" w:type="dxa"/>
        <w:bottom w:w="0" w:type="dxa"/>
        <w:right w:w="0" w:type="dxa"/>
      </w:tblCellMar>
    </w:tblPr>
  </w:style>
  <w:style w:type="table" w:customStyle="1" w:styleId="128">
    <w:name w:val="List Table 1 Light - Accent 2"/>
    <w:uiPriority w:val="99"/>
    <w:rPr>
      <w:lang w:eastAsia="zh-CN"/>
    </w:rPr>
    <w:tblPr>
      <w:tblCellMar>
        <w:top w:w="0" w:type="dxa"/>
        <w:left w:w="0" w:type="dxa"/>
        <w:bottom w:w="0" w:type="dxa"/>
        <w:right w:w="0" w:type="dxa"/>
      </w:tblCellMar>
    </w:tblPr>
  </w:style>
  <w:style w:type="table" w:customStyle="1" w:styleId="129">
    <w:name w:val="List Table 1 Light - Accent 3"/>
    <w:qFormat/>
    <w:uiPriority w:val="99"/>
    <w:rPr>
      <w:lang w:eastAsia="zh-CN"/>
    </w:rPr>
    <w:tblPr>
      <w:tblCellMar>
        <w:top w:w="0" w:type="dxa"/>
        <w:left w:w="0" w:type="dxa"/>
        <w:bottom w:w="0" w:type="dxa"/>
        <w:right w:w="0" w:type="dxa"/>
      </w:tblCellMar>
    </w:tblPr>
  </w:style>
  <w:style w:type="table" w:customStyle="1" w:styleId="130">
    <w:name w:val="List Table 1 Light - Accent 4"/>
    <w:qFormat/>
    <w:uiPriority w:val="99"/>
    <w:rPr>
      <w:lang w:eastAsia="zh-CN"/>
    </w:rPr>
    <w:tblPr>
      <w:tblCellMar>
        <w:top w:w="0" w:type="dxa"/>
        <w:left w:w="0" w:type="dxa"/>
        <w:bottom w:w="0" w:type="dxa"/>
        <w:right w:w="0" w:type="dxa"/>
      </w:tblCellMar>
    </w:tblPr>
  </w:style>
  <w:style w:type="table" w:customStyle="1" w:styleId="131">
    <w:name w:val="List Table 1 Light - Accent 5"/>
    <w:uiPriority w:val="99"/>
    <w:rPr>
      <w:lang w:eastAsia="zh-CN"/>
    </w:rPr>
    <w:tblPr>
      <w:tblCellMar>
        <w:top w:w="0" w:type="dxa"/>
        <w:left w:w="0" w:type="dxa"/>
        <w:bottom w:w="0" w:type="dxa"/>
        <w:right w:w="0" w:type="dxa"/>
      </w:tblCellMar>
    </w:tblPr>
  </w:style>
  <w:style w:type="table" w:customStyle="1" w:styleId="132">
    <w:name w:val="List Table 1 Light - Accent 6"/>
    <w:uiPriority w:val="99"/>
    <w:rPr>
      <w:lang w:eastAsia="zh-CN"/>
    </w:rPr>
    <w:tblPr>
      <w:tblCellMar>
        <w:top w:w="0" w:type="dxa"/>
        <w:left w:w="0" w:type="dxa"/>
        <w:bottom w:w="0" w:type="dxa"/>
        <w:right w:w="0" w:type="dxa"/>
      </w:tblCellMar>
    </w:tblPr>
  </w:style>
  <w:style w:type="table" w:customStyle="1" w:styleId="133">
    <w:name w:val="List Table 2"/>
    <w:qFormat/>
    <w:uiPriority w:val="99"/>
    <w:rPr>
      <w:lang w:eastAsia="zh-CN"/>
    </w:rPr>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34">
    <w:name w:val="List Table 2 - Accent 1"/>
    <w:uiPriority w:val="99"/>
    <w:rPr>
      <w:lang w:eastAsia="zh-CN"/>
    </w:rPr>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35">
    <w:name w:val="List Table 2 - Accent 2"/>
    <w:qFormat/>
    <w:uiPriority w:val="99"/>
    <w:rPr>
      <w:lang w:eastAsia="zh-CN"/>
    </w:rPr>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36">
    <w:name w:val="List Table 2 - Accent 3"/>
    <w:uiPriority w:val="99"/>
    <w:rPr>
      <w:lang w:eastAsia="zh-CN"/>
    </w:rPr>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37">
    <w:name w:val="List Table 2 - Accent 4"/>
    <w:uiPriority w:val="99"/>
    <w:rPr>
      <w:lang w:eastAsia="zh-CN"/>
    </w:rPr>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38">
    <w:name w:val="List Table 2 - Accent 5"/>
    <w:uiPriority w:val="99"/>
    <w:rPr>
      <w:lang w:eastAsia="zh-CN"/>
    </w:rPr>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39">
    <w:name w:val="List Table 2 - Accent 6"/>
    <w:uiPriority w:val="99"/>
    <w:rPr>
      <w:lang w:eastAsia="zh-CN"/>
    </w:rPr>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40">
    <w:name w:val="List Table 3"/>
    <w:uiPriority w:val="99"/>
    <w:rPr>
      <w:lang w:eastAsia="zh-CN"/>
    </w:rPr>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41">
    <w:name w:val="List Table 3 - Accent 1"/>
    <w:uiPriority w:val="99"/>
    <w:rPr>
      <w:lang w:eastAsia="zh-CN"/>
    </w:rPr>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42">
    <w:name w:val="List Table 3 - Accent 2"/>
    <w:uiPriority w:val="99"/>
    <w:rPr>
      <w:lang w:eastAsia="zh-CN"/>
    </w:rPr>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43">
    <w:name w:val="List Table 3 - Accent 3"/>
    <w:uiPriority w:val="99"/>
    <w:rPr>
      <w:lang w:eastAsia="zh-CN"/>
    </w:rPr>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44">
    <w:name w:val="List Table 3 - Accent 4"/>
    <w:qFormat/>
    <w:uiPriority w:val="99"/>
    <w:rPr>
      <w:lang w:eastAsia="zh-CN"/>
    </w:rPr>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45">
    <w:name w:val="List Table 3 - Accent 5"/>
    <w:uiPriority w:val="99"/>
    <w:rPr>
      <w:lang w:eastAsia="zh-CN"/>
    </w:rPr>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46">
    <w:name w:val="List Table 3 - Accent 6"/>
    <w:uiPriority w:val="99"/>
    <w:rPr>
      <w:lang w:eastAsia="zh-CN"/>
    </w:rPr>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47">
    <w:name w:val="List Table 4"/>
    <w:uiPriority w:val="99"/>
    <w:rPr>
      <w:lang w:eastAsia="zh-CN"/>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48">
    <w:name w:val="List Table 4 - Accent 1"/>
    <w:uiPriority w:val="99"/>
    <w:rPr>
      <w:lang w:eastAsia="zh-CN"/>
    </w:rPr>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49">
    <w:name w:val="List Table 4 - Accent 2"/>
    <w:qFormat/>
    <w:uiPriority w:val="99"/>
    <w:rPr>
      <w:lang w:eastAsia="zh-CN"/>
    </w:rPr>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50">
    <w:name w:val="List Table 4 - Accent 3"/>
    <w:uiPriority w:val="99"/>
    <w:rPr>
      <w:lang w:eastAsia="zh-CN"/>
    </w:rPr>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51">
    <w:name w:val="List Table 4 - Accent 4"/>
    <w:uiPriority w:val="99"/>
    <w:rPr>
      <w:lang w:eastAsia="zh-CN"/>
    </w:rPr>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52">
    <w:name w:val="List Table 4 - Accent 5"/>
    <w:uiPriority w:val="99"/>
    <w:rPr>
      <w:lang w:eastAsia="zh-CN"/>
    </w:rPr>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53">
    <w:name w:val="List Table 4 - Accent 6"/>
    <w:uiPriority w:val="99"/>
    <w:rPr>
      <w:lang w:eastAsia="zh-CN"/>
    </w:rPr>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54">
    <w:name w:val="List Table 5 Dark"/>
    <w:uiPriority w:val="99"/>
    <w:rPr>
      <w:lang w:eastAsia="zh-CN"/>
    </w:rPr>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55">
    <w:name w:val="List Table 5 Dark - Accent 1"/>
    <w:uiPriority w:val="99"/>
    <w:rPr>
      <w:lang w:eastAsia="zh-CN"/>
    </w:rPr>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56">
    <w:name w:val="List Table 5 Dark - Accent 2"/>
    <w:qFormat/>
    <w:uiPriority w:val="99"/>
    <w:rPr>
      <w:lang w:eastAsia="zh-CN"/>
    </w:rPr>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57">
    <w:name w:val="List Table 5 Dark - Accent 3"/>
    <w:uiPriority w:val="99"/>
    <w:rPr>
      <w:lang w:eastAsia="zh-CN"/>
    </w:rPr>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58">
    <w:name w:val="List Table 5 Dark - Accent 4"/>
    <w:qFormat/>
    <w:uiPriority w:val="99"/>
    <w:rPr>
      <w:lang w:eastAsia="zh-CN"/>
    </w:rPr>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59">
    <w:name w:val="List Table 5 Dark - Accent 5"/>
    <w:qFormat/>
    <w:uiPriority w:val="99"/>
    <w:rPr>
      <w:lang w:eastAsia="zh-CN"/>
    </w:rPr>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60">
    <w:name w:val="List Table 5 Dark - Accent 6"/>
    <w:qFormat/>
    <w:uiPriority w:val="99"/>
    <w:rPr>
      <w:lang w:eastAsia="zh-CN"/>
    </w:rPr>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61">
    <w:name w:val="List Table 6 Colorful"/>
    <w:uiPriority w:val="99"/>
    <w:rPr>
      <w:lang w:eastAsia="zh-CN"/>
    </w:rPr>
    <w:tblPr>
      <w:tblBorders>
        <w:top w:val="single" w:color="7F7F7F" w:sz="4" w:space="0"/>
        <w:bottom w:val="single" w:color="7F7F7F" w:sz="4" w:space="0"/>
      </w:tblBorders>
      <w:tblCellMar>
        <w:top w:w="0" w:type="dxa"/>
        <w:left w:w="0" w:type="dxa"/>
        <w:bottom w:w="0" w:type="dxa"/>
        <w:right w:w="0" w:type="dxa"/>
      </w:tblCellMar>
    </w:tblPr>
  </w:style>
  <w:style w:type="table" w:customStyle="1" w:styleId="162">
    <w:name w:val="List Table 6 Colorful - Accent 1"/>
    <w:uiPriority w:val="99"/>
    <w:rPr>
      <w:lang w:eastAsia="zh-CN"/>
    </w:rPr>
    <w:tblPr>
      <w:tblBorders>
        <w:top w:val="single" w:color="4F81BD" w:sz="4" w:space="0"/>
        <w:bottom w:val="single" w:color="4F81BD" w:sz="4" w:space="0"/>
      </w:tblBorders>
      <w:tblCellMar>
        <w:top w:w="0" w:type="dxa"/>
        <w:left w:w="0" w:type="dxa"/>
        <w:bottom w:w="0" w:type="dxa"/>
        <w:right w:w="0" w:type="dxa"/>
      </w:tblCellMar>
    </w:tblPr>
  </w:style>
  <w:style w:type="table" w:customStyle="1" w:styleId="163">
    <w:name w:val="List Table 6 Colorful - Accent 2"/>
    <w:qFormat/>
    <w:uiPriority w:val="99"/>
    <w:rPr>
      <w:lang w:eastAsia="zh-CN"/>
    </w:rPr>
    <w:tblPr>
      <w:tblBorders>
        <w:top w:val="single" w:color="D99695" w:sz="4" w:space="0"/>
        <w:bottom w:val="single" w:color="D99695" w:sz="4" w:space="0"/>
      </w:tblBorders>
      <w:tblCellMar>
        <w:top w:w="0" w:type="dxa"/>
        <w:left w:w="0" w:type="dxa"/>
        <w:bottom w:w="0" w:type="dxa"/>
        <w:right w:w="0" w:type="dxa"/>
      </w:tblCellMar>
    </w:tblPr>
  </w:style>
  <w:style w:type="table" w:customStyle="1" w:styleId="164">
    <w:name w:val="List Table 6 Colorful - Accent 3"/>
    <w:qFormat/>
    <w:uiPriority w:val="99"/>
    <w:rPr>
      <w:lang w:eastAsia="zh-CN"/>
    </w:rPr>
    <w:tblPr>
      <w:tblBorders>
        <w:top w:val="single" w:color="C3D69B" w:sz="4" w:space="0"/>
        <w:bottom w:val="single" w:color="C3D69B" w:sz="4" w:space="0"/>
      </w:tblBorders>
      <w:tblCellMar>
        <w:top w:w="0" w:type="dxa"/>
        <w:left w:w="0" w:type="dxa"/>
        <w:bottom w:w="0" w:type="dxa"/>
        <w:right w:w="0" w:type="dxa"/>
      </w:tblCellMar>
    </w:tblPr>
  </w:style>
  <w:style w:type="table" w:customStyle="1" w:styleId="165">
    <w:name w:val="List Table 6 Colorful - Accent 4"/>
    <w:uiPriority w:val="99"/>
    <w:rPr>
      <w:lang w:eastAsia="zh-CN"/>
    </w:rPr>
    <w:tblPr>
      <w:tblBorders>
        <w:top w:val="single" w:color="B2A1C6" w:sz="4" w:space="0"/>
        <w:bottom w:val="single" w:color="B2A1C6" w:sz="4" w:space="0"/>
      </w:tblBorders>
      <w:tblCellMar>
        <w:top w:w="0" w:type="dxa"/>
        <w:left w:w="0" w:type="dxa"/>
        <w:bottom w:w="0" w:type="dxa"/>
        <w:right w:w="0" w:type="dxa"/>
      </w:tblCellMar>
    </w:tblPr>
  </w:style>
  <w:style w:type="table" w:customStyle="1" w:styleId="166">
    <w:name w:val="List Table 6 Colorful - Accent 5"/>
    <w:uiPriority w:val="99"/>
    <w:rPr>
      <w:lang w:eastAsia="zh-CN"/>
    </w:rPr>
    <w:tblPr>
      <w:tblBorders>
        <w:top w:val="single" w:color="92CCDC" w:sz="4" w:space="0"/>
        <w:bottom w:val="single" w:color="92CCDC" w:sz="4" w:space="0"/>
      </w:tblBorders>
      <w:tblCellMar>
        <w:top w:w="0" w:type="dxa"/>
        <w:left w:w="0" w:type="dxa"/>
        <w:bottom w:w="0" w:type="dxa"/>
        <w:right w:w="0" w:type="dxa"/>
      </w:tblCellMar>
    </w:tblPr>
  </w:style>
  <w:style w:type="table" w:customStyle="1" w:styleId="167">
    <w:name w:val="List Table 6 Colorful - Accent 6"/>
    <w:qFormat/>
    <w:uiPriority w:val="99"/>
    <w:rPr>
      <w:lang w:eastAsia="zh-CN"/>
    </w:rPr>
    <w:tblPr>
      <w:tblBorders>
        <w:top w:val="single" w:color="FAC090" w:sz="4" w:space="0"/>
        <w:bottom w:val="single" w:color="FAC090" w:sz="4" w:space="0"/>
      </w:tblBorders>
      <w:tblCellMar>
        <w:top w:w="0" w:type="dxa"/>
        <w:left w:w="0" w:type="dxa"/>
        <w:bottom w:w="0" w:type="dxa"/>
        <w:right w:w="0" w:type="dxa"/>
      </w:tblCellMar>
    </w:tblPr>
  </w:style>
  <w:style w:type="table" w:customStyle="1" w:styleId="168">
    <w:name w:val="List Table 7 Colorful"/>
    <w:qFormat/>
    <w:uiPriority w:val="99"/>
    <w:rPr>
      <w:lang w:eastAsia="zh-CN"/>
    </w:rPr>
    <w:tblPr>
      <w:tblBorders>
        <w:right w:val="single" w:color="7F7F7F" w:sz="4" w:space="0"/>
      </w:tblBorders>
      <w:tblCellMar>
        <w:top w:w="0" w:type="dxa"/>
        <w:left w:w="0" w:type="dxa"/>
        <w:bottom w:w="0" w:type="dxa"/>
        <w:right w:w="0" w:type="dxa"/>
      </w:tblCellMar>
    </w:tblPr>
  </w:style>
  <w:style w:type="table" w:customStyle="1" w:styleId="169">
    <w:name w:val="List Table 7 Colorful - Accent 1"/>
    <w:uiPriority w:val="99"/>
    <w:rPr>
      <w:lang w:eastAsia="zh-CN"/>
    </w:rPr>
    <w:tblPr>
      <w:tblBorders>
        <w:right w:val="single" w:color="4F81BD" w:sz="4" w:space="0"/>
      </w:tblBorders>
      <w:tblCellMar>
        <w:top w:w="0" w:type="dxa"/>
        <w:left w:w="0" w:type="dxa"/>
        <w:bottom w:w="0" w:type="dxa"/>
        <w:right w:w="0" w:type="dxa"/>
      </w:tblCellMar>
    </w:tblPr>
  </w:style>
  <w:style w:type="table" w:customStyle="1" w:styleId="170">
    <w:name w:val="List Table 7 Colorful - Accent 2"/>
    <w:uiPriority w:val="99"/>
    <w:rPr>
      <w:lang w:eastAsia="zh-CN"/>
    </w:rPr>
    <w:tblPr>
      <w:tblBorders>
        <w:right w:val="single" w:color="D99695" w:sz="4" w:space="0"/>
      </w:tblBorders>
      <w:tblCellMar>
        <w:top w:w="0" w:type="dxa"/>
        <w:left w:w="0" w:type="dxa"/>
        <w:bottom w:w="0" w:type="dxa"/>
        <w:right w:w="0" w:type="dxa"/>
      </w:tblCellMar>
    </w:tblPr>
  </w:style>
  <w:style w:type="table" w:customStyle="1" w:styleId="171">
    <w:name w:val="List Table 7 Colorful - Accent 3"/>
    <w:uiPriority w:val="99"/>
    <w:rPr>
      <w:lang w:eastAsia="zh-CN"/>
    </w:rPr>
    <w:tblPr>
      <w:tblBorders>
        <w:right w:val="single" w:color="C3D69B" w:sz="4" w:space="0"/>
      </w:tblBorders>
      <w:tblCellMar>
        <w:top w:w="0" w:type="dxa"/>
        <w:left w:w="0" w:type="dxa"/>
        <w:bottom w:w="0" w:type="dxa"/>
        <w:right w:w="0" w:type="dxa"/>
      </w:tblCellMar>
    </w:tblPr>
  </w:style>
  <w:style w:type="table" w:customStyle="1" w:styleId="172">
    <w:name w:val="List Table 7 Colorful - Accent 4"/>
    <w:uiPriority w:val="99"/>
    <w:rPr>
      <w:lang w:eastAsia="zh-CN"/>
    </w:rPr>
    <w:tblPr>
      <w:tblBorders>
        <w:right w:val="single" w:color="B2A1C6" w:sz="4" w:space="0"/>
      </w:tblBorders>
      <w:tblCellMar>
        <w:top w:w="0" w:type="dxa"/>
        <w:left w:w="0" w:type="dxa"/>
        <w:bottom w:w="0" w:type="dxa"/>
        <w:right w:w="0" w:type="dxa"/>
      </w:tblCellMar>
    </w:tblPr>
  </w:style>
  <w:style w:type="table" w:customStyle="1" w:styleId="173">
    <w:name w:val="List Table 7 Colorful - Accent 5"/>
    <w:uiPriority w:val="99"/>
    <w:rPr>
      <w:lang w:eastAsia="zh-CN"/>
    </w:rPr>
    <w:tblPr>
      <w:tblBorders>
        <w:right w:val="single" w:color="92CCDC" w:sz="4" w:space="0"/>
      </w:tblBorders>
      <w:tblCellMar>
        <w:top w:w="0" w:type="dxa"/>
        <w:left w:w="0" w:type="dxa"/>
        <w:bottom w:w="0" w:type="dxa"/>
        <w:right w:w="0" w:type="dxa"/>
      </w:tblCellMar>
    </w:tblPr>
  </w:style>
  <w:style w:type="table" w:customStyle="1" w:styleId="174">
    <w:name w:val="List Table 7 Colorful - Accent 6"/>
    <w:qFormat/>
    <w:uiPriority w:val="99"/>
    <w:rPr>
      <w:lang w:eastAsia="zh-CN"/>
    </w:rPr>
    <w:tblPr>
      <w:tblBorders>
        <w:right w:val="single" w:color="FAC090" w:sz="4" w:space="0"/>
      </w:tblBorders>
      <w:tblCellMar>
        <w:top w:w="0" w:type="dxa"/>
        <w:left w:w="0" w:type="dxa"/>
        <w:bottom w:w="0" w:type="dxa"/>
        <w:right w:w="0" w:type="dxa"/>
      </w:tblCellMar>
    </w:tblPr>
  </w:style>
  <w:style w:type="table" w:customStyle="1" w:styleId="175">
    <w:name w:val="Lined - Accent"/>
    <w:uiPriority w:val="99"/>
    <w:rPr>
      <w:color w:val="404040"/>
    </w:rPr>
    <w:tblPr>
      <w:tblCellMar>
        <w:top w:w="0" w:type="dxa"/>
        <w:left w:w="0" w:type="dxa"/>
        <w:bottom w:w="0" w:type="dxa"/>
        <w:right w:w="0" w:type="dxa"/>
      </w:tblCellMar>
    </w:tblPr>
  </w:style>
  <w:style w:type="table" w:customStyle="1" w:styleId="176">
    <w:name w:val="Lined - Accent 1"/>
    <w:qFormat/>
    <w:uiPriority w:val="99"/>
    <w:rPr>
      <w:color w:val="404040"/>
    </w:rPr>
    <w:tblPr>
      <w:tblCellMar>
        <w:top w:w="0" w:type="dxa"/>
        <w:left w:w="0" w:type="dxa"/>
        <w:bottom w:w="0" w:type="dxa"/>
        <w:right w:w="0" w:type="dxa"/>
      </w:tblCellMar>
    </w:tblPr>
  </w:style>
  <w:style w:type="table" w:customStyle="1" w:styleId="177">
    <w:name w:val="Lined - Accent 2"/>
    <w:uiPriority w:val="99"/>
    <w:rPr>
      <w:color w:val="404040"/>
    </w:rPr>
    <w:tblPr>
      <w:tblCellMar>
        <w:top w:w="0" w:type="dxa"/>
        <w:left w:w="0" w:type="dxa"/>
        <w:bottom w:w="0" w:type="dxa"/>
        <w:right w:w="0" w:type="dxa"/>
      </w:tblCellMar>
    </w:tblPr>
  </w:style>
  <w:style w:type="table" w:customStyle="1" w:styleId="178">
    <w:name w:val="Lined - Accent 3"/>
    <w:uiPriority w:val="99"/>
    <w:rPr>
      <w:color w:val="404040"/>
    </w:rPr>
    <w:tblPr>
      <w:tblCellMar>
        <w:top w:w="0" w:type="dxa"/>
        <w:left w:w="0" w:type="dxa"/>
        <w:bottom w:w="0" w:type="dxa"/>
        <w:right w:w="0" w:type="dxa"/>
      </w:tblCellMar>
    </w:tblPr>
  </w:style>
  <w:style w:type="table" w:customStyle="1" w:styleId="179">
    <w:name w:val="Lined - Accent 4"/>
    <w:uiPriority w:val="99"/>
    <w:rPr>
      <w:color w:val="404040"/>
    </w:rPr>
    <w:tblPr>
      <w:tblCellMar>
        <w:top w:w="0" w:type="dxa"/>
        <w:left w:w="0" w:type="dxa"/>
        <w:bottom w:w="0" w:type="dxa"/>
        <w:right w:w="0" w:type="dxa"/>
      </w:tblCellMar>
    </w:tblPr>
  </w:style>
  <w:style w:type="table" w:customStyle="1" w:styleId="180">
    <w:name w:val="Lined - Accent 5"/>
    <w:uiPriority w:val="99"/>
    <w:rPr>
      <w:color w:val="404040"/>
    </w:rPr>
    <w:tblPr>
      <w:tblCellMar>
        <w:top w:w="0" w:type="dxa"/>
        <w:left w:w="0" w:type="dxa"/>
        <w:bottom w:w="0" w:type="dxa"/>
        <w:right w:w="0" w:type="dxa"/>
      </w:tblCellMar>
    </w:tblPr>
  </w:style>
  <w:style w:type="table" w:customStyle="1" w:styleId="181">
    <w:name w:val="Lined - Accent 6"/>
    <w:uiPriority w:val="99"/>
    <w:rPr>
      <w:color w:val="404040"/>
    </w:rPr>
    <w:tblPr>
      <w:tblCellMar>
        <w:top w:w="0" w:type="dxa"/>
        <w:left w:w="0" w:type="dxa"/>
        <w:bottom w:w="0" w:type="dxa"/>
        <w:right w:w="0" w:type="dxa"/>
      </w:tblCellMar>
    </w:tblPr>
  </w:style>
  <w:style w:type="table" w:customStyle="1" w:styleId="182">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183">
    <w:name w:val="Bordered &amp; Lined - Accent 1"/>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184">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185">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186">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187">
    <w:name w:val="Bordered &amp; Lined - Accent 5"/>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188">
    <w:name w:val="Bordered &amp; Lined - Accent 6"/>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189">
    <w:name w:val="Bordered"/>
    <w:uiPriority w:val="99"/>
    <w:rPr>
      <w:lang w:eastAsia="zh-CN"/>
    </w:r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190">
    <w:name w:val="Bordered - Accent 1"/>
    <w:uiPriority w:val="99"/>
    <w:rPr>
      <w:lang w:eastAsia="zh-CN"/>
    </w:rPr>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91">
    <w:name w:val="Bordered - Accent 2"/>
    <w:uiPriority w:val="99"/>
    <w:rPr>
      <w:lang w:eastAsia="zh-CN"/>
    </w:rPr>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92">
    <w:name w:val="Bordered - Accent 3"/>
    <w:uiPriority w:val="99"/>
    <w:rPr>
      <w:lang w:eastAsia="zh-CN"/>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93">
    <w:name w:val="Bordered - Accent 4"/>
    <w:uiPriority w:val="99"/>
    <w:rPr>
      <w:lang w:eastAsia="zh-CN"/>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94">
    <w:name w:val="Bordered - Accent 5"/>
    <w:uiPriority w:val="99"/>
    <w:rPr>
      <w:lang w:eastAsia="zh-CN"/>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95">
    <w:name w:val="Bordered - Accent 6"/>
    <w:uiPriority w:val="99"/>
    <w:rPr>
      <w:lang w:eastAsia="zh-CN"/>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196">
    <w:name w:val="Текст сноски Знак"/>
    <w:link w:val="22"/>
    <w:uiPriority w:val="99"/>
    <w:rPr>
      <w:sz w:val="18"/>
    </w:rPr>
  </w:style>
  <w:style w:type="character" w:customStyle="1" w:styleId="197">
    <w:name w:val="Текст концевой сноски Знак"/>
    <w:link w:val="18"/>
    <w:uiPriority w:val="99"/>
    <w:rPr>
      <w:sz w:val="20"/>
    </w:rPr>
  </w:style>
  <w:style w:type="paragraph" w:customStyle="1" w:styleId="198">
    <w:name w:val="TOC Heading"/>
    <w:unhideWhenUsed/>
    <w:uiPriority w:val="39"/>
    <w:rPr>
      <w:rFonts w:ascii="Calibri" w:hAnsi="Calibri" w:eastAsia="Calibri" w:cs="Times New Roman"/>
      <w:lang w:val="ru-RU" w:eastAsia="zh-CN" w:bidi="ar-SA"/>
    </w:rPr>
  </w:style>
  <w:style w:type="character" w:customStyle="1" w:styleId="199">
    <w:name w:val="Заголовок 1 Знак"/>
    <w:link w:val="2"/>
    <w:uiPriority w:val="99"/>
    <w:rPr>
      <w:rFonts w:ascii="Times New Roman" w:hAnsi="Times New Roman" w:cs="Times New Roman"/>
      <w:b/>
      <w:caps/>
      <w:sz w:val="20"/>
      <w:szCs w:val="20"/>
    </w:rPr>
  </w:style>
  <w:style w:type="character" w:customStyle="1" w:styleId="200">
    <w:name w:val="Заголовок 2 Знак"/>
    <w:link w:val="3"/>
    <w:uiPriority w:val="0"/>
    <w:rPr>
      <w:rFonts w:ascii="Times New Roman" w:hAnsi="Times New Roman" w:cs="Times New Roman"/>
      <w:sz w:val="20"/>
      <w:szCs w:val="20"/>
    </w:rPr>
  </w:style>
  <w:style w:type="character" w:customStyle="1" w:styleId="201">
    <w:name w:val="Заголовок 3 Знак"/>
    <w:link w:val="4"/>
    <w:uiPriority w:val="99"/>
    <w:rPr>
      <w:rFonts w:ascii="Times New Roman" w:hAnsi="Times New Roman" w:cs="Times New Roman"/>
      <w:sz w:val="20"/>
      <w:szCs w:val="20"/>
    </w:rPr>
  </w:style>
  <w:style w:type="paragraph" w:customStyle="1" w:styleId="202">
    <w:name w:val="Абзац списка;Bullet List;FooterText;numbered;Paragraphe de liste1;lp1;Table-Normal;RSHB_Table-Normal;ТЗ список;ПАРАГРАФ;Абзац списка литеральный;Bullet 1;Use Case List Paragraph;СписНенумерКП;UL;Абзац маркированнный;Маркер;List Paragraph"/>
    <w:basedOn w:val="1"/>
    <w:link w:val="215"/>
    <w:qFormat/>
    <w:uiPriority w:val="99"/>
    <w:pPr>
      <w:ind w:left="720"/>
      <w:contextualSpacing/>
    </w:pPr>
  </w:style>
  <w:style w:type="paragraph" w:customStyle="1" w:styleId="203">
    <w:name w:val="Default"/>
    <w:uiPriority w:val="99"/>
    <w:rPr>
      <w:rFonts w:ascii="Times New Roman" w:hAnsi="Times New Roman" w:eastAsia="Calibri" w:cs="Times New Roman"/>
      <w:color w:val="000000"/>
      <w:sz w:val="24"/>
      <w:szCs w:val="24"/>
      <w:lang w:val="ru-RU" w:eastAsia="en-US" w:bidi="ar-SA"/>
    </w:rPr>
  </w:style>
  <w:style w:type="paragraph" w:customStyle="1" w:styleId="204">
    <w:name w:val="ConsNormal"/>
    <w:uiPriority w:val="0"/>
    <w:pPr>
      <w:widowControl w:val="0"/>
      <w:ind w:firstLine="720"/>
    </w:pPr>
    <w:rPr>
      <w:rFonts w:ascii="Arial" w:hAnsi="Arial" w:eastAsia="Times New Roman" w:cs="Times New Roman"/>
      <w:lang w:val="ru-RU" w:eastAsia="ru-RU" w:bidi="ar-SA"/>
    </w:rPr>
  </w:style>
  <w:style w:type="character" w:customStyle="1" w:styleId="205">
    <w:name w:val="Основной текст (2) + 11 pt"/>
    <w:qFormat/>
    <w:uiPriority w:val="0"/>
    <w:rPr>
      <w:rFonts w:ascii="Times New Roman" w:hAnsi="Times New Roman"/>
      <w:color w:val="000000"/>
      <w:spacing w:val="0"/>
      <w:position w:val="0"/>
      <w:sz w:val="22"/>
      <w:u w:val="none"/>
      <w:lang w:val="ru-RU" w:eastAsia="ru-RU"/>
    </w:rPr>
  </w:style>
  <w:style w:type="character" w:customStyle="1" w:styleId="206">
    <w:name w:val="Основной текст (2) + 11 pt1;Полужирный;Основной текст (2) + 11 pt2"/>
    <w:uiPriority w:val="99"/>
    <w:rPr>
      <w:rFonts w:ascii="Times New Roman" w:hAnsi="Times New Roman"/>
      <w:b/>
      <w:color w:val="000000"/>
      <w:spacing w:val="0"/>
      <w:position w:val="0"/>
      <w:sz w:val="22"/>
      <w:u w:val="none"/>
      <w:lang w:val="ru-RU" w:eastAsia="ru-RU"/>
    </w:rPr>
  </w:style>
  <w:style w:type="character" w:customStyle="1" w:styleId="207">
    <w:name w:val="Основной текст (2)_"/>
    <w:link w:val="208"/>
    <w:uiPriority w:val="99"/>
    <w:rPr>
      <w:rFonts w:ascii="Times New Roman" w:hAnsi="Times New Roman" w:cs="Times New Roman"/>
      <w:shd w:val="clear" w:color="auto" w:fill="FFFFFF"/>
    </w:rPr>
  </w:style>
  <w:style w:type="paragraph" w:customStyle="1" w:styleId="208">
    <w:name w:val="Основной текст (2)"/>
    <w:basedOn w:val="1"/>
    <w:link w:val="207"/>
    <w:uiPriority w:val="99"/>
    <w:pPr>
      <w:widowControl w:val="0"/>
      <w:shd w:val="clear" w:color="auto" w:fill="FFFFFF"/>
      <w:spacing w:before="180" w:after="180" w:line="281" w:lineRule="exact"/>
    </w:pPr>
  </w:style>
  <w:style w:type="character" w:customStyle="1" w:styleId="209">
    <w:name w:val="Основной текст (3)_"/>
    <w:link w:val="210"/>
    <w:uiPriority w:val="99"/>
    <w:rPr>
      <w:rFonts w:ascii="Times New Roman" w:hAnsi="Times New Roman" w:cs="Times New Roman"/>
      <w:b/>
      <w:bCs/>
      <w:shd w:val="clear" w:color="auto" w:fill="FFFFFF"/>
    </w:rPr>
  </w:style>
  <w:style w:type="paragraph" w:customStyle="1" w:styleId="210">
    <w:name w:val="Основной текст (3)"/>
    <w:basedOn w:val="1"/>
    <w:link w:val="209"/>
    <w:uiPriority w:val="99"/>
    <w:pPr>
      <w:widowControl w:val="0"/>
      <w:shd w:val="clear" w:color="auto" w:fill="FFFFFF"/>
      <w:spacing w:before="180" w:after="240" w:line="240" w:lineRule="atLeast"/>
      <w:jc w:val="center"/>
    </w:pPr>
    <w:rPr>
      <w:b/>
      <w:bCs/>
    </w:rPr>
  </w:style>
  <w:style w:type="character" w:customStyle="1" w:styleId="211">
    <w:name w:val="Основной текст (3) + 11 pt"/>
    <w:uiPriority w:val="99"/>
    <w:rPr>
      <w:rFonts w:ascii="Times New Roman" w:hAnsi="Times New Roman" w:cs="Times New Roman"/>
      <w:b/>
      <w:bCs/>
      <w:color w:val="000000"/>
      <w:spacing w:val="0"/>
      <w:position w:val="0"/>
      <w:sz w:val="22"/>
      <w:szCs w:val="22"/>
      <w:shd w:val="clear" w:color="auto" w:fill="FFFFFF"/>
      <w:lang w:val="ru-RU" w:eastAsia="ru-RU"/>
    </w:rPr>
  </w:style>
  <w:style w:type="character" w:customStyle="1" w:styleId="212">
    <w:name w:val="Основной текст (3) + 11 pt1;Не полужирный"/>
    <w:uiPriority w:val="99"/>
    <w:rPr>
      <w:rFonts w:ascii="Times New Roman" w:hAnsi="Times New Roman" w:cs="Times New Roman"/>
      <w:b/>
      <w:bCs/>
      <w:color w:val="000000"/>
      <w:spacing w:val="0"/>
      <w:position w:val="0"/>
      <w:sz w:val="22"/>
      <w:szCs w:val="22"/>
      <w:shd w:val="clear" w:color="auto" w:fill="FFFFFF"/>
      <w:lang w:val="ru-RU" w:eastAsia="ru-RU"/>
    </w:rPr>
  </w:style>
  <w:style w:type="character" w:customStyle="1" w:styleId="213">
    <w:name w:val="No Spacing Char;обращение Char"/>
    <w:link w:val="214"/>
    <w:uiPriority w:val="99"/>
    <w:rPr>
      <w:rFonts w:cs="Calibri"/>
      <w:sz w:val="22"/>
      <w:szCs w:val="22"/>
      <w:lang w:val="ru-RU" w:eastAsia="ar-SA" w:bidi="ar-SA"/>
    </w:rPr>
  </w:style>
  <w:style w:type="paragraph" w:customStyle="1" w:styleId="214">
    <w:name w:val="Без интервала1;обращение"/>
    <w:link w:val="213"/>
    <w:uiPriority w:val="99"/>
    <w:rPr>
      <w:rFonts w:ascii="Calibri" w:hAnsi="Calibri" w:eastAsia="Calibri" w:cs="Calibri"/>
      <w:sz w:val="22"/>
      <w:szCs w:val="22"/>
      <w:lang w:val="ru-RU" w:eastAsia="ar-SA" w:bidi="ar-SA"/>
    </w:rPr>
  </w:style>
  <w:style w:type="character" w:customStyle="1" w:styleId="215">
    <w:name w:val="Абзац списка Знак;Bullet List Знак;FooterText Знак;numbered Знак;Paragraphe de liste1 Знак;lp1 Знак;Table-Normal Знак;RSHB_Table-Normal Знак;ТЗ список Знак;ПАРАГРАФ Знак;Абзац списка литеральный Знак;Bullet 1 Знак;Use Case List Paragraph Знак;UL Знак"/>
    <w:link w:val="202"/>
    <w:uiPriority w:val="99"/>
  </w:style>
  <w:style w:type="character" w:customStyle="1" w:styleId="216">
    <w:name w:val="Основной текст (2) + Не полужирный"/>
    <w:uiPriority w:val="99"/>
    <w:rPr>
      <w:rFonts w:ascii="Times New Roman" w:hAnsi="Times New Roman"/>
      <w:b/>
      <w:color w:val="000000"/>
      <w:spacing w:val="0"/>
      <w:position w:val="0"/>
      <w:sz w:val="26"/>
      <w:u w:val="none"/>
      <w:lang w:val="ru-RU" w:eastAsia="ru-RU"/>
    </w:rPr>
  </w:style>
  <w:style w:type="paragraph" w:customStyle="1" w:styleId="217">
    <w:name w:val="3294959b47f8601651d1c94b754bfda2a5c8b0e714da563fe90b98cef41456e9db9fe9049761426654245bb2dd862eecmsonormal"/>
    <w:basedOn w:val="1"/>
    <w:uiPriority w:val="99"/>
    <w:pPr>
      <w:spacing w:before="100" w:beforeAutospacing="1" w:after="100" w:afterAutospacing="1"/>
    </w:pPr>
  </w:style>
  <w:style w:type="character" w:customStyle="1" w:styleId="218">
    <w:name w:val="Верхний колонтитул Знак"/>
    <w:link w:val="24"/>
    <w:uiPriority w:val="99"/>
    <w:rPr>
      <w:rFonts w:cs="Times New Roman"/>
    </w:rPr>
  </w:style>
  <w:style w:type="character" w:customStyle="1" w:styleId="219">
    <w:name w:val="Нижний колонтитул Знак"/>
    <w:link w:val="36"/>
    <w:uiPriority w:val="99"/>
    <w:rPr>
      <w:rFonts w:cs="Times New Roman"/>
    </w:rPr>
  </w:style>
  <w:style w:type="paragraph" w:customStyle="1" w:styleId="220">
    <w:name w:val="52f1bcbc048833dd3e642d55a5e0768agmail-msonormal"/>
    <w:basedOn w:val="1"/>
    <w:uiPriority w:val="99"/>
    <w:pPr>
      <w:spacing w:before="100" w:beforeAutospacing="1" w:after="100" w:afterAutospacing="1"/>
    </w:pPr>
  </w:style>
  <w:style w:type="character" w:customStyle="1" w:styleId="221">
    <w:name w:val="Heading #1"/>
    <w:uiPriority w:val="99"/>
    <w:rPr>
      <w:rFonts w:ascii="Cambria" w:hAnsi="Cambria" w:eastAsia="Times New Roman" w:cs="Cambria"/>
      <w:b/>
      <w:bCs/>
      <w:color w:val="000000"/>
      <w:spacing w:val="0"/>
      <w:sz w:val="22"/>
      <w:szCs w:val="22"/>
      <w:u w:val="none"/>
    </w:rPr>
  </w:style>
  <w:style w:type="character" w:customStyle="1" w:styleId="222">
    <w:name w:val="Body text (2)"/>
    <w:uiPriority w:val="99"/>
    <w:rPr>
      <w:rFonts w:ascii="Cambria" w:hAnsi="Cambria" w:eastAsia="Times New Roman" w:cs="Cambria"/>
      <w:color w:val="000000"/>
      <w:spacing w:val="0"/>
      <w:sz w:val="17"/>
      <w:szCs w:val="17"/>
      <w:u w:val="none"/>
      <w:lang w:val="ru-RU" w:eastAsia="ru-RU"/>
    </w:rPr>
  </w:style>
  <w:style w:type="character" w:customStyle="1" w:styleId="223">
    <w:name w:val="Текст выноски Знак"/>
    <w:link w:val="17"/>
    <w:semiHidden/>
    <w:uiPriority w:val="99"/>
    <w:rPr>
      <w:rFonts w:ascii="Tahoma" w:hAnsi="Tahoma" w:cs="Tahoma"/>
      <w:sz w:val="16"/>
      <w:szCs w:val="16"/>
    </w:rPr>
  </w:style>
  <w:style w:type="character" w:customStyle="1" w:styleId="224">
    <w:name w:val="Основной шрифт абзаца1"/>
    <w:qFormat/>
    <w:uiPriority w:val="99"/>
    <w:rPr>
      <w:color w:val="000000"/>
      <w:sz w:val="24"/>
    </w:rPr>
  </w:style>
  <w:style w:type="character" w:customStyle="1" w:styleId="225">
    <w:name w:val="Основной текст с отступом Знак"/>
    <w:link w:val="34"/>
    <w:qFormat/>
    <w:uiPriority w:val="99"/>
    <w:rPr>
      <w:rFonts w:ascii="Times New Roman" w:hAnsi="Times New Roman" w:cs="Times New Roman"/>
      <w:sz w:val="24"/>
      <w:szCs w:val="24"/>
      <w:lang w:eastAsia="ar-SA" w:bidi="ar-SA"/>
    </w:rPr>
  </w:style>
  <w:style w:type="character" w:customStyle="1" w:styleId="226">
    <w:name w:val="Текст примечания Знак"/>
    <w:link w:val="20"/>
    <w:semiHidden/>
    <w:qFormat/>
    <w:uiPriority w:val="99"/>
    <w:rPr>
      <w:sz w:val="20"/>
      <w:szCs w:val="20"/>
      <w:lang w:eastAsia="en-US"/>
    </w:rPr>
  </w:style>
  <w:style w:type="character" w:customStyle="1" w:styleId="227">
    <w:name w:val="Тема примечания Знак"/>
    <w:link w:val="21"/>
    <w:semiHidden/>
    <w:qFormat/>
    <w:uiPriority w:val="99"/>
    <w:rPr>
      <w:b/>
      <w:bCs/>
      <w:sz w:val="20"/>
      <w:szCs w:val="20"/>
      <w:lang w:eastAsia="en-US"/>
    </w:rPr>
  </w:style>
  <w:style w:type="paragraph" w:customStyle="1" w:styleId="228">
    <w:name w:val="msonormalbullet2gifbullet1.gif"/>
    <w:basedOn w:val="1"/>
    <w:uiPriority w:val="0"/>
    <w:pPr>
      <w:spacing w:before="100" w:beforeAutospacing="1" w:after="100" w:afterAutospacing="1"/>
    </w:pPr>
  </w:style>
  <w:style w:type="paragraph" w:customStyle="1" w:styleId="229">
    <w:name w:val="msonormalbullet2gifbullet3.gif"/>
    <w:basedOn w:val="1"/>
    <w:qFormat/>
    <w:uiPriority w:val="0"/>
    <w:pPr>
      <w:spacing w:before="100" w:beforeAutospacing="1" w:after="100" w:afterAutospacing="1"/>
    </w:pPr>
  </w:style>
  <w:style w:type="paragraph" w:customStyle="1" w:styleId="230">
    <w:name w:val="msonormalbullet2gifbullet2gifbullet3.gif"/>
    <w:basedOn w:val="1"/>
    <w:uiPriority w:val="0"/>
    <w:pPr>
      <w:spacing w:before="100" w:beforeAutospacing="1" w:after="100" w:afterAutospacing="1"/>
    </w:pPr>
  </w:style>
  <w:style w:type="paragraph" w:customStyle="1" w:styleId="231">
    <w:name w:val="msonormalbullet2gifbullet2gifbullet2gifbullet3.gif"/>
    <w:basedOn w:val="1"/>
    <w:qFormat/>
    <w:uiPriority w:val="0"/>
    <w:pPr>
      <w:spacing w:before="100" w:beforeAutospacing="1" w:after="100" w:afterAutospacing="1"/>
    </w:pPr>
  </w:style>
  <w:style w:type="paragraph" w:customStyle="1" w:styleId="232">
    <w:name w:val="msonormalbullet3gifbullet3.gif"/>
    <w:basedOn w:val="1"/>
    <w:uiPriority w:val="0"/>
    <w:pPr>
      <w:spacing w:before="100" w:beforeAutospacing="1" w:after="100" w:afterAutospacing="1"/>
    </w:pPr>
  </w:style>
  <w:style w:type="paragraph" w:customStyle="1" w:styleId="233">
    <w:name w:val="msonormalbullet3gifbullet1gifbullet3.gif"/>
    <w:basedOn w:val="1"/>
    <w:qFormat/>
    <w:uiPriority w:val="0"/>
    <w:pPr>
      <w:spacing w:before="100" w:beforeAutospacing="1" w:after="100" w:afterAutospacing="1"/>
    </w:pPr>
  </w:style>
  <w:style w:type="paragraph" w:customStyle="1" w:styleId="234">
    <w:name w:val="msonormalbullet2gifbullet2gifbullet3gifbullet1.gif"/>
    <w:basedOn w:val="1"/>
    <w:uiPriority w:val="0"/>
    <w:pPr>
      <w:spacing w:before="100" w:beforeAutospacing="1" w:after="100" w:afterAutospacing="1"/>
    </w:pPr>
  </w:style>
  <w:style w:type="paragraph" w:customStyle="1" w:styleId="235">
    <w:name w:val="msonormalbullet2gifbullet2gifbullet3gifbullet3.gif"/>
    <w:basedOn w:val="1"/>
    <w:uiPriority w:val="0"/>
    <w:pPr>
      <w:spacing w:before="100" w:beforeAutospacing="1" w:after="100" w:afterAutospacing="1"/>
    </w:pPr>
  </w:style>
  <w:style w:type="paragraph" w:customStyle="1" w:styleId="236">
    <w:name w:val="Основной текст с отступом 31"/>
    <w:qFormat/>
    <w:uiPriority w:val="0"/>
    <w:pPr>
      <w:pBdr>
        <w:top w:val="none" w:color="000000" w:sz="0" w:space="0"/>
        <w:left w:val="none" w:color="000000" w:sz="0" w:space="0"/>
        <w:bottom w:val="none" w:color="000000" w:sz="0" w:space="0"/>
        <w:right w:val="none" w:color="000000" w:sz="0" w:space="0"/>
        <w:between w:val="none" w:color="000000" w:sz="0" w:space="0"/>
      </w:pBdr>
      <w:spacing w:after="120"/>
      <w:ind w:left="283"/>
    </w:pPr>
    <w:rPr>
      <w:rFonts w:ascii="Times New Roman" w:hAnsi="Times New Roman" w:eastAsia="NSimSun" w:cs="Arial"/>
      <w:sz w:val="16"/>
      <w:szCs w:val="16"/>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18</Pages>
  <Words>6521</Words>
  <Characters>37172</Characters>
  <Lines>309</Lines>
  <Paragraphs>87</Paragraphs>
  <TotalTime>8</TotalTime>
  <ScaleCrop>false</ScaleCrop>
  <LinksUpToDate>false</LinksUpToDate>
  <CharactersWithSpaces>43606</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2023-03-21T11:18:00Z</dcterms:created>
  <dc:creator>Archcenter MARHI</dc:creator>
  <cp:lastModifiedBy>123</cp:lastModifiedBy>
  <dcterms:modified xsi:type="dcterms:W3CDTF">2023-03-24T06:09:39Z</dcterms:modified>
  <dc:title>ДОГОВОР № ____________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DC946474A26F4322B73F7AF229492985</vt:lpwstr>
  </property>
</Properties>
</file>