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napToGrid w:val="0"/>
        <w:ind w:left="284" w:right="-285"/>
        <w:rPr>
          <w:sz w:val="22"/>
          <w:szCs w:val="22"/>
          <w:lang w:eastAsia="ru-RU"/>
        </w:rPr>
      </w:pPr>
      <w:bookmarkStart w:id="0" w:name="_GoBack"/>
      <w:bookmarkEnd w:id="0"/>
      <w:r>
        <w:rPr>
          <w:sz w:val="22"/>
          <w:szCs w:val="22"/>
          <w:lang w:eastAsia="ru-RU"/>
        </w:rPr>
        <w:drawing>
          <wp:inline distT="0" distB="0" distL="0" distR="0">
            <wp:extent cx="604520" cy="874395"/>
            <wp:effectExtent l="0" t="0" r="5080" b="1905"/>
            <wp:docPr id="1" name="Рисунок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(4) цв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snapToGrid w:val="0"/>
        <w:spacing w:beforeAutospacing="0" w:afterAutospacing="0"/>
        <w:rPr>
          <w:rFonts w:hint="default" w:ascii="Times New Roman" w:hAnsi="Times New Roman"/>
          <w:i w:val="0"/>
          <w:iCs w:val="0"/>
          <w:sz w:val="32"/>
          <w:szCs w:val="32"/>
          <w:lang w:val="ru-RU"/>
        </w:rPr>
      </w:pPr>
      <w:r>
        <w:rPr>
          <w:rFonts w:hint="default" w:ascii="Times New Roman" w:hAnsi="Times New Roman"/>
          <w:i w:val="0"/>
          <w:iCs w:val="0"/>
          <w:lang w:val="ru"/>
        </w:rPr>
        <w:t>АДМИНИСТРАЦИЯ</w:t>
      </w:r>
    </w:p>
    <w:p>
      <w:pPr>
        <w:pStyle w:val="3"/>
        <w:keepNext w:val="0"/>
        <w:snapToGrid w:val="0"/>
        <w:spacing w:beforeAutospacing="0" w:afterAutospacing="0"/>
        <w:rPr>
          <w:rFonts w:hint="default" w:ascii="Times New Roman" w:hAnsi="Times New Roman"/>
          <w:i w:val="0"/>
          <w:iCs w:val="0"/>
          <w:lang w:val="ru-RU"/>
        </w:rPr>
      </w:pPr>
      <w:r>
        <w:rPr>
          <w:rFonts w:hint="default" w:ascii="Times New Roman" w:hAnsi="Times New Roman"/>
          <w:i w:val="0"/>
          <w:iCs w:val="0"/>
          <w:lang w:val="ru"/>
        </w:rPr>
        <w:t>ГОРОДА ОБОЯНИ КУРСКОЙ ОБЛАСТИ</w:t>
      </w:r>
    </w:p>
    <w:p>
      <w:pPr>
        <w:pStyle w:val="2"/>
        <w:keepNext w:val="0"/>
        <w:snapToGrid w:val="0"/>
        <w:spacing w:beforeAutospacing="0" w:afterAutospacing="0"/>
        <w:rPr>
          <w:rFonts w:hint="default"/>
          <w:lang w:val="ru-RU"/>
        </w:rPr>
      </w:pPr>
      <w:r>
        <w:rPr>
          <w:rFonts w:hint="default" w:ascii="Times New Roman" w:hAnsi="Times New Roman"/>
          <w:sz w:val="36"/>
          <w:szCs w:val="36"/>
          <w:lang w:val="ru"/>
        </w:rPr>
        <w:t>ПОСТАНОВЛЕНИЕ</w:t>
      </w:r>
    </w:p>
    <w:p>
      <w:pPr>
        <w:pStyle w:val="14"/>
        <w:snapToGrid w:val="0"/>
        <w:spacing w:beforeAutospacing="0"/>
        <w:jc w:val="both"/>
        <w:rPr>
          <w:bCs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u w:val="single"/>
          <w:lang w:val="ru-RU"/>
        </w:rPr>
        <w:t xml:space="preserve">от 29 .05.2024 </w:t>
      </w:r>
      <w:r>
        <w:rPr>
          <w:bCs/>
          <w:sz w:val="28"/>
          <w:szCs w:val="28"/>
          <w:lang w:val="ru-RU"/>
        </w:rPr>
        <w:t xml:space="preserve">               г. </w:t>
      </w:r>
      <w:r>
        <w:rPr>
          <w:bCs/>
          <w:sz w:val="28"/>
          <w:szCs w:val="28"/>
          <w:lang w:val="ru"/>
        </w:rPr>
        <w:t>Обоянь</w:t>
      </w:r>
      <w:r>
        <w:rPr>
          <w:bCs/>
          <w:sz w:val="28"/>
          <w:szCs w:val="28"/>
          <w:lang w:val="ru-RU"/>
        </w:rPr>
        <w:t xml:space="preserve">                      </w:t>
      </w:r>
      <w:r>
        <w:rPr>
          <w:bCs/>
          <w:sz w:val="28"/>
          <w:szCs w:val="28"/>
          <w:u w:val="single"/>
          <w:lang w:val="ru-RU"/>
        </w:rPr>
        <w:t xml:space="preserve">№ 197     </w:t>
      </w:r>
    </w:p>
    <w:p>
      <w:pPr>
        <w:pStyle w:val="14"/>
        <w:snapToGrid w:val="0"/>
        <w:spacing w:beforeAutospacing="0"/>
        <w:jc w:val="both"/>
        <w:rPr>
          <w:b/>
          <w:sz w:val="28"/>
          <w:szCs w:val="28"/>
          <w:lang w:val="ru-RU"/>
        </w:rPr>
      </w:pPr>
    </w:p>
    <w:p>
      <w:pPr>
        <w:pStyle w:val="14"/>
        <w:snapToGrid w:val="0"/>
        <w:spacing w:beforeAutospacing="0"/>
        <w:jc w:val="center"/>
        <w:rPr>
          <w:b/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О внесении изменений в постановление Администрации города Обояни Курской области от 14.12.2016 № 1007 «Об утверждении  Положения об Административной комиссии города Обояни Обоянского района Курской области»</w:t>
      </w:r>
    </w:p>
    <w:p>
      <w:pPr>
        <w:pStyle w:val="14"/>
        <w:snapToGrid w:val="0"/>
        <w:spacing w:beforeAutospacing="0"/>
        <w:jc w:val="center"/>
        <w:rPr>
          <w:b/>
          <w:sz w:val="28"/>
          <w:szCs w:val="28"/>
          <w:lang w:val="ru-RU"/>
        </w:rPr>
      </w:pPr>
    </w:p>
    <w:p>
      <w:pPr>
        <w:pStyle w:val="14"/>
        <w:snapToGrid w:val="0"/>
        <w:spacing w:beforeAutospacing="0"/>
        <w:ind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"/>
        </w:rPr>
        <w:t>В соответствии с Кодексом Российской Федерации об административных правонарушениях, Законом Курской области от 04.01.2003 №1-ЗКО «Об административных правонарушениях в Курской области», постановлением Курской областной Думы от 12.12.2016    №91-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ОД «О внесении изменений и дополнений в постановление Курской областной Думы «Об административных комиссиях в Курской области» Администрация города Обояни</w:t>
      </w:r>
    </w:p>
    <w:p>
      <w:pPr>
        <w:pStyle w:val="14"/>
        <w:snapToGrid w:val="0"/>
        <w:spacing w:beforeAutospacing="0"/>
        <w:ind w:firstLine="602" w:firstLineChars="214"/>
        <w:jc w:val="center"/>
        <w:rPr>
          <w:b/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ПОСТАНОВЛЯЕТ:</w:t>
      </w:r>
    </w:p>
    <w:p>
      <w:pPr>
        <w:pStyle w:val="14"/>
        <w:numPr>
          <w:ilvl w:val="0"/>
          <w:numId w:val="1"/>
        </w:numPr>
        <w:snapToGrid w:val="0"/>
        <w:spacing w:beforeAutospacing="0"/>
        <w:ind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следующие изменения в постановление Администрации города Обояни  Курской области от 14.12.2016 №1007  «Об утверждении Положения об Административной Комиссии города Обояни Обоянского района Курской области»</w:t>
      </w:r>
    </w:p>
    <w:p>
      <w:pPr>
        <w:pStyle w:val="14"/>
        <w:snapToGrid w:val="0"/>
        <w:spacing w:beforeAutospacing="0"/>
        <w:ind w:firstLine="560" w:firstLineChars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п.1.7 Положения об Административной комиссии города Обояни Обоянского района Курской области изложить в следующей редакции:     </w:t>
      </w:r>
    </w:p>
    <w:p>
      <w:pPr>
        <w:pStyle w:val="14"/>
        <w:snapToGrid w:val="0"/>
        <w:spacing w:beforeAutospacing="0"/>
        <w:ind w:firstLine="560" w:firstLineChars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«п.1.7 Административная комиссия состоит из председателя, заместителя председателя, ответственного секретаря, а также членов комиссии в количестве 4-8 человек.». </w:t>
      </w:r>
    </w:p>
    <w:p>
      <w:pPr>
        <w:pStyle w:val="14"/>
        <w:snapToGrid w:val="0"/>
        <w:spacing w:beforeAutospacing="0"/>
        <w:ind w:firstLine="560" w:firstLineChars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Разместить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>
      <w:pPr>
        <w:pStyle w:val="14"/>
        <w:snapToGrid w:val="0"/>
        <w:spacing w:beforeAutospacing="0"/>
        <w:ind w:firstLine="560" w:firstLineChars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исполнения настоящего постановления возложить на и. о. заместителя Главы Администрации города Обояни по экономике   Шапилова Е. Е.</w:t>
      </w:r>
    </w:p>
    <w:p>
      <w:pPr>
        <w:pStyle w:val="14"/>
        <w:snapToGrid w:val="0"/>
        <w:spacing w:beforeAutospacing="0"/>
        <w:ind w:firstLine="560" w:firstLineChars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Постановление вступает в силу со дня подписания.</w:t>
      </w:r>
    </w:p>
    <w:p>
      <w:pPr>
        <w:pStyle w:val="14"/>
        <w:snapToGrid w:val="0"/>
        <w:spacing w:beforeAutospacing="0"/>
        <w:ind w:firstLine="560" w:firstLineChars="200"/>
        <w:jc w:val="both"/>
        <w:rPr>
          <w:sz w:val="28"/>
          <w:szCs w:val="28"/>
          <w:lang w:val="ru-RU"/>
        </w:rPr>
      </w:pPr>
    </w:p>
    <w:p>
      <w:pPr>
        <w:pStyle w:val="14"/>
        <w:snapToGrid w:val="0"/>
        <w:spacing w:beforeAutospacing="0"/>
        <w:ind w:firstLine="560" w:firstLineChars="200"/>
        <w:jc w:val="both"/>
        <w:rPr>
          <w:sz w:val="28"/>
          <w:szCs w:val="28"/>
          <w:lang w:val="ru-RU"/>
        </w:rPr>
      </w:pPr>
    </w:p>
    <w:p>
      <w:pPr>
        <w:pStyle w:val="10"/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Обояни                                А. А. Локтионов</w:t>
      </w:r>
    </w:p>
    <w:p>
      <w:pPr>
        <w:pStyle w:val="10"/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>
      <w:pPr>
        <w:pStyle w:val="10"/>
        <w:tabs>
          <w:tab w:val="left" w:pos="2970"/>
        </w:tabs>
        <w:jc w:val="both"/>
        <w:rPr>
          <w:sz w:val="20"/>
        </w:rPr>
      </w:pPr>
      <w:r>
        <w:rPr>
          <w:sz w:val="20"/>
        </w:rPr>
        <w:t>Т. Е. Гребенникова</w:t>
      </w:r>
    </w:p>
    <w:p>
      <w:pPr>
        <w:pStyle w:val="10"/>
        <w:tabs>
          <w:tab w:val="left" w:pos="2970"/>
        </w:tabs>
        <w:jc w:val="both"/>
        <w:rPr>
          <w:b/>
          <w:bCs/>
          <w:sz w:val="20"/>
        </w:rPr>
      </w:pPr>
      <w:r>
        <w:rPr>
          <w:sz w:val="20"/>
          <w:lang w:val="ru"/>
        </w:rPr>
        <w:t>(47141) 2-</w:t>
      </w:r>
      <w:r>
        <w:rPr>
          <w:sz w:val="20"/>
        </w:rPr>
        <w:t>27-82</w:t>
      </w:r>
    </w:p>
    <w:sectPr>
      <w:pgSz w:w="11906" w:h="16838"/>
      <w:pgMar w:top="1134" w:right="1134" w:bottom="1134" w:left="1701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98028"/>
    <w:multiLevelType w:val="multilevel"/>
    <w:tmpl w:val="E569802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C1"/>
    <w:rsid w:val="00006251"/>
    <w:rsid w:val="00056851"/>
    <w:rsid w:val="000A74A5"/>
    <w:rsid w:val="000E1BA6"/>
    <w:rsid w:val="000E5434"/>
    <w:rsid w:val="001443C1"/>
    <w:rsid w:val="00175527"/>
    <w:rsid w:val="00235A45"/>
    <w:rsid w:val="00235BBA"/>
    <w:rsid w:val="002E18E4"/>
    <w:rsid w:val="002F376C"/>
    <w:rsid w:val="00317272"/>
    <w:rsid w:val="003732E2"/>
    <w:rsid w:val="00442292"/>
    <w:rsid w:val="004738B7"/>
    <w:rsid w:val="004C7A8F"/>
    <w:rsid w:val="00501097"/>
    <w:rsid w:val="00511882"/>
    <w:rsid w:val="00524B0B"/>
    <w:rsid w:val="00584094"/>
    <w:rsid w:val="00600EF6"/>
    <w:rsid w:val="00624880"/>
    <w:rsid w:val="006C6781"/>
    <w:rsid w:val="006D362B"/>
    <w:rsid w:val="006F0286"/>
    <w:rsid w:val="00736D67"/>
    <w:rsid w:val="008115CD"/>
    <w:rsid w:val="008615EC"/>
    <w:rsid w:val="00891693"/>
    <w:rsid w:val="008A3C8D"/>
    <w:rsid w:val="00A41AD2"/>
    <w:rsid w:val="00A85839"/>
    <w:rsid w:val="00AF5A95"/>
    <w:rsid w:val="00B84E3F"/>
    <w:rsid w:val="00B94B3E"/>
    <w:rsid w:val="00E827AF"/>
    <w:rsid w:val="00F52F3E"/>
    <w:rsid w:val="00FD2B48"/>
    <w:rsid w:val="01393E9C"/>
    <w:rsid w:val="02C531B3"/>
    <w:rsid w:val="04A144EB"/>
    <w:rsid w:val="06F22A54"/>
    <w:rsid w:val="08B15CB3"/>
    <w:rsid w:val="0B492BC4"/>
    <w:rsid w:val="11EC017D"/>
    <w:rsid w:val="12D8227E"/>
    <w:rsid w:val="13932A08"/>
    <w:rsid w:val="13F464AA"/>
    <w:rsid w:val="16D71D84"/>
    <w:rsid w:val="180B6C1D"/>
    <w:rsid w:val="1AEF7B30"/>
    <w:rsid w:val="1E827BC0"/>
    <w:rsid w:val="211869CA"/>
    <w:rsid w:val="22CB7C4D"/>
    <w:rsid w:val="22F26507"/>
    <w:rsid w:val="25B12536"/>
    <w:rsid w:val="263A3ED9"/>
    <w:rsid w:val="29083E66"/>
    <w:rsid w:val="292D43FE"/>
    <w:rsid w:val="2AF3034F"/>
    <w:rsid w:val="2B546AB8"/>
    <w:rsid w:val="2D141170"/>
    <w:rsid w:val="316F3A9F"/>
    <w:rsid w:val="31F853AC"/>
    <w:rsid w:val="35550B54"/>
    <w:rsid w:val="36CF7B96"/>
    <w:rsid w:val="385A54C7"/>
    <w:rsid w:val="390815F4"/>
    <w:rsid w:val="3B5F53F1"/>
    <w:rsid w:val="3EB305AF"/>
    <w:rsid w:val="41695D64"/>
    <w:rsid w:val="42083B9C"/>
    <w:rsid w:val="42AD6AA9"/>
    <w:rsid w:val="457201E2"/>
    <w:rsid w:val="46013BD4"/>
    <w:rsid w:val="46346212"/>
    <w:rsid w:val="48D40D93"/>
    <w:rsid w:val="4A364071"/>
    <w:rsid w:val="4B8B72D8"/>
    <w:rsid w:val="4C564B7E"/>
    <w:rsid w:val="4DEF0DDA"/>
    <w:rsid w:val="529C0587"/>
    <w:rsid w:val="53365786"/>
    <w:rsid w:val="536030F6"/>
    <w:rsid w:val="57FB0829"/>
    <w:rsid w:val="5A063EC9"/>
    <w:rsid w:val="61D638A8"/>
    <w:rsid w:val="62BC0D54"/>
    <w:rsid w:val="62E83186"/>
    <w:rsid w:val="633E3290"/>
    <w:rsid w:val="66512534"/>
    <w:rsid w:val="66917199"/>
    <w:rsid w:val="67767EC6"/>
    <w:rsid w:val="681E7F83"/>
    <w:rsid w:val="69E05786"/>
    <w:rsid w:val="6A300C76"/>
    <w:rsid w:val="6AE775D4"/>
    <w:rsid w:val="70C13282"/>
    <w:rsid w:val="70D53502"/>
    <w:rsid w:val="73946434"/>
    <w:rsid w:val="74EA788B"/>
    <w:rsid w:val="75490A8E"/>
    <w:rsid w:val="759B1F2E"/>
    <w:rsid w:val="75D01990"/>
    <w:rsid w:val="76CE2579"/>
    <w:rsid w:val="792C19BA"/>
    <w:rsid w:val="7A917CAC"/>
    <w:rsid w:val="7BB23916"/>
    <w:rsid w:val="7BCE2B62"/>
    <w:rsid w:val="7BEE3F40"/>
    <w:rsid w:val="7BF7022D"/>
    <w:rsid w:val="7C12509C"/>
    <w:rsid w:val="7CA616C3"/>
    <w:rsid w:val="7CE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keepNext/>
      <w:spacing w:beforeAutospacing="1" w:afterAutospacing="1"/>
      <w:jc w:val="center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spacing w:beforeAutospacing="1" w:afterAutospacing="1"/>
      <w:jc w:val="center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keepNext/>
      <w:jc w:val="center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0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caption"/>
    <w:basedOn w:val="11"/>
    <w:next w:val="1"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11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footer"/>
    <w:basedOn w:val="1"/>
    <w:link w:val="23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qFormat/>
    <w:uiPriority w:val="0"/>
    <w:pPr>
      <w:spacing w:before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5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table" w:styleId="16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Text body"/>
    <w:basedOn w:val="11"/>
    <w:qFormat/>
    <w:uiPriority w:val="0"/>
    <w:pPr>
      <w:spacing w:after="120"/>
    </w:pPr>
  </w:style>
  <w:style w:type="paragraph" w:customStyle="1" w:styleId="18">
    <w:name w:val="Table Contents"/>
    <w:basedOn w:val="11"/>
    <w:qFormat/>
    <w:uiPriority w:val="0"/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Текст выноски Знак"/>
    <w:basedOn w:val="6"/>
    <w:link w:val="9"/>
    <w:qFormat/>
    <w:uiPriority w:val="0"/>
    <w:rPr>
      <w:rFonts w:ascii="Segoe UI" w:hAnsi="Segoe UI" w:eastAsia="Calibri" w:cs="Segoe UI"/>
      <w:sz w:val="18"/>
      <w:szCs w:val="18"/>
      <w:lang w:eastAsia="en-US"/>
    </w:rPr>
  </w:style>
  <w:style w:type="paragraph" w:customStyle="1" w:styleId="21">
    <w:name w:val="Основной текст 31"/>
    <w:basedOn w:val="1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b/>
      <w:sz w:val="32"/>
      <w:szCs w:val="20"/>
      <w:lang w:eastAsia="zh-CN"/>
    </w:rPr>
  </w:style>
  <w:style w:type="character" w:customStyle="1" w:styleId="22">
    <w:name w:val="Верхний колонтитул Знак"/>
    <w:basedOn w:val="6"/>
    <w:link w:val="12"/>
    <w:uiPriority w:val="0"/>
    <w:rPr>
      <w:rFonts w:ascii="Calibri" w:hAnsi="Calibri" w:eastAsia="Calibri" w:cs="Times New Roman"/>
      <w:sz w:val="22"/>
      <w:szCs w:val="22"/>
      <w:lang w:eastAsia="en-US"/>
    </w:rPr>
  </w:style>
  <w:style w:type="character" w:customStyle="1" w:styleId="23">
    <w:name w:val="Нижний колонтитул Знак"/>
    <w:basedOn w:val="6"/>
    <w:link w:val="13"/>
    <w:uiPriority w:val="0"/>
    <w:rPr>
      <w:rFonts w:ascii="Calibri" w:hAnsi="Calibri" w:eastAsia="Calibri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 RePack</Company>
  <Pages>1</Pages>
  <Words>403</Words>
  <Characters>3072</Characters>
  <Lines>25</Lines>
  <Paragraphs>6</Paragraphs>
  <TotalTime>93</TotalTime>
  <ScaleCrop>false</ScaleCrop>
  <LinksUpToDate>false</LinksUpToDate>
  <CharactersWithSpaces>3469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2024-04-09T08:31:00Z</dcterms:created>
  <dc:creator>user</dc:creator>
  <cp:lastModifiedBy>Андрей Заходяки�</cp:lastModifiedBy>
  <cp:lastPrinted>2024-05-30T13:27:00Z</cp:lastPrinted>
  <dcterms:modified xsi:type="dcterms:W3CDTF">2024-06-04T07:33:49Z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7DBBC127BD7247DC87E68FE1F7BB32E4</vt:lpwstr>
  </property>
</Properties>
</file>