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F2956">
      <w:pPr>
        <w:keepNext w:val="0"/>
        <w:keepLines w:val="0"/>
        <w:pageBreakBefore w:val="0"/>
        <w:widowControl/>
        <w:tabs>
          <w:tab w:val="left" w:pos="17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default" w:ascii="Times New Roman" w:hAnsi="Times New Roman" w:eastAsia="Calibri" w:cs="Times New Roman"/>
          <w:sz w:val="22"/>
          <w:szCs w:val="24"/>
          <w:lang w:val="en-US"/>
        </w:rPr>
      </w:pPr>
      <w:r>
        <w:rPr>
          <w:rFonts w:hint="default" w:ascii="Times New Roman" w:hAnsi="Times New Roman" w:cs="Times New Roman"/>
          <w:lang w:eastAsia="ru-RU" w:bidi="ar-SA"/>
        </w:rPr>
        <w:drawing>
          <wp:inline distT="0" distB="0" distL="114300" distR="114300">
            <wp:extent cx="635635" cy="929640"/>
            <wp:effectExtent l="0" t="0" r="12065" b="381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2ADB7">
      <w:pPr>
        <w:keepNext w:val="0"/>
        <w:keepLines w:val="0"/>
        <w:pageBreakBefore w:val="0"/>
        <w:widowControl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default" w:ascii="Times New Roman" w:hAnsi="Times New Roman" w:eastAsia="Times New Roman" w:cs="Times New Roman"/>
          <w:b/>
          <w:sz w:val="36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36"/>
          <w:szCs w:val="24"/>
          <w:lang w:val="ru-RU"/>
        </w:rPr>
        <w:t>АДМИНИСТРАЦИЯ</w:t>
      </w:r>
    </w:p>
    <w:p w14:paraId="2246E722">
      <w:pPr>
        <w:keepNext w:val="0"/>
        <w:keepLines w:val="0"/>
        <w:pageBreakBefore w:val="0"/>
        <w:widowControl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default" w:ascii="Times New Roman" w:hAnsi="Times New Roman" w:eastAsia="Times New Roman" w:cs="Times New Roman"/>
          <w:b/>
          <w:sz w:val="36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36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36"/>
          <w:szCs w:val="24"/>
          <w:lang w:val="ru-RU"/>
        </w:rPr>
        <w:t>ГОРОДА ОБОЯНИ КУРСКОЙ ОБЛАСТИ</w:t>
      </w:r>
    </w:p>
    <w:p w14:paraId="315A45AF">
      <w:pPr>
        <w:keepNext w:val="0"/>
        <w:keepLines w:val="0"/>
        <w:pageBreakBefore w:val="0"/>
        <w:widowControl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default" w:ascii="Times New Roman" w:hAnsi="Times New Roman" w:eastAsia="Times New Roman" w:cs="Times New Roman"/>
          <w:b/>
          <w:sz w:val="36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36"/>
          <w:szCs w:val="24"/>
          <w:lang w:val="ru-RU"/>
        </w:rPr>
        <w:t>ПОСТАНОВЛЕНИЕ</w:t>
      </w:r>
    </w:p>
    <w:p w14:paraId="6CA6D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en-US"/>
        </w:rPr>
      </w:pPr>
    </w:p>
    <w:p w14:paraId="206B2C69">
      <w:pPr>
        <w:keepNext w:val="0"/>
        <w:keepLines w:val="0"/>
        <w:pageBreakBefore w:val="0"/>
        <w:widowControl/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ru-RU"/>
        </w:rPr>
        <w:t>от 02.09.2024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г. Обоянь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                                </w:t>
      </w:r>
      <w:r>
        <w:rPr>
          <w:rFonts w:hint="default" w:ascii="Times New Roman" w:hAnsi="Times New Roman" w:eastAsia="Segoe UI Symbol" w:cs="Times New Roman"/>
          <w:b/>
          <w:bCs/>
          <w:sz w:val="28"/>
          <w:szCs w:val="28"/>
          <w:lang w:val="ru-RU"/>
        </w:rPr>
        <w:t>№345</w:t>
      </w:r>
    </w:p>
    <w:p w14:paraId="75430D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en-US"/>
        </w:rPr>
      </w:pPr>
    </w:p>
    <w:p w14:paraId="16F388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9" w:firstLineChars="228"/>
        <w:jc w:val="center"/>
        <w:textAlignment w:val="auto"/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 xml:space="preserve">О внесении дополнений в Концессионное соглашение на </w:t>
      </w:r>
    </w:p>
    <w:p w14:paraId="4CF86C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9" w:firstLineChars="228"/>
        <w:jc w:val="center"/>
        <w:textAlignment w:val="auto"/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имущественный комплекс, состоящий из объектов водоснабжения и водоотведения в городе Обояни от 29.12.2010 №б/н, заключенное с ООО «Водозабор»</w:t>
      </w:r>
    </w:p>
    <w:p w14:paraId="402691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jc w:val="center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en-US"/>
        </w:rPr>
      </w:pPr>
    </w:p>
    <w:p w14:paraId="37BC70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п.7 ст.51 Федерального закона от 25.07.2005 № 115-ФЗ «О концессионных соглашениях», Федеральным законом от 13.07.2015 №218-ФЗ «О государственной регистрации недвижимости», руководствуясь Уставом муниципального образования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город Обоянь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»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Обоянского района Курской области, Положением о порядке управления и распоряжения муниципальным имуществом муниципального образования «город Обоянь» Обоянского района Курской области утверждённого решением Собрания депутатов города Обояни от 31.05.2013 №393-4-РС, решением Собрания депутатов города Обояни от 27.07.2018 №342-5-РС решением Собрания депутатов города Обояни от 30.09.2016 №191-5-РС «Об утверждении порядка определения размера концессионной платы за пользование муниципальным имуществом», на основании постановления Главы города Обояни Курской области от 13.11.2010 №449 «О передаче муниципального имущества», постановления Главы города Обояни Курской области от 29.12.2010 №514 «О заключении концессионного соглашения на имущественный комплекс, состоящий из объектов водоснабжения и водоотведения в городе Обояни, Администрация города Обояни </w:t>
      </w:r>
    </w:p>
    <w:p w14:paraId="0DE37E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jc w:val="center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ПОСТАНОВЛЯЕТ:</w:t>
      </w:r>
    </w:p>
    <w:p w14:paraId="29DAB18A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Внести следующие дополнения в Концессионное соглашение на имущественный комплекс, состоящий из объектов водоснабжения и водоотведения в городе Обояни от 29.12.2010 №б/н, дополнив приложение №1 к Концессионному соглашению на имущественный комплекс, состоящий из водоснабжения и водоотведения в городе Обояни, передаваемый по Концессионному соглашению, имуществом согласно приложению к настоящему постановлению.</w:t>
      </w:r>
    </w:p>
    <w:p w14:paraId="3B7A3B4E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Заключить с ООО «Водозабор» (А.В. Переверзев) дополнительное соглашение к Концессионному соглашению на имущественный комплекс, состоящий из объектов водоснабжения и водоотведения в городе Обояни от 29.12.2010 №б/н с передаточным актом, расчётом концессионной платы за передаваемое имущество, согласно пункту 1 настоящего постановления.</w:t>
      </w:r>
    </w:p>
    <w:p w14:paraId="3D6806B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Отделу по управлению муниципальным имуществом и земельным правоотношениям Администрации города Обояни (Котляров В.В.) обеспечить государственную регистрацию дополнительного соглашения к Концессионному соглашению на имущественный комплекс, состоящий из объектов водоснабжения и водоотведения в городе Обояни от 29.12.2010 №б/н.</w:t>
      </w:r>
    </w:p>
    <w:p w14:paraId="5461D36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Контроль исполнения настоящего постановления возложить на и.о. заместителя Главы Администрации города Обояни по экономике       Шапилова Е.Е.</w:t>
      </w:r>
    </w:p>
    <w:p w14:paraId="3440AB8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14:paraId="2C8F90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en-US"/>
        </w:rPr>
      </w:pPr>
    </w:p>
    <w:p w14:paraId="56DEC5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en-US"/>
        </w:rPr>
      </w:pPr>
    </w:p>
    <w:p w14:paraId="5C280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en-US"/>
        </w:rPr>
      </w:pPr>
    </w:p>
    <w:p w14:paraId="66918B03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Глава города Обояни                                                                      А.А. Локтионов</w:t>
      </w:r>
    </w:p>
    <w:p w14:paraId="77B06F77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268BC2A3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70D1F573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26065CEC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1DEC88CE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19016109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1CA858E0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702011BA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301416FC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1772FD27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09D42C2D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3B0BA2AE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576C70DB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73ED36B0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10D29BF9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3B7F0A18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15E81A40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62C9F19E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4C0AFF1C">
      <w:pPr>
        <w:keepNext w:val="0"/>
        <w:keepLines w:val="0"/>
        <w:pageBreakBefore w:val="0"/>
        <w:widowControl/>
        <w:tabs>
          <w:tab w:val="left" w:pos="284"/>
          <w:tab w:val="left" w:pos="1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</w:p>
    <w:p w14:paraId="6BE03D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i w:val="0"/>
          <w:sz w:val="20"/>
        </w:rPr>
      </w:pPr>
      <w:r>
        <w:rPr>
          <w:rFonts w:hint="default" w:ascii="Times New Roman" w:hAnsi="Times New Roman" w:cs="Times New Roman"/>
          <w:i w:val="0"/>
          <w:sz w:val="20"/>
          <w:lang w:val="ru-RU"/>
        </w:rPr>
        <w:t>В.В. Котляров</w:t>
      </w:r>
    </w:p>
    <w:p w14:paraId="6F9AFB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i w:val="0"/>
          <w:sz w:val="20"/>
          <w:lang w:val="ru-RU"/>
        </w:rPr>
      </w:pPr>
      <w:r>
        <w:rPr>
          <w:rFonts w:hint="default" w:ascii="Times New Roman" w:hAnsi="Times New Roman" w:cs="Times New Roman"/>
          <w:i w:val="0"/>
          <w:sz w:val="20"/>
          <w:lang w:val="ru-RU"/>
        </w:rPr>
        <w:t>(</w:t>
      </w:r>
      <w:r>
        <w:rPr>
          <w:rFonts w:hint="default" w:ascii="Times New Roman" w:hAnsi="Times New Roman" w:cs="Times New Roman"/>
          <w:i w:val="0"/>
          <w:sz w:val="20"/>
        </w:rPr>
        <w:t>47141</w:t>
      </w:r>
      <w:r>
        <w:rPr>
          <w:rFonts w:hint="default" w:ascii="Times New Roman" w:hAnsi="Times New Roman" w:cs="Times New Roman"/>
          <w:i w:val="0"/>
          <w:sz w:val="20"/>
          <w:lang w:val="ru-RU"/>
        </w:rPr>
        <w:t>)</w:t>
      </w:r>
      <w:r>
        <w:rPr>
          <w:rFonts w:hint="default" w:ascii="Times New Roman" w:hAnsi="Times New Roman" w:cs="Times New Roman"/>
          <w:i w:val="0"/>
          <w:sz w:val="20"/>
        </w:rPr>
        <w:t>2-</w:t>
      </w:r>
      <w:r>
        <w:rPr>
          <w:rFonts w:hint="default" w:ascii="Times New Roman" w:hAnsi="Times New Roman" w:cs="Times New Roman"/>
          <w:i w:val="0"/>
          <w:sz w:val="20"/>
          <w:lang w:val="ru-RU"/>
        </w:rPr>
        <w:t>27-82</w:t>
      </w:r>
    </w:p>
    <w:p w14:paraId="42967E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i w:val="0"/>
          <w:sz w:val="20"/>
          <w:lang w:val="ru-RU"/>
        </w:rPr>
      </w:pPr>
    </w:p>
    <w:p w14:paraId="0D0AEF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5460" w:leftChars="260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>Приложение</w:t>
      </w:r>
    </w:p>
    <w:p w14:paraId="3F134B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5460" w:leftChars="260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 xml:space="preserve">к постановлению Администрации города Обояни Курской области </w:t>
      </w:r>
    </w:p>
    <w:p w14:paraId="004EE4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5460" w:leftChars="260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>от 20.09.2024 №345</w:t>
      </w:r>
    </w:p>
    <w:p w14:paraId="3B4301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i w:val="0"/>
          <w:sz w:val="28"/>
          <w:szCs w:val="28"/>
          <w:lang w:val="ru-RU"/>
        </w:rPr>
      </w:pPr>
    </w:p>
    <w:p w14:paraId="3FF1BC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ru-RU"/>
        </w:rPr>
        <w:t>ИМУЩЕСТВЕННЫЙ КОМПЛЕКС</w:t>
      </w:r>
    </w:p>
    <w:p w14:paraId="5CA2B2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ru-RU"/>
        </w:rPr>
        <w:t>Состоящий из объектов водоснабжения и водоотведения города Обояни, передаваемый по концессионному соглашению</w:t>
      </w:r>
    </w:p>
    <w:p w14:paraId="5350D0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577"/>
        <w:gridCol w:w="1459"/>
        <w:gridCol w:w="1924"/>
        <w:gridCol w:w="1925"/>
      </w:tblGrid>
      <w:tr w14:paraId="42FE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</w:tcPr>
          <w:p w14:paraId="4C107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vertAlign w:val="baseline"/>
                <w:lang w:val="ru-RU"/>
              </w:rPr>
              <w:t>№ п/п</w:t>
            </w:r>
          </w:p>
        </w:tc>
        <w:tc>
          <w:tcPr>
            <w:tcW w:w="3577" w:type="dxa"/>
          </w:tcPr>
          <w:p w14:paraId="2FF74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vertAlign w:val="baseline"/>
                <w:lang w:val="ru-RU"/>
              </w:rPr>
              <w:t>Наименование</w:t>
            </w:r>
          </w:p>
        </w:tc>
        <w:tc>
          <w:tcPr>
            <w:tcW w:w="1459" w:type="dxa"/>
          </w:tcPr>
          <w:p w14:paraId="63932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vertAlign w:val="baseline"/>
                <w:lang w:val="ru-RU"/>
              </w:rPr>
              <w:t>Год ввода</w:t>
            </w:r>
          </w:p>
        </w:tc>
        <w:tc>
          <w:tcPr>
            <w:tcW w:w="1924" w:type="dxa"/>
          </w:tcPr>
          <w:p w14:paraId="0A8E8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vertAlign w:val="baseline"/>
                <w:lang w:val="ru-RU"/>
              </w:rPr>
              <w:t>Балансовая стоимость</w:t>
            </w:r>
          </w:p>
        </w:tc>
        <w:tc>
          <w:tcPr>
            <w:tcW w:w="1925" w:type="dxa"/>
          </w:tcPr>
          <w:p w14:paraId="5542B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sz w:val="24"/>
                <w:szCs w:val="24"/>
                <w:vertAlign w:val="baseline"/>
                <w:lang w:val="ru-RU"/>
              </w:rPr>
              <w:t>Остаточная стоимость</w:t>
            </w:r>
          </w:p>
        </w:tc>
      </w:tr>
      <w:tr w14:paraId="54ED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</w:tcPr>
          <w:p w14:paraId="64BDB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3577" w:type="dxa"/>
          </w:tcPr>
          <w:p w14:paraId="79007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  <w:t>Сооружение, с</w:t>
            </w: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 w:eastAsia="zh-CN"/>
              </w:rPr>
              <w:t>ети водоснабжения в кадастровом квартале №4 в городе Обояни Курской области, с кадастровым номером 46:16:000000:972, протяжённостью 792 м.</w:t>
            </w:r>
          </w:p>
        </w:tc>
        <w:tc>
          <w:tcPr>
            <w:tcW w:w="1459" w:type="dxa"/>
          </w:tcPr>
          <w:p w14:paraId="7F870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  <w:t>2021</w:t>
            </w:r>
          </w:p>
        </w:tc>
        <w:tc>
          <w:tcPr>
            <w:tcW w:w="1924" w:type="dxa"/>
          </w:tcPr>
          <w:p w14:paraId="2E420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  <w:t>4 560 861,95</w:t>
            </w:r>
          </w:p>
        </w:tc>
        <w:tc>
          <w:tcPr>
            <w:tcW w:w="1925" w:type="dxa"/>
          </w:tcPr>
          <w:p w14:paraId="1DD70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  <w:t>4 560 861,95</w:t>
            </w:r>
          </w:p>
        </w:tc>
      </w:tr>
      <w:tr w14:paraId="32B2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</w:tcPr>
          <w:p w14:paraId="4D5E0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3577" w:type="dxa"/>
          </w:tcPr>
          <w:p w14:paraId="7168A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 w:eastAsia="zh-CN"/>
              </w:rPr>
              <w:t>Сооружение коммунального хозяйства, наружные сети водоснабжения по ул. Гагарина, по адресу: Курская область, Обоянский район, г. Обоянь, ул. Гагарина, квартал №52 , с кадастровым номером 46:16:000000:488, протяжённостью 289 м.</w:t>
            </w:r>
          </w:p>
        </w:tc>
        <w:tc>
          <w:tcPr>
            <w:tcW w:w="1459" w:type="dxa"/>
          </w:tcPr>
          <w:p w14:paraId="1BF7E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  <w:t>2016</w:t>
            </w:r>
          </w:p>
        </w:tc>
        <w:tc>
          <w:tcPr>
            <w:tcW w:w="1924" w:type="dxa"/>
          </w:tcPr>
          <w:p w14:paraId="3EFCD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 w:eastAsia="zh-CN"/>
              </w:rPr>
              <w:t xml:space="preserve">1 530 192.49 </w:t>
            </w:r>
          </w:p>
          <w:p w14:paraId="7FCC7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25" w:type="dxa"/>
          </w:tcPr>
          <w:p w14:paraId="24E4B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 w:eastAsia="zh-CN"/>
              </w:rPr>
              <w:t xml:space="preserve">1 530 192.49 </w:t>
            </w:r>
          </w:p>
          <w:p w14:paraId="078C4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56D5D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</w:tcPr>
          <w:p w14:paraId="7FED7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3577" w:type="dxa"/>
          </w:tcPr>
          <w:p w14:paraId="36F50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  <w:t>Сооружение, в</w:t>
            </w: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 w:eastAsia="zh-CN"/>
              </w:rPr>
              <w:t>одопроводная сеть,  по адресу: Курская область, Обоянский район, г. Обоянь, пер. Кирова, с кадастровым номером 46:16:010102:584, протяжённостью 176 м.</w:t>
            </w:r>
          </w:p>
        </w:tc>
        <w:tc>
          <w:tcPr>
            <w:tcW w:w="1459" w:type="dxa"/>
          </w:tcPr>
          <w:p w14:paraId="5ECD7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  <w:t>2003</w:t>
            </w:r>
          </w:p>
        </w:tc>
        <w:tc>
          <w:tcPr>
            <w:tcW w:w="1924" w:type="dxa"/>
          </w:tcPr>
          <w:p w14:paraId="77C91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 w:eastAsia="zh-CN"/>
              </w:rPr>
              <w:t xml:space="preserve">796 861.24 </w:t>
            </w:r>
          </w:p>
          <w:p w14:paraId="42A86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25" w:type="dxa"/>
          </w:tcPr>
          <w:p w14:paraId="61240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 w:eastAsia="zh-CN"/>
              </w:rPr>
              <w:t xml:space="preserve">796 861.24 </w:t>
            </w:r>
          </w:p>
          <w:p w14:paraId="06764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3D9E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</w:tcPr>
          <w:p w14:paraId="5511F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3577" w:type="dxa"/>
          </w:tcPr>
          <w:p w14:paraId="3757E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 w:eastAsia="zh-CN"/>
              </w:rPr>
              <w:t>Сооружение, сети водоснабжения по ул. Пушкина (от ул. Гагарина до ул. Заречная) в г. Обоянь Курской области, по адресу: Курская область, Обоянский район, г. Обоянь, ул. Пушкина, с кадастровым номером 46:16:000000:968, протяжённостью 186 м.</w:t>
            </w:r>
          </w:p>
        </w:tc>
        <w:tc>
          <w:tcPr>
            <w:tcW w:w="1459" w:type="dxa"/>
          </w:tcPr>
          <w:p w14:paraId="23720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  <w:t>2021</w:t>
            </w:r>
          </w:p>
        </w:tc>
        <w:tc>
          <w:tcPr>
            <w:tcW w:w="1924" w:type="dxa"/>
          </w:tcPr>
          <w:p w14:paraId="355FF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 w:eastAsia="zh-CN"/>
              </w:rPr>
              <w:t xml:space="preserve">1 071 111.52 </w:t>
            </w:r>
          </w:p>
          <w:p w14:paraId="7D6C4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25" w:type="dxa"/>
          </w:tcPr>
          <w:p w14:paraId="1F716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 w:eastAsia="zh-CN"/>
              </w:rPr>
              <w:t xml:space="preserve">1 071 111.52 </w:t>
            </w:r>
          </w:p>
          <w:p w14:paraId="51962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77120F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i w:val="0"/>
          <w:sz w:val="20"/>
          <w:lang w:val="ru-RU"/>
        </w:rPr>
      </w:pPr>
    </w:p>
    <w:sectPr>
      <w:pgSz w:w="12240" w:h="15840"/>
      <w:pgMar w:top="1134" w:right="1134" w:bottom="1134" w:left="1701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1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A4873"/>
    <w:multiLevelType w:val="singleLevel"/>
    <w:tmpl w:val="EB7A487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D2110"/>
    <w:rsid w:val="07B51FC7"/>
    <w:rsid w:val="0C655937"/>
    <w:rsid w:val="12C000D1"/>
    <w:rsid w:val="16FE3FF2"/>
    <w:rsid w:val="17E06A48"/>
    <w:rsid w:val="19FF5BD3"/>
    <w:rsid w:val="27732E6A"/>
    <w:rsid w:val="27752F2F"/>
    <w:rsid w:val="2C2D1F65"/>
    <w:rsid w:val="2E52461F"/>
    <w:rsid w:val="38B21092"/>
    <w:rsid w:val="38F828C4"/>
    <w:rsid w:val="396039FE"/>
    <w:rsid w:val="3E1E76C5"/>
    <w:rsid w:val="40285B77"/>
    <w:rsid w:val="420C31B7"/>
    <w:rsid w:val="433B3E0B"/>
    <w:rsid w:val="43F67759"/>
    <w:rsid w:val="44A82E11"/>
    <w:rsid w:val="46004AC2"/>
    <w:rsid w:val="4E8A47E6"/>
    <w:rsid w:val="4F18702F"/>
    <w:rsid w:val="51AF4738"/>
    <w:rsid w:val="552D2494"/>
    <w:rsid w:val="55A167FB"/>
    <w:rsid w:val="56B56705"/>
    <w:rsid w:val="594208B9"/>
    <w:rsid w:val="5E1F2F8D"/>
    <w:rsid w:val="603A5C1E"/>
    <w:rsid w:val="636B10A7"/>
    <w:rsid w:val="65CB41A5"/>
    <w:rsid w:val="66925854"/>
    <w:rsid w:val="6F500E33"/>
    <w:rsid w:val="73491C0D"/>
    <w:rsid w:val="73890FDE"/>
    <w:rsid w:val="74B50336"/>
    <w:rsid w:val="78A7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 w:line="288" w:lineRule="auto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2022-02-08T12:31:00Z</dcterms:created>
  <dc:creator>Земля_отдел</dc:creator>
  <cp:lastModifiedBy>Земля_отдел</cp:lastModifiedBy>
  <cp:lastPrinted>2024-09-02T09:51:00Z</cp:lastPrinted>
  <dcterms:modified xsi:type="dcterms:W3CDTF">2024-09-03T08:56:04Z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A9B6B2A81A3D444BB7C02F6E16037925</vt:lpwstr>
  </property>
</Properties>
</file>