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51"/>
        <w:jc w:val="center"/>
        <w:rPr>
          <w:rFonts w:ascii="Times New Roman" w:hAnsi="Times New Roman" w:eastAsia="Times New Roman" w:cs="Times New Roman"/>
          <w:bCs/>
          <w:sz w:val="28"/>
          <w:szCs w:val="28"/>
          <w:lang w:eastAsia="ar-SA" w:bidi="ar-SA"/>
        </w:rPr>
      </w:pPr>
      <w:r>
        <w:rPr>
          <w:rFonts w:cs="Times New Roman"/>
          <w:lang w:eastAsia="ru-RU" w:bidi="ar-SA"/>
        </w:rPr>
        <w:drawing>
          <wp:inline distT="0" distB="0" distL="114300" distR="114300">
            <wp:extent cx="720725" cy="1076325"/>
            <wp:effectExtent l="0" t="0" r="3175" b="9525"/>
            <wp:docPr id="2"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Герб(4) цв с короной"/>
                    <pic:cNvPicPr>
                      <a:picLocks noChangeAspect="1"/>
                    </pic:cNvPicPr>
                  </pic:nvPicPr>
                  <pic:blipFill>
                    <a:blip r:embed="rId4"/>
                    <a:stretch>
                      <a:fillRect/>
                    </a:stretch>
                  </pic:blipFill>
                  <pic:spPr>
                    <a:xfrm>
                      <a:off x="0" y="0"/>
                      <a:ext cx="720725" cy="1076325"/>
                    </a:xfrm>
                    <a:prstGeom prst="rect">
                      <a:avLst/>
                    </a:prstGeom>
                    <a:noFill/>
                    <a:ln>
                      <a:noFill/>
                    </a:ln>
                  </pic:spPr>
                </pic:pic>
              </a:graphicData>
            </a:graphic>
          </wp:inline>
        </w:drawing>
      </w:r>
    </w:p>
    <w:p>
      <w:pPr>
        <w:ind w:firstLine="851"/>
        <w:jc w:val="center"/>
        <w:rPr>
          <w:rFonts w:ascii="Times New Roman" w:hAnsi="Times New Roman" w:eastAsia="Times New Roman" w:cs="Times New Roman"/>
          <w:b/>
          <w:sz w:val="36"/>
          <w:szCs w:val="36"/>
          <w:lang w:eastAsia="ar-SA" w:bidi="ar-SA"/>
        </w:rPr>
      </w:pPr>
      <w:r>
        <w:rPr>
          <w:rFonts w:ascii="Times New Roman" w:hAnsi="Times New Roman" w:eastAsia="Times New Roman" w:cs="Times New Roman"/>
          <w:b/>
          <w:bCs/>
          <w:sz w:val="36"/>
          <w:szCs w:val="36"/>
          <w:lang w:eastAsia="ar-SA" w:bidi="ar-SA"/>
        </w:rPr>
        <w:t xml:space="preserve">СОБРАНИЕ ДЕПУТАТОВ ГОРОДА ОБОЯНИ </w:t>
      </w:r>
    </w:p>
    <w:p>
      <w:pPr>
        <w:tabs>
          <w:tab w:val="left" w:pos="8080"/>
        </w:tabs>
        <w:ind w:firstLine="851"/>
        <w:jc w:val="center"/>
        <w:rPr>
          <w:rFonts w:ascii="Times New Roman" w:hAnsi="Times New Roman" w:eastAsia="Times New Roman" w:cs="Times New Roman"/>
          <w:b/>
          <w:sz w:val="36"/>
          <w:szCs w:val="36"/>
          <w:lang w:eastAsia="ar-SA" w:bidi="ar-SA"/>
        </w:rPr>
      </w:pPr>
    </w:p>
    <w:p>
      <w:pPr>
        <w:tabs>
          <w:tab w:val="left" w:pos="8080"/>
        </w:tabs>
        <w:ind w:firstLine="851"/>
        <w:jc w:val="center"/>
        <w:rPr>
          <w:rFonts w:ascii="Times New Roman" w:hAnsi="Times New Roman" w:eastAsia="Times New Roman" w:cs="Times New Roman"/>
          <w:b/>
          <w:sz w:val="36"/>
          <w:szCs w:val="36"/>
          <w:lang w:eastAsia="ar-SA" w:bidi="ar-SA"/>
        </w:rPr>
      </w:pPr>
      <w:r>
        <w:rPr>
          <w:rFonts w:ascii="Times New Roman" w:hAnsi="Times New Roman" w:eastAsia="Times New Roman" w:cs="Times New Roman"/>
          <w:b/>
          <w:sz w:val="36"/>
          <w:szCs w:val="36"/>
          <w:lang w:eastAsia="ar-SA" w:bidi="ar-SA"/>
        </w:rPr>
        <w:t>РЕШЕНИЕ</w:t>
      </w:r>
    </w:p>
    <w:p>
      <w:pPr>
        <w:tabs>
          <w:tab w:val="left" w:pos="8080"/>
        </w:tabs>
        <w:ind w:firstLine="851"/>
        <w:rPr>
          <w:rFonts w:ascii="Times New Roman" w:hAnsi="Times New Roman" w:eastAsia="Times New Roman" w:cs="Times New Roman"/>
          <w:b/>
          <w:sz w:val="28"/>
          <w:szCs w:val="28"/>
          <w:lang w:eastAsia="ar-SA" w:bidi="ar-SA"/>
        </w:rPr>
      </w:pPr>
    </w:p>
    <w:p>
      <w:pPr>
        <w:tabs>
          <w:tab w:val="left" w:pos="8080"/>
        </w:tabs>
        <w:jc w:val="both"/>
        <w:rPr>
          <w:rFonts w:ascii="Times New Roman" w:hAnsi="Times New Roman" w:eastAsia="Times New Roman" w:cs="Times New Roman"/>
          <w:sz w:val="28"/>
          <w:szCs w:val="28"/>
          <w:lang w:eastAsia="ar-SA" w:bidi="ar-SA"/>
        </w:rPr>
      </w:pPr>
      <w:r>
        <w:rPr>
          <w:rFonts w:ascii="Times New Roman" w:hAnsi="Times New Roman" w:eastAsia="Times New Roman" w:cs="Times New Roman"/>
          <w:sz w:val="28"/>
          <w:szCs w:val="28"/>
          <w:lang w:eastAsia="ar-SA" w:bidi="ar-SA"/>
        </w:rPr>
        <w:t xml:space="preserve">10.04.2024                                            г. Обоянь                              № </w:t>
      </w:r>
      <w:r>
        <w:rPr>
          <w:rFonts w:hint="default" w:ascii="Times New Roman" w:hAnsi="Times New Roman" w:eastAsia="Times New Roman" w:cs="Times New Roman"/>
          <w:sz w:val="28"/>
          <w:szCs w:val="28"/>
          <w:lang w:val="ru-RU" w:eastAsia="ar-SA" w:bidi="ar-SA"/>
        </w:rPr>
        <w:t>232</w:t>
      </w:r>
      <w:r>
        <w:rPr>
          <w:rFonts w:ascii="Times New Roman" w:hAnsi="Times New Roman" w:eastAsia="Times New Roman" w:cs="Times New Roman"/>
          <w:sz w:val="28"/>
          <w:szCs w:val="28"/>
          <w:lang w:eastAsia="ar-SA" w:bidi="ar-SA"/>
        </w:rPr>
        <w:t>-6-РС</w:t>
      </w:r>
    </w:p>
    <w:p>
      <w:pPr>
        <w:widowControl/>
        <w:ind w:firstLine="851"/>
        <w:jc w:val="center"/>
        <w:rPr>
          <w:rFonts w:ascii="Times New Roman" w:hAnsi="Times New Roman" w:eastAsia="Times New Roman" w:cs="Times New Roman"/>
          <w:b/>
          <w:bCs/>
          <w:caps/>
          <w:sz w:val="28"/>
          <w:szCs w:val="28"/>
          <w:lang w:eastAsia="ar-SA" w:bidi="ar-SA"/>
        </w:rPr>
      </w:pPr>
    </w:p>
    <w:p>
      <w:pPr>
        <w:widowControl/>
        <w:ind w:firstLine="720" w:firstLineChars="257"/>
        <w:jc w:val="center"/>
        <w:rPr>
          <w:rFonts w:ascii="Times New Roman" w:hAnsi="Times New Roman" w:cs="Times New Roman"/>
          <w:sz w:val="28"/>
          <w:szCs w:val="28"/>
          <w:lang w:eastAsia="hi-IN"/>
        </w:rPr>
      </w:pPr>
      <w:r>
        <w:rPr>
          <w:rFonts w:ascii="Times New Roman" w:hAnsi="Times New Roman" w:eastAsia="Times New Roman" w:cs="Times New Roman"/>
          <w:b/>
          <w:bCs/>
          <w:sz w:val="28"/>
          <w:szCs w:val="28"/>
          <w:lang w:eastAsia="ar-SA" w:bidi="ar-SA"/>
        </w:rPr>
        <w:t>О внесении изменений и дополнений в Устав муниципального образования «город Обоянь» Обоянского района Курской области</w:t>
      </w:r>
    </w:p>
    <w:p>
      <w:pPr>
        <w:widowControl/>
        <w:ind w:firstLine="719" w:firstLineChars="257"/>
        <w:jc w:val="center"/>
        <w:rPr>
          <w:rFonts w:ascii="Times New Roman" w:hAnsi="Times New Roman" w:cs="Times New Roman"/>
          <w:caps/>
          <w:sz w:val="28"/>
          <w:szCs w:val="28"/>
          <w:lang w:eastAsia="hi-IN"/>
        </w:rPr>
      </w:pPr>
    </w:p>
    <w:p>
      <w:pPr>
        <w:widowControl/>
        <w:ind w:firstLine="719" w:firstLineChars="257"/>
        <w:jc w:val="both"/>
        <w:rPr>
          <w:rFonts w:ascii="Times New Roman" w:hAnsi="Times New Roman" w:eastAsia="Times New Roman" w:cs="Times New Roman"/>
          <w:sz w:val="28"/>
          <w:szCs w:val="28"/>
          <w:lang w:eastAsia="ar-SA" w:bidi="ar-SA"/>
        </w:rPr>
      </w:pPr>
      <w:r>
        <w:rPr>
          <w:rFonts w:ascii="Times New Roman" w:hAnsi="Times New Roman" w:eastAsia="Times New Roman" w:cs="Times New Roman"/>
          <w:sz w:val="28"/>
          <w:szCs w:val="28"/>
          <w:lang w:eastAsia="ar-SA" w:bidi="ar-SA"/>
        </w:rPr>
        <w:t xml:space="preserve">В целях приведения в соответствие с действующим законодательством Устава муниципального образования «город Обоянь» Обоянского района Курской области, принятого решением Собрания депутатов города Обояни от 26 июля 2005 г. № 85-3-РС (с изменениями и дополнениями) (далее - Устав города Обояни), руководствуясь пунктом 1 части 1 статьи 17 Федерального закона от 06 октября 2003 г. № 131-ФЗ «Об общих принципах организации местного самоуправления в Российской Федерации» (с изменениями и дополнениями), пунктом 1 части 1 статьи 22 Устава города Обояни, Собрание депутатов города Обояни </w:t>
      </w:r>
    </w:p>
    <w:p>
      <w:pPr>
        <w:widowControl/>
        <w:ind w:firstLine="720" w:firstLineChars="257"/>
        <w:jc w:val="center"/>
        <w:rPr>
          <w:rFonts w:ascii="Times New Roman" w:hAnsi="Times New Roman" w:eastAsia="Times New Roman" w:cs="Times New Roman"/>
          <w:b/>
          <w:sz w:val="28"/>
          <w:szCs w:val="28"/>
          <w:lang w:eastAsia="ar-SA" w:bidi="ar-SA"/>
        </w:rPr>
      </w:pPr>
      <w:r>
        <w:rPr>
          <w:rFonts w:ascii="Times New Roman" w:hAnsi="Times New Roman" w:eastAsia="Times New Roman" w:cs="Times New Roman"/>
          <w:b/>
          <w:sz w:val="28"/>
          <w:szCs w:val="28"/>
          <w:lang w:eastAsia="ar-SA" w:bidi="ar-SA"/>
        </w:rPr>
        <w:t>РЕШИЛО:</w:t>
      </w:r>
    </w:p>
    <w:p>
      <w:pPr>
        <w:numPr>
          <w:ilvl w:val="0"/>
          <w:numId w:val="1"/>
        </w:numPr>
        <w:ind w:left="0" w:firstLine="719" w:firstLineChars="257"/>
        <w:jc w:val="both"/>
        <w:rPr>
          <w:rFonts w:ascii="Times New Roman" w:hAnsi="Times New Roman" w:eastAsia="Times New Roman" w:cs="Times New Roman"/>
          <w:iCs/>
          <w:sz w:val="28"/>
          <w:szCs w:val="28"/>
          <w:lang w:eastAsia="ar-SA" w:bidi="ar-SA"/>
        </w:rPr>
      </w:pPr>
      <w:r>
        <w:rPr>
          <w:rFonts w:ascii="Times New Roman" w:hAnsi="Times New Roman" w:eastAsia="Times New Roman" w:cs="Times New Roman"/>
          <w:iCs/>
          <w:sz w:val="28"/>
          <w:szCs w:val="28"/>
          <w:lang w:eastAsia="ar-SA" w:bidi="ar-SA"/>
        </w:rPr>
        <w:t>Внести в Устав города Обояни</w:t>
      </w:r>
      <w:r>
        <w:rPr>
          <w:rFonts w:ascii="Times New Roman" w:hAnsi="Times New Roman" w:eastAsia="Times New Roman" w:cs="Times New Roman"/>
          <w:sz w:val="28"/>
          <w:szCs w:val="28"/>
          <w:lang w:eastAsia="ar-SA" w:bidi="ar-SA"/>
        </w:rPr>
        <w:t xml:space="preserve"> следующие изменения и дополнения:</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наименование Устава муниципального образования изложить в следующей редакции: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«городское поселение город Обоянь» Обоянского муниципального района Курской области»;</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в преамбуле слова «муниципальное образование «город Обоянь» Обоянского района» в соответствующем падеже заменить словами «городское поселение город Обоянь» Обоянского муниципального района» в соответствующем падеже;</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наименование Главы 1 «Муниципальное образование «город Обоянь» Обоянского района Курской области и его территория» изложить в следующей редакции: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«ГЛАВА 1. Муниципальное образование «городское поселение город Обоянь» Обоянского муниципального района Курской области и его территория»;</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в статье 1 «Правовой статус муниципального образования «город Обоянь» Обоянского района Курской области»: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в наименовании слова «муниципального образования «город Обоянь» Обоянского района» заменить словами «муниципального образования «городское поселение город Обоянь» Обоянского муниципального района»;</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в абзаце первом слова «Муниципальное образование «город Обоянь» Обоянского района Курской области (далее по тексту город Обоянь)» заменить словами «Муниципальное образование «городское поселение город Обоянь» Обоянского муниципального района Курской области (сокращённое наименование – город Обоянь)»;</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дополнить абзацем 2 следующего содержания:</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 «городское поселение город Обоянь» Обоянского муниципального района Курской области» и сокращённое наименование «город Обоянь» Обоянского района Курской области» являются равнозначными.»;</w:t>
      </w:r>
    </w:p>
    <w:p>
      <w:pPr>
        <w:numPr>
          <w:ilvl w:val="0"/>
          <w:numId w:val="2"/>
        </w:numPr>
        <w:autoSpaceDE w:val="0"/>
        <w:autoSpaceDN w:val="0"/>
        <w:ind w:firstLine="719" w:firstLineChars="257"/>
        <w:jc w:val="both"/>
        <w:rPr>
          <w:rFonts w:ascii="Times New Roman" w:hAnsi="Times New Roman" w:cs="Times New Roman"/>
          <w:sz w:val="28"/>
          <w:szCs w:val="28"/>
        </w:rPr>
      </w:pPr>
      <w:r>
        <w:rPr>
          <w:rFonts w:cs="Times New Roman"/>
          <w:sz w:val="28"/>
          <w:szCs w:val="28"/>
        </w:rPr>
        <w:t>в</w:t>
      </w:r>
      <w:r>
        <w:rPr>
          <w:rFonts w:ascii="Times New Roman" w:hAnsi="Times New Roman" w:cs="Times New Roman"/>
          <w:sz w:val="28"/>
          <w:szCs w:val="28"/>
        </w:rPr>
        <w:t xml:space="preserve"> части 1 статьи 3 «Вопросы местного значения города Обояни»: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в пункте 27 слова «создание, развитие и обеспечение охраны лечебно - оздоровительных местностей и курортов местного значения на территории города Обояни, а также» исключить;</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пункт 30 изложить в следующей редакции: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«30)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городе Обояни;»;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в пункте 40 слова «реестр недвижимости.» заменить словам</w:t>
      </w:r>
      <w:r>
        <w:rPr>
          <w:rFonts w:cs="Times New Roman"/>
          <w:sz w:val="28"/>
          <w:szCs w:val="28"/>
        </w:rPr>
        <w:t xml:space="preserve">и </w:t>
      </w:r>
      <w:r>
        <w:rPr>
          <w:rFonts w:ascii="Times New Roman" w:hAnsi="Times New Roman" w:cs="Times New Roman"/>
          <w:sz w:val="28"/>
          <w:szCs w:val="28"/>
        </w:rPr>
        <w:t>«реестр недвижимости;»;</w:t>
      </w:r>
    </w:p>
    <w:p>
      <w:pPr>
        <w:pStyle w:val="11"/>
        <w:tabs>
          <w:tab w:val="left" w:pos="1062"/>
        </w:tabs>
        <w:spacing w:line="240" w:lineRule="auto"/>
        <w:ind w:firstLine="719" w:firstLineChars="257"/>
        <w:jc w:val="both"/>
        <w:rPr>
          <w:rFonts w:cs="Times New Roman"/>
          <w:sz w:val="28"/>
          <w:szCs w:val="28"/>
        </w:rPr>
      </w:pPr>
      <w:r>
        <w:rPr>
          <w:rFonts w:cs="Times New Roman"/>
          <w:sz w:val="28"/>
          <w:szCs w:val="28"/>
        </w:rPr>
        <w:t>дополнить пунктом 41 следующего содержания:</w:t>
      </w:r>
    </w:p>
    <w:p>
      <w:pPr>
        <w:pStyle w:val="11"/>
        <w:tabs>
          <w:tab w:val="left" w:pos="1062"/>
        </w:tabs>
        <w:spacing w:line="240" w:lineRule="auto"/>
        <w:ind w:firstLine="719" w:firstLineChars="257"/>
        <w:jc w:val="both"/>
        <w:rPr>
          <w:rFonts w:cs="Times New Roman"/>
          <w:sz w:val="28"/>
          <w:szCs w:val="28"/>
        </w:rPr>
      </w:pPr>
      <w:r>
        <w:rPr>
          <w:rFonts w:cs="Times New Roman"/>
          <w:sz w:val="28"/>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Обояни.»;</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в части 1 статьи 5 «Полномочия органов местного самоуправления города Обояни по решению вопросов местного значения»:</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пункт 7 изложить в следующей редакции: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Обояни;»;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 в пункте 8 слова «внешнеэкономических связе</w:t>
      </w:r>
      <w:r>
        <w:rPr>
          <w:rFonts w:cs="Times New Roman"/>
          <w:sz w:val="28"/>
          <w:szCs w:val="28"/>
        </w:rPr>
        <w:t>й</w:t>
      </w:r>
      <w:r>
        <w:rPr>
          <w:rFonts w:ascii="Times New Roman" w:hAnsi="Times New Roman" w:cs="Times New Roman"/>
          <w:sz w:val="28"/>
          <w:szCs w:val="28"/>
        </w:rPr>
        <w:t xml:space="preserve"> в соответствии с федеральными законами;» заменить словами «внешнеэкономических связей в соответствии с Федеральным законом от 06 октября 2003 года №</w:t>
      </w:r>
      <w:r>
        <w:rPr>
          <w:rFonts w:cs="Times New Roman"/>
          <w:sz w:val="28"/>
          <w:szCs w:val="28"/>
        </w:rPr>
        <w:t>131-</w:t>
      </w:r>
      <w:r>
        <w:rPr>
          <w:rFonts w:ascii="Times New Roman" w:hAnsi="Times New Roman" w:cs="Times New Roman"/>
          <w:sz w:val="28"/>
          <w:szCs w:val="28"/>
        </w:rPr>
        <w:t>ФЗ</w:t>
      </w:r>
      <w:r>
        <w:rPr>
          <w:rFonts w:cs="Times New Roman"/>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w:t>
      </w:r>
    </w:p>
    <w:p>
      <w:pPr>
        <w:numPr>
          <w:ilvl w:val="0"/>
          <w:numId w:val="2"/>
        </w:num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в статье 6 «Муниципальные правовые акты города Обояни»:</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абзацы 3, 4 части 8 изложить в следующей редакции:</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 Обоянь» Обоянского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Под обнародованием муниципального нормативного правового акта, в том числе соглашения, заключённого между органами местного самоуправления, понимается официальное опубликование.</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газете «Обоянская газета», распространяемых в городе Обояни,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части 9, 10 изложить в следующей редакции:</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города Обояни в семидневный срок периодическом печатном издании в газете «Обоянская газета», распространяемых в городе Обояни,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В целях обеспечения информирования максимально большего числа жителей города Обояни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 Обоянь» Обоянского района Курской области, а так же соглашения, заключаемые между органами местного самоуправления, дополнительно размещаются:</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в информационно-коммуникационной сети Интернет на официальном сайте муниципального образования «город Обоянь» Обоянского района Курской области по адресу: http://www.oboyan.org;</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на информационных стендах, расположенных:</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1) в здании Администрации города Обояни, находящемся по адресу: Курская область, г. Обоянь, ул. Ленина, д. 28;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2) в здании Администрации Обоянского района, находящемся по адресу: Курская область, г. Обоянь, ул. Шмидта, д. 6;</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3) в здании МКУК «Обоянский районный дом народного творчества», находящемся по адресу: Курская область, г. Обоянь, ул. Луначарского, д. 28;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4) в здании МБУК Центр досуга и кино «Россия» Обоянского района, находящемся по адресу: Курская область, г. Обоянь, ул. Свердлова, д. 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5) в зданиях МУП РТ универмаг «Юбилейный», находящихся по адресам: Курская область, г. Обоянь, ул. Ленина, д. 34Б; Курская область,  г. Обоянь, ул. Ленина, д. 42;</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6) в здании ОБУСО «КЦСОН Обоянского района», находящемся по адресу: Курская область, г. Обоянь, ул. Ленина, д. 23.</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города Обояни,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города Обояни с текстами муниципальных правовых актов определяются решением Собрания депутатов города Обояни.»;</w:t>
      </w:r>
    </w:p>
    <w:p>
      <w:pPr>
        <w:numPr>
          <w:ilvl w:val="0"/>
          <w:numId w:val="2"/>
        </w:num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в части 5 статьи 10 «Муниципальные выборы» слова «15 одномандатных избирательных округов» заменить словами «3 многомандатных избирательных округа»;</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eastAsia="SimSun" w:cs="Times New Roman"/>
          <w:color w:val="000000"/>
          <w:kern w:val="0"/>
          <w:sz w:val="28"/>
          <w:szCs w:val="28"/>
          <w:lang w:bidi="ar"/>
        </w:rPr>
        <w:t>- в части 2 статьи 21 «Собрание депутатов города Обояни» слова «по 15 одномандатным избирательных округам» заменить словами «по 3 многомандатным избирательным округам»;</w:t>
      </w:r>
      <w:r>
        <w:rPr>
          <w:rFonts w:ascii="Times New Roman" w:hAnsi="Times New Roman" w:cs="Times New Roman"/>
          <w:sz w:val="28"/>
          <w:szCs w:val="28"/>
        </w:rPr>
        <w:t>»;</w:t>
      </w:r>
    </w:p>
    <w:p>
      <w:pPr>
        <w:numPr>
          <w:ilvl w:val="0"/>
          <w:numId w:val="2"/>
        </w:num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часть 2 статьи 56 «Контроль за деятельностью органов местного самоуправления города Обояни и должностных лиц местного самоуправления города Обояни» изложить в следующей редакции:</w:t>
      </w:r>
    </w:p>
    <w:p>
      <w:pPr>
        <w:autoSpaceDE w:val="0"/>
        <w:autoSpaceDN w:val="0"/>
        <w:ind w:firstLine="719" w:firstLineChars="257"/>
        <w:jc w:val="both"/>
        <w:rPr>
          <w:rFonts w:ascii="Times New Roman" w:hAnsi="Times New Roman" w:cs="Times New Roman"/>
          <w:sz w:val="28"/>
          <w:szCs w:val="28"/>
        </w:rPr>
      </w:pPr>
      <w:r>
        <w:rPr>
          <w:rFonts w:ascii="Times New Roman" w:hAnsi="Times New Roman" w:cs="Times New Roman"/>
          <w:sz w:val="28"/>
          <w:szCs w:val="28"/>
        </w:rPr>
        <w:t>«2. Органы (должностные лица) Администрации города Обояни осуществляют внутренний муниципальный контроль в сфере бюджетных правоотношений в соответствии с Бюджетным кодексом Российской Федерации.»;</w:t>
      </w:r>
    </w:p>
    <w:p>
      <w:pPr>
        <w:numPr>
          <w:ilvl w:val="0"/>
          <w:numId w:val="2"/>
        </w:num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часть 6 статьи 58 «Порядок принятия Устава города Обояни, решения о внесении изменений и (или) дополнений в Устав города Обояни изложить в следующей редакции:</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«6. Устав города Обояни, решение о внесении изменений и дополнений в Устав города Обояни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Официальным опубликованием Устава города Обояни, решения о внесении изменений и (или) дополнений в Устав города Обояни является первая публикация его полного текста в периодическом печатном издании: в газете «Обоянская газета», распространяемых в городе Обояни,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В целях обеспечения информирования максимально большего числа жителей города Обояни Устав города Обояни, решения о внесении изменений и (или) дополнений в Устав города Обояни дополнительно размещаются:</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в информационно-коммуникационной сети Интернет на официальном сайте муниципального образования «город Обоянь» Обоянского района Курской области по адресу: http://www.oboyan.org;</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 на информационных стендах, расположенных:</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1) в здании Администрации города Обояни, находящемся по адресу: Курская область, г. Обоянь, ул. Ленина, д. 28;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2) в здании Администрации Обоянского района, находящемся по адресу: Курская область, г. Обоянь, ул. Шмидта, д. 6;</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3) в здании МКУК «Обоянский районный дом народного творчества», находящемся по адресу: Курская область, г. Обоянь, ул. Луначарского, д. 28;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4) в здании МБУК Центр досуга и кино «Россия» Обоянского района, находящемся по адресу: Курская область, г. Обоянь, ул. Свердлова, д. 8;</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5) в зданиях МУП РТ универмаг «Юбилейный», находящихся по адресам: Курская область, г. Обоянь, ул. Ленина, д. 34Б; Курская область,  г. Обоянь, ул. Ленина, д. 42;</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6) в здании ОБУСО «КЦСОН Обоянского района», находящемся по адресу: Курская область, г. Обоянь, ул. Ленина, д. 23.»;</w:t>
      </w:r>
    </w:p>
    <w:p>
      <w:pPr>
        <w:numPr>
          <w:ilvl w:val="0"/>
          <w:numId w:val="2"/>
        </w:num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cs="Times New Roman"/>
          <w:sz w:val="28"/>
          <w:szCs w:val="28"/>
        </w:rPr>
        <w:t xml:space="preserve">статью </w:t>
      </w:r>
      <w:r>
        <w:rPr>
          <w:rFonts w:ascii="Times New Roman" w:hAnsi="Times New Roman" w:eastAsia="SimSun" w:cs="Times New Roman"/>
          <w:color w:val="000000"/>
          <w:kern w:val="0"/>
          <w:sz w:val="28"/>
          <w:szCs w:val="28"/>
          <w:lang w:bidi="ar"/>
        </w:rPr>
        <w:t>59 «Приведение нормативно-правовых актов органов местного самоуправления города Обояни в соответствие с настоящим Уставом» дополнить абзацами следующего содержания:</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«Положения пункта 27 части 1 статьи 3 «Вопросы местного значения города Обояни» в редакции решения Собрания депутатов города Обояни от «</w:t>
      </w:r>
      <w:r>
        <w:rPr>
          <w:rFonts w:hint="default" w:ascii="Times New Roman" w:hAnsi="Times New Roman" w:eastAsia="SimSun" w:cs="Times New Roman"/>
          <w:color w:val="000000"/>
          <w:kern w:val="0"/>
          <w:sz w:val="28"/>
          <w:szCs w:val="28"/>
          <w:lang w:val="ru-RU" w:bidi="ar"/>
        </w:rPr>
        <w:t>10</w:t>
      </w:r>
      <w:r>
        <w:rPr>
          <w:rFonts w:ascii="Times New Roman" w:hAnsi="Times New Roman" w:eastAsia="SimSun" w:cs="Times New Roman"/>
          <w:color w:val="000000"/>
          <w:kern w:val="0"/>
          <w:sz w:val="28"/>
          <w:szCs w:val="28"/>
          <w:lang w:bidi="ar"/>
        </w:rPr>
        <w:t>»</w:t>
      </w:r>
      <w:r>
        <w:rPr>
          <w:rFonts w:hint="default" w:ascii="Times New Roman" w:hAnsi="Times New Roman" w:eastAsia="SimSun" w:cs="Times New Roman"/>
          <w:color w:val="000000"/>
          <w:kern w:val="0"/>
          <w:sz w:val="28"/>
          <w:szCs w:val="28"/>
          <w:lang w:val="ru-RU" w:bidi="ar"/>
        </w:rPr>
        <w:t xml:space="preserve"> апреля </w:t>
      </w:r>
      <w:r>
        <w:rPr>
          <w:rFonts w:ascii="Times New Roman" w:hAnsi="Times New Roman" w:eastAsia="SimSun" w:cs="Times New Roman"/>
          <w:color w:val="000000"/>
          <w:kern w:val="0"/>
          <w:sz w:val="28"/>
          <w:szCs w:val="28"/>
          <w:lang w:bidi="ar"/>
        </w:rPr>
        <w:t>2024 года №</w:t>
      </w:r>
      <w:r>
        <w:rPr>
          <w:rFonts w:hint="default" w:ascii="Times New Roman" w:hAnsi="Times New Roman" w:eastAsia="SimSun" w:cs="Times New Roman"/>
          <w:color w:val="000000"/>
          <w:kern w:val="0"/>
          <w:sz w:val="28"/>
          <w:szCs w:val="28"/>
          <w:lang w:val="ru-RU" w:bidi="ar"/>
        </w:rPr>
        <w:t>232-6-РС</w:t>
      </w:r>
      <w:r>
        <w:rPr>
          <w:rFonts w:ascii="Times New Roman" w:hAnsi="Times New Roman" w:eastAsia="SimSun" w:cs="Times New Roman"/>
          <w:color w:val="000000"/>
          <w:kern w:val="0"/>
          <w:sz w:val="28"/>
          <w:szCs w:val="28"/>
          <w:lang w:bidi="ar"/>
        </w:rPr>
        <w:t>, распространяются на правоотношения, возникшие с 01 сентября 2024 года.</w:t>
      </w:r>
    </w:p>
    <w:p>
      <w:pPr>
        <w:autoSpaceDE w:val="0"/>
        <w:autoSpaceDN w:val="0"/>
        <w:ind w:firstLine="719" w:firstLineChars="257"/>
        <w:jc w:val="both"/>
        <w:rPr>
          <w:rFonts w:ascii="Times New Roman" w:hAnsi="Times New Roman" w:eastAsia="SimSun" w:cs="Times New Roman"/>
          <w:color w:val="000000"/>
          <w:kern w:val="0"/>
          <w:sz w:val="28"/>
          <w:szCs w:val="28"/>
          <w:lang w:bidi="ar"/>
        </w:rPr>
      </w:pPr>
      <w:r>
        <w:rPr>
          <w:rFonts w:ascii="Times New Roman" w:hAnsi="Times New Roman" w:eastAsia="SimSun" w:cs="Times New Roman"/>
          <w:color w:val="000000"/>
          <w:kern w:val="0"/>
          <w:sz w:val="28"/>
          <w:szCs w:val="28"/>
          <w:lang w:bidi="ar"/>
        </w:rPr>
        <w:t>Положения части 5 статьи 10 «Муниципальные выборы», части 2 статьи 21 «Собрание депутатов юрода Обояни», в соответствии с которыми депутаты Собрания депутатов города Обояни избираются на муниципальных выборах по 3 многомандатным избирательным округам, применяются к выборам депутатов Собрания депутатов города Обояни, назначенным после вступления в силу решения Собрания депутатов города Обояни от «</w:t>
      </w:r>
      <w:r>
        <w:rPr>
          <w:rFonts w:hint="default" w:ascii="Times New Roman" w:hAnsi="Times New Roman" w:eastAsia="SimSun" w:cs="Times New Roman"/>
          <w:color w:val="000000"/>
          <w:kern w:val="0"/>
          <w:sz w:val="28"/>
          <w:szCs w:val="28"/>
          <w:lang w:val="ru-RU" w:bidi="ar"/>
        </w:rPr>
        <w:t>10</w:t>
      </w:r>
      <w:r>
        <w:rPr>
          <w:rFonts w:ascii="Times New Roman" w:hAnsi="Times New Roman" w:eastAsia="SimSun" w:cs="Times New Roman"/>
          <w:color w:val="000000"/>
          <w:kern w:val="0"/>
          <w:sz w:val="28"/>
          <w:szCs w:val="28"/>
          <w:lang w:bidi="ar"/>
        </w:rPr>
        <w:t>»</w:t>
      </w:r>
      <w:r>
        <w:rPr>
          <w:rFonts w:hint="default" w:ascii="Times New Roman" w:hAnsi="Times New Roman" w:eastAsia="SimSun" w:cs="Times New Roman"/>
          <w:color w:val="000000"/>
          <w:kern w:val="0"/>
          <w:sz w:val="28"/>
          <w:szCs w:val="28"/>
          <w:lang w:val="ru-RU" w:bidi="ar"/>
        </w:rPr>
        <w:t xml:space="preserve"> апреля </w:t>
      </w:r>
      <w:r>
        <w:rPr>
          <w:rFonts w:ascii="Times New Roman" w:hAnsi="Times New Roman" w:eastAsia="SimSun" w:cs="Times New Roman"/>
          <w:color w:val="000000"/>
          <w:kern w:val="0"/>
          <w:sz w:val="28"/>
          <w:szCs w:val="28"/>
          <w:lang w:bidi="ar"/>
        </w:rPr>
        <w:t>2024 года №</w:t>
      </w:r>
      <w:r>
        <w:rPr>
          <w:rFonts w:hint="default" w:ascii="Times New Roman" w:hAnsi="Times New Roman" w:eastAsia="SimSun" w:cs="Times New Roman"/>
          <w:color w:val="000000"/>
          <w:kern w:val="0"/>
          <w:sz w:val="28"/>
          <w:szCs w:val="28"/>
          <w:lang w:val="ru-RU" w:bidi="ar"/>
        </w:rPr>
        <w:t>232-6-РС</w:t>
      </w:r>
      <w:r>
        <w:rPr>
          <w:rFonts w:ascii="Times New Roman" w:hAnsi="Times New Roman" w:eastAsia="SimSun" w:cs="Times New Roman"/>
          <w:color w:val="000000"/>
          <w:kern w:val="0"/>
          <w:sz w:val="28"/>
          <w:szCs w:val="28"/>
          <w:lang w:bidi="ar"/>
        </w:rPr>
        <w:t>. Опубликование (обнародование) схемы многомандатных избирательных округов, включая графическое изображение, осуществляется Собранием депутатов города Обояни, не позднее чем через пять дней после её утверждения.».</w:t>
      </w:r>
    </w:p>
    <w:p>
      <w:pPr>
        <w:pStyle w:val="7"/>
        <w:spacing w:after="0" w:line="240" w:lineRule="auto"/>
        <w:ind w:firstLine="851"/>
        <w:jc w:val="both"/>
        <w:rPr>
          <w:rFonts w:ascii="Times New Roman" w:hAnsi="Times New Roman" w:cs="Times New Roman"/>
          <w:sz w:val="28"/>
          <w:szCs w:val="28"/>
        </w:rPr>
      </w:pPr>
      <w:bookmarkStart w:id="0" w:name="bookmark35"/>
      <w:bookmarkEnd w:id="0"/>
      <w:r>
        <w:rPr>
          <w:rStyle w:val="10"/>
          <w:rFonts w:ascii="Times New Roman" w:hAnsi="Times New Roman" w:cs="Times New Roman"/>
          <w:color w:val="000000"/>
          <w:sz w:val="28"/>
          <w:szCs w:val="28"/>
        </w:rPr>
        <w:t xml:space="preserve">2. </w:t>
      </w:r>
      <w:r>
        <w:rPr>
          <w:rFonts w:ascii="Times New Roman" w:hAnsi="Times New Roman" w:cs="Times New Roman"/>
          <w:sz w:val="28"/>
          <w:szCs w:val="28"/>
        </w:rPr>
        <w:t>Главе города Обояни</w:t>
      </w:r>
      <w:r>
        <w:rPr>
          <w:rFonts w:ascii="Times New Roman" w:hAnsi="Times New Roman" w:cs="Times New Roman"/>
          <w:bCs/>
          <w:sz w:val="28"/>
          <w:szCs w:val="28"/>
        </w:rPr>
        <w:t xml:space="preserve"> </w:t>
      </w:r>
      <w:r>
        <w:rPr>
          <w:rFonts w:ascii="Times New Roman" w:hAnsi="Times New Roman" w:cs="Times New Roman"/>
          <w:sz w:val="28"/>
          <w:szCs w:val="28"/>
        </w:rPr>
        <w:t>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pPr>
        <w:ind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Опубликовать настоящее Решение после государственной регистрации в </w:t>
      </w:r>
      <w:r>
        <w:rPr>
          <w:rFonts w:ascii="Times New Roman" w:hAnsi="Times New Roman" w:cs="Times New Roman"/>
          <w:sz w:val="28"/>
          <w:szCs w:val="28"/>
        </w:rPr>
        <w:t>периодическом печатном издании: в газете «Обоянская газета», распространяемом в городе Обояни</w:t>
      </w:r>
      <w:r>
        <w:rPr>
          <w:rFonts w:ascii="Times New Roman" w:hAnsi="Times New Roman" w:cs="Times New Roman"/>
          <w:bCs/>
          <w:sz w:val="28"/>
          <w:szCs w:val="28"/>
        </w:rPr>
        <w:t>.</w:t>
      </w:r>
    </w:p>
    <w:p>
      <w:pPr>
        <w:pStyle w:val="7"/>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 обеспечения информирования максимально большего числа жителей города Обояни</w:t>
      </w:r>
      <w:r>
        <w:rPr>
          <w:rFonts w:ascii="Times New Roman" w:hAnsi="Times New Roman" w:cs="Times New Roman"/>
          <w:bCs/>
          <w:sz w:val="28"/>
          <w:szCs w:val="28"/>
        </w:rPr>
        <w:t xml:space="preserve"> </w:t>
      </w:r>
      <w:r>
        <w:rPr>
          <w:rFonts w:ascii="Times New Roman" w:hAnsi="Times New Roman" w:cs="Times New Roman"/>
          <w:sz w:val="28"/>
          <w:szCs w:val="28"/>
        </w:rPr>
        <w:t>настоящее Решение разместить:</w:t>
      </w:r>
    </w:p>
    <w:p>
      <w:pPr>
        <w:pStyle w:val="7"/>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информационно-коммуникационной сети «Интернет» на официальном сайте муниципального образования «город Обоянь</w:t>
      </w:r>
      <w:r>
        <w:rPr>
          <w:rFonts w:ascii="Times New Roman" w:hAnsi="Times New Roman" w:cs="Times New Roman"/>
          <w:bCs/>
          <w:sz w:val="28"/>
          <w:szCs w:val="28"/>
        </w:rPr>
        <w:t>» Обоянского района Курской области</w:t>
      </w:r>
      <w:r>
        <w:rPr>
          <w:rFonts w:ascii="Times New Roman" w:hAnsi="Times New Roman" w:cs="Times New Roman"/>
          <w:sz w:val="28"/>
          <w:szCs w:val="28"/>
        </w:rPr>
        <w:t xml:space="preserve"> по адресу: </w:t>
      </w:r>
      <w:r>
        <w:fldChar w:fldCharType="begin"/>
      </w:r>
      <w:r>
        <w:instrText xml:space="preserve"> HYPERLINK "http://www.oboyan.org/" </w:instrText>
      </w:r>
      <w:r>
        <w:fldChar w:fldCharType="separate"/>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oboyan</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lang w:val="en-US"/>
        </w:rPr>
        <w:fldChar w:fldCharType="end"/>
      </w:r>
      <w:r>
        <w:rPr>
          <w:rFonts w:ascii="Times New Roman" w:hAnsi="Times New Roman" w:cs="Times New Roman"/>
          <w:sz w:val="28"/>
          <w:szCs w:val="28"/>
        </w:rPr>
        <w:t>;</w:t>
      </w:r>
    </w:p>
    <w:p>
      <w:pPr>
        <w:ind w:firstLine="851"/>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w:t>
      </w:r>
    </w:p>
    <w:p>
      <w:pPr>
        <w:ind w:firstLine="851"/>
        <w:jc w:val="both"/>
        <w:rPr>
          <w:rFonts w:ascii="Times New Roman" w:hAnsi="Times New Roman" w:cs="Times New Roman"/>
          <w:sz w:val="28"/>
          <w:szCs w:val="28"/>
        </w:rPr>
      </w:pPr>
      <w:r>
        <w:rPr>
          <w:rFonts w:ascii="Times New Roman" w:hAnsi="Times New Roman" w:cs="Times New Roman"/>
          <w:sz w:val="28"/>
          <w:szCs w:val="28"/>
        </w:rPr>
        <w:t>1) в здании Администрации города Обояни, находящемся по адресу: Курская область, г. Обоянь, ул. Ленина, д. 28;</w:t>
      </w:r>
    </w:p>
    <w:p>
      <w:pPr>
        <w:ind w:firstLine="851"/>
        <w:jc w:val="both"/>
        <w:rPr>
          <w:rFonts w:ascii="Times New Roman" w:hAnsi="Times New Roman" w:cs="Times New Roman"/>
          <w:sz w:val="28"/>
          <w:szCs w:val="28"/>
        </w:rPr>
      </w:pPr>
      <w:r>
        <w:rPr>
          <w:rFonts w:ascii="Times New Roman" w:hAnsi="Times New Roman" w:cs="Times New Roman"/>
          <w:sz w:val="28"/>
          <w:szCs w:val="28"/>
        </w:rPr>
        <w:t>2) в здании Администрации Обоянского района, находящемся по адресу: Курская область, г. Обоянь, ул. Шмидта, д. 6;</w:t>
      </w:r>
    </w:p>
    <w:p>
      <w:pPr>
        <w:ind w:firstLine="851"/>
        <w:jc w:val="both"/>
        <w:rPr>
          <w:rFonts w:ascii="Times New Roman" w:hAnsi="Times New Roman" w:cs="Times New Roman"/>
          <w:sz w:val="28"/>
          <w:szCs w:val="28"/>
        </w:rPr>
      </w:pPr>
      <w:r>
        <w:rPr>
          <w:rFonts w:ascii="Times New Roman" w:hAnsi="Times New Roman" w:cs="Times New Roman"/>
          <w:sz w:val="28"/>
          <w:szCs w:val="28"/>
        </w:rPr>
        <w:t>3) в здании МКУК «Обоянский районный дом народного творчества», находящемся по адресу: Курская область, г. Обоянь, ул. Луначарского, д. 28;</w:t>
      </w:r>
    </w:p>
    <w:p>
      <w:pPr>
        <w:ind w:firstLine="851"/>
        <w:jc w:val="both"/>
        <w:rPr>
          <w:rFonts w:ascii="Times New Roman" w:hAnsi="Times New Roman" w:cs="Times New Roman"/>
          <w:sz w:val="28"/>
          <w:szCs w:val="28"/>
        </w:rPr>
      </w:pPr>
      <w:r>
        <w:rPr>
          <w:rFonts w:ascii="Times New Roman" w:hAnsi="Times New Roman" w:cs="Times New Roman"/>
          <w:sz w:val="28"/>
          <w:szCs w:val="28"/>
        </w:rPr>
        <w:t>4) в здании МБУК Центр досуга и кино «Россия» Обоянского района, находящемся по адресу: Курская область, г. Обоянь, ул. Свердлова, д. 8;</w:t>
      </w:r>
    </w:p>
    <w:p>
      <w:pPr>
        <w:ind w:firstLine="851"/>
        <w:jc w:val="both"/>
        <w:rPr>
          <w:rFonts w:ascii="Times New Roman" w:hAnsi="Times New Roman" w:cs="Times New Roman"/>
          <w:sz w:val="28"/>
          <w:szCs w:val="28"/>
        </w:rPr>
      </w:pPr>
      <w:r>
        <w:rPr>
          <w:rFonts w:ascii="Times New Roman" w:hAnsi="Times New Roman" w:cs="Times New Roman"/>
          <w:sz w:val="28"/>
          <w:szCs w:val="28"/>
        </w:rPr>
        <w:t>5) в зданиях МУП РТ универмаг «Юбилейный», находящихся по адресам: Курская область, г. Обоянь, ул. Ленина, д. 34Б; Курская область,  г. Обоянь, ул. Ленина, д. 42;</w:t>
      </w:r>
    </w:p>
    <w:p>
      <w:pPr>
        <w:ind w:firstLine="851"/>
        <w:jc w:val="both"/>
        <w:rPr>
          <w:rFonts w:ascii="Times New Roman" w:hAnsi="Times New Roman" w:cs="Times New Roman"/>
          <w:sz w:val="28"/>
          <w:szCs w:val="28"/>
        </w:rPr>
      </w:pPr>
      <w:r>
        <w:rPr>
          <w:rFonts w:ascii="Times New Roman" w:hAnsi="Times New Roman" w:cs="Times New Roman"/>
          <w:sz w:val="28"/>
          <w:szCs w:val="28"/>
        </w:rPr>
        <w:t>6) в здании ОБУСО «КЦСОН Обоянского района», находящемся по адресу: Курская область, г. Обоянь, ул. Ленина, д. 23.</w:t>
      </w:r>
    </w:p>
    <w:p>
      <w:pPr>
        <w:pStyle w:val="6"/>
        <w:tabs>
          <w:tab w:val="left" w:pos="1222"/>
        </w:tabs>
        <w:suppressAutoHyphens w:val="0"/>
        <w:spacing w:after="0" w:line="240" w:lineRule="auto"/>
        <w:ind w:firstLine="719" w:firstLineChars="257"/>
        <w:jc w:val="both"/>
        <w:rPr>
          <w:rStyle w:val="10"/>
          <w:rFonts w:ascii="Times New Roman" w:hAnsi="Times New Roman" w:cs="Times New Roman"/>
          <w:color w:val="000000"/>
          <w:sz w:val="28"/>
          <w:szCs w:val="28"/>
        </w:rPr>
      </w:pPr>
      <w:r>
        <w:rPr>
          <w:rFonts w:ascii="Times New Roman" w:hAnsi="Times New Roman" w:eastAsia="Times New Roman" w:cs="Times New Roman"/>
          <w:sz w:val="28"/>
          <w:szCs w:val="28"/>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pPr>
        <w:ind w:firstLine="851"/>
        <w:jc w:val="both"/>
        <w:rPr>
          <w:rFonts w:ascii="Times New Roman" w:hAnsi="Times New Roman" w:eastAsia="Times New Roman" w:cs="Times New Roman"/>
          <w:sz w:val="28"/>
          <w:szCs w:val="28"/>
          <w:lang w:eastAsia="ar-SA" w:bidi="ar-SA"/>
        </w:rPr>
      </w:pPr>
    </w:p>
    <w:p>
      <w:pPr>
        <w:ind w:firstLine="851"/>
        <w:jc w:val="both"/>
        <w:rPr>
          <w:rFonts w:ascii="Times New Roman" w:hAnsi="Times New Roman" w:eastAsia="Times New Roman" w:cs="Times New Roman"/>
          <w:sz w:val="28"/>
          <w:szCs w:val="28"/>
          <w:lang w:eastAsia="ar-SA" w:bidi="ar-SA"/>
        </w:rPr>
      </w:pPr>
    </w:p>
    <w:p>
      <w:pPr>
        <w:ind w:firstLine="851"/>
        <w:jc w:val="both"/>
        <w:rPr>
          <w:rFonts w:ascii="Times New Roman" w:hAnsi="Times New Roman" w:eastAsia="Times New Roman" w:cs="Times New Roman"/>
          <w:sz w:val="28"/>
          <w:szCs w:val="28"/>
          <w:lang w:eastAsia="ar-SA" w:bidi="ar-SA"/>
        </w:rPr>
      </w:pPr>
    </w:p>
    <w:p>
      <w:pPr>
        <w:jc w:val="both"/>
        <w:rPr>
          <w:rFonts w:ascii="Times New Roman" w:hAnsi="Times New Roman" w:eastAsia="Times New Roman" w:cs="Times New Roman"/>
          <w:sz w:val="28"/>
          <w:szCs w:val="28"/>
          <w:lang w:eastAsia="ar-SA" w:bidi="ar-SA"/>
        </w:rPr>
      </w:pPr>
      <w:r>
        <w:rPr>
          <w:rFonts w:ascii="Times New Roman" w:hAnsi="Times New Roman" w:eastAsia="Times New Roman" w:cs="Times New Roman"/>
          <w:sz w:val="28"/>
          <w:szCs w:val="28"/>
          <w:lang w:eastAsia="ar-SA" w:bidi="ar-SA"/>
        </w:rPr>
        <w:t>Председатель Собрания депутатов</w:t>
      </w:r>
    </w:p>
    <w:p>
      <w:pPr>
        <w:jc w:val="both"/>
        <w:rPr>
          <w:rFonts w:ascii="Times New Roman" w:hAnsi="Times New Roman" w:cs="Times New Roman"/>
          <w:sz w:val="28"/>
          <w:szCs w:val="28"/>
          <w:lang w:eastAsia="hi-IN"/>
        </w:rPr>
      </w:pPr>
      <w:r>
        <w:rPr>
          <w:rFonts w:ascii="Times New Roman" w:hAnsi="Times New Roman" w:eastAsia="Times New Roman" w:cs="Times New Roman"/>
          <w:sz w:val="28"/>
          <w:szCs w:val="28"/>
          <w:lang w:eastAsia="ar-SA" w:bidi="ar-SA"/>
        </w:rPr>
        <w:t>города Обояни</w:t>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 xml:space="preserve">                                                   А.В. Щербаков</w:t>
      </w:r>
    </w:p>
    <w:p>
      <w:pPr>
        <w:ind w:firstLine="851"/>
        <w:jc w:val="both"/>
        <w:rPr>
          <w:rFonts w:ascii="Times New Roman" w:hAnsi="Times New Roman" w:eastAsia="Times New Roman" w:cs="Times New Roman"/>
          <w:sz w:val="28"/>
          <w:szCs w:val="28"/>
          <w:lang w:eastAsia="ar-SA" w:bidi="ar-SA"/>
        </w:rPr>
      </w:pPr>
    </w:p>
    <w:p>
      <w:pPr>
        <w:ind w:firstLine="851"/>
        <w:jc w:val="both"/>
        <w:rPr>
          <w:rFonts w:ascii="Times New Roman" w:hAnsi="Times New Roman" w:eastAsia="Times New Roman" w:cs="Times New Roman"/>
          <w:sz w:val="28"/>
          <w:szCs w:val="28"/>
          <w:lang w:eastAsia="ar-SA" w:bidi="ar-SA"/>
        </w:rPr>
      </w:pPr>
    </w:p>
    <w:p>
      <w:pPr>
        <w:ind w:firstLine="851"/>
        <w:jc w:val="both"/>
        <w:rPr>
          <w:rFonts w:ascii="Times New Roman" w:hAnsi="Times New Roman" w:eastAsia="Times New Roman" w:cs="Times New Roman"/>
          <w:sz w:val="28"/>
          <w:szCs w:val="28"/>
          <w:lang w:eastAsia="ar-SA" w:bidi="ar-SA"/>
        </w:rPr>
      </w:pPr>
    </w:p>
    <w:p>
      <w:pPr>
        <w:jc w:val="both"/>
        <w:rPr>
          <w:rFonts w:ascii="Times New Roman" w:hAnsi="Times New Roman" w:cs="Times New Roman"/>
          <w:sz w:val="28"/>
          <w:szCs w:val="28"/>
        </w:rPr>
      </w:pPr>
      <w:r>
        <w:rPr>
          <w:rFonts w:ascii="Times New Roman" w:hAnsi="Times New Roman" w:eastAsia="Times New Roman" w:cs="Times New Roman"/>
          <w:sz w:val="28"/>
          <w:szCs w:val="28"/>
          <w:lang w:eastAsia="ar-SA" w:bidi="ar-SA"/>
        </w:rPr>
        <w:t>Глав</w:t>
      </w:r>
      <w:r>
        <w:rPr>
          <w:rFonts w:ascii="Times New Roman" w:hAnsi="Times New Roman" w:eastAsia="Times New Roman" w:cs="Times New Roman"/>
          <w:sz w:val="28"/>
          <w:szCs w:val="28"/>
          <w:lang w:val="ru-RU" w:eastAsia="ar-SA" w:bidi="ar-SA"/>
        </w:rPr>
        <w:t>а</w:t>
      </w:r>
      <w:r>
        <w:rPr>
          <w:rFonts w:ascii="Times New Roman" w:hAnsi="Times New Roman" w:eastAsia="Times New Roman" w:cs="Times New Roman"/>
          <w:sz w:val="28"/>
          <w:szCs w:val="28"/>
          <w:lang w:eastAsia="ar-SA" w:bidi="ar-SA"/>
        </w:rPr>
        <w:t xml:space="preserve"> города Обояни</w:t>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 xml:space="preserve">                 </w:t>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ab/>
      </w:r>
      <w:r>
        <w:rPr>
          <w:rFonts w:ascii="Times New Roman" w:hAnsi="Times New Roman" w:eastAsia="Times New Roman" w:cs="Times New Roman"/>
          <w:sz w:val="28"/>
          <w:szCs w:val="28"/>
          <w:lang w:eastAsia="ar-SA" w:bidi="ar-SA"/>
        </w:rPr>
        <w:t xml:space="preserve">    </w:t>
      </w:r>
      <w:r>
        <w:rPr>
          <w:rFonts w:hint="default" w:ascii="Times New Roman" w:hAnsi="Times New Roman" w:eastAsia="Times New Roman" w:cs="Times New Roman"/>
          <w:sz w:val="28"/>
          <w:szCs w:val="28"/>
          <w:lang w:val="ru-RU" w:eastAsia="ar-SA" w:bidi="ar-SA"/>
        </w:rPr>
        <w:t xml:space="preserve">          </w:t>
      </w:r>
      <w:bookmarkStart w:id="1" w:name="_GoBack"/>
      <w:bookmarkEnd w:id="1"/>
      <w:r>
        <w:rPr>
          <w:rFonts w:hint="default" w:ascii="Times New Roman" w:hAnsi="Times New Roman" w:eastAsia="Times New Roman" w:cs="Times New Roman"/>
          <w:sz w:val="28"/>
          <w:szCs w:val="28"/>
          <w:lang w:val="ru-RU" w:eastAsia="ar-SA" w:bidi="ar-SA"/>
        </w:rPr>
        <w:t xml:space="preserve">   </w:t>
      </w:r>
      <w:r>
        <w:rPr>
          <w:rFonts w:ascii="Times New Roman" w:hAnsi="Times New Roman" w:eastAsia="Times New Roman" w:cs="Times New Roman"/>
          <w:sz w:val="28"/>
          <w:szCs w:val="28"/>
          <w:lang w:eastAsia="ar-SA" w:bidi="ar-SA"/>
        </w:rPr>
        <w:t xml:space="preserve">   </w:t>
      </w:r>
      <w:r>
        <w:rPr>
          <w:rFonts w:ascii="Times New Roman" w:hAnsi="Times New Roman" w:eastAsia="Times New Roman" w:cs="Times New Roman"/>
          <w:sz w:val="28"/>
          <w:szCs w:val="28"/>
          <w:lang w:val="ru-RU" w:eastAsia="ar-SA" w:bidi="ar-SA"/>
        </w:rPr>
        <w:t>А</w:t>
      </w:r>
      <w:r>
        <w:rPr>
          <w:rFonts w:hint="default" w:ascii="Times New Roman" w:hAnsi="Times New Roman" w:eastAsia="Times New Roman" w:cs="Times New Roman"/>
          <w:sz w:val="28"/>
          <w:szCs w:val="28"/>
          <w:lang w:val="ru-RU" w:eastAsia="ar-SA" w:bidi="ar-SA"/>
        </w:rPr>
        <w:t>.А. Локтионов</w:t>
      </w:r>
    </w:p>
    <w:sectPr>
      <w:type w:val="continuous"/>
      <w:pgSz w:w="11906" w:h="16838"/>
      <w:pgMar w:top="1134" w:right="1134" w:bottom="1134" w:left="1701" w:header="720"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Lucida Sans Unicode">
    <w:panose1 w:val="020B0602030504020204"/>
    <w:charset w:val="CC"/>
    <w:family w:val="swiss"/>
    <w:pitch w:val="default"/>
    <w:sig w:usb0="80001AFF" w:usb1="0000396B" w:usb2="00000000" w:usb3="00000000" w:csb0="200000BF" w:csb1="D7F70000"/>
  </w:font>
  <w:font w:name="Mangal">
    <w:altName w:val="Miriam Mono CLM"/>
    <w:panose1 w:val="02040503050203030202"/>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80"/>
    <w:family w:val="roman"/>
    <w:pitch w:val="default"/>
    <w:sig w:usb0="00000000" w:usb1="00000000" w:usb2="00000000" w:usb3="00000000" w:csb0="00000000" w:csb1="00000000"/>
  </w:font>
  <w:font w:name="Andale Sans UI">
    <w:altName w:val="Times New Roman"/>
    <w:panose1 w:val="00000000000000000000"/>
    <w:charset w:val="00"/>
    <w:family w:val="auto"/>
    <w:pitch w:val="default"/>
    <w:sig w:usb0="00000000" w:usb1="00000000" w:usb2="00000000" w:usb3="00000000" w:csb0="00000000" w:csb1="00000000"/>
  </w:font>
  <w:font w:name="Miriam Mono CLM">
    <w:panose1 w:val="02000503000000000000"/>
    <w:charset w:val="00"/>
    <w:family w:val="auto"/>
    <w:pitch w:val="default"/>
    <w:sig w:usb0="80000803" w:usb1="50002802" w:usb2="00000000" w:usb3="00000000" w:csb0="0000002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41CD5"/>
    <w:multiLevelType w:val="singleLevel"/>
    <w:tmpl w:val="83641CD5"/>
    <w:lvl w:ilvl="0" w:tentative="0">
      <w:start w:val="1"/>
      <w:numFmt w:val="decimal"/>
      <w:suff w:val="space"/>
      <w:lvlText w:val="%1)"/>
      <w:lvlJc w:val="left"/>
      <w:rPr>
        <w:rFonts w:hint="default"/>
        <w:b/>
        <w:bCs/>
      </w:rPr>
    </w:lvl>
  </w:abstractNum>
  <w:abstractNum w:abstractNumId="1">
    <w:nsid w:val="7E0C6AB8"/>
    <w:multiLevelType w:val="multilevel"/>
    <w:tmpl w:val="7E0C6AB8"/>
    <w:lvl w:ilvl="0" w:tentative="0">
      <w:start w:val="1"/>
      <w:numFmt w:val="decimal"/>
      <w:lvlText w:val="%1."/>
      <w:lvlJc w:val="left"/>
      <w:pPr>
        <w:ind w:left="2388" w:hanging="1395"/>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evenAndOddHeaders w:val="1"/>
  <w:drawingGridHorizontalSpacing w:val="10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11"/>
    <w:rsid w:val="001072C7"/>
    <w:rsid w:val="00132BB6"/>
    <w:rsid w:val="002107F5"/>
    <w:rsid w:val="00212225"/>
    <w:rsid w:val="003B2882"/>
    <w:rsid w:val="004E2A8E"/>
    <w:rsid w:val="0076396E"/>
    <w:rsid w:val="00870A5D"/>
    <w:rsid w:val="008E1F56"/>
    <w:rsid w:val="00A04311"/>
    <w:rsid w:val="00A638DC"/>
    <w:rsid w:val="00DB3728"/>
    <w:rsid w:val="00DC5373"/>
    <w:rsid w:val="00EB4394"/>
    <w:rsid w:val="00FC4D99"/>
    <w:rsid w:val="0CB44410"/>
    <w:rsid w:val="0D340C47"/>
    <w:rsid w:val="12A77053"/>
    <w:rsid w:val="141D75A8"/>
    <w:rsid w:val="162E6AC9"/>
    <w:rsid w:val="17A95D26"/>
    <w:rsid w:val="18B60BAE"/>
    <w:rsid w:val="1BF40F5E"/>
    <w:rsid w:val="214F4784"/>
    <w:rsid w:val="27F50C67"/>
    <w:rsid w:val="2B302BB3"/>
    <w:rsid w:val="2E197BD7"/>
    <w:rsid w:val="35D0316C"/>
    <w:rsid w:val="35E42221"/>
    <w:rsid w:val="3B5E19A7"/>
    <w:rsid w:val="47765201"/>
    <w:rsid w:val="4C8222E5"/>
    <w:rsid w:val="50411784"/>
    <w:rsid w:val="545B072D"/>
    <w:rsid w:val="558C154A"/>
    <w:rsid w:val="58BA548D"/>
    <w:rsid w:val="5D683540"/>
    <w:rsid w:val="64212B5F"/>
    <w:rsid w:val="646249DA"/>
    <w:rsid w:val="657C39A9"/>
    <w:rsid w:val="67894DB9"/>
    <w:rsid w:val="692403FF"/>
    <w:rsid w:val="694413AF"/>
    <w:rsid w:val="6D1112B3"/>
    <w:rsid w:val="6F4A2082"/>
    <w:rsid w:val="6FE53A8A"/>
    <w:rsid w:val="704E2297"/>
    <w:rsid w:val="716C1026"/>
    <w:rsid w:val="759B1178"/>
    <w:rsid w:val="77D85453"/>
    <w:rsid w:val="78D07712"/>
    <w:rsid w:val="7D005E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widowControl w:val="0"/>
      <w:suppressAutoHyphens/>
    </w:pPr>
    <w:rPr>
      <w:rFonts w:ascii="Liberation Serif" w:hAnsi="Liberation Serif" w:eastAsia="Lucida Sans Unicode" w:cs="Mangal"/>
      <w:kern w:val="1"/>
      <w:sz w:val="24"/>
      <w:szCs w:val="24"/>
      <w:lang w:val="ru-RU"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autoRedefine/>
    <w:qFormat/>
    <w:uiPriority w:val="0"/>
    <w:rPr>
      <w:color w:val="000080"/>
      <w:u w:val="single"/>
    </w:rPr>
  </w:style>
  <w:style w:type="paragraph" w:styleId="5">
    <w:name w:val="Balloon Text"/>
    <w:basedOn w:val="1"/>
    <w:link w:val="14"/>
    <w:autoRedefine/>
    <w:semiHidden/>
    <w:unhideWhenUsed/>
    <w:qFormat/>
    <w:uiPriority w:val="99"/>
    <w:rPr>
      <w:rFonts w:ascii="Tahoma" w:hAnsi="Tahoma"/>
      <w:sz w:val="16"/>
      <w:szCs w:val="14"/>
    </w:rPr>
  </w:style>
  <w:style w:type="paragraph" w:styleId="6">
    <w:name w:val="Body Text"/>
    <w:basedOn w:val="1"/>
    <w:link w:val="10"/>
    <w:qFormat/>
    <w:uiPriority w:val="0"/>
    <w:pPr>
      <w:spacing w:after="140" w:line="288" w:lineRule="auto"/>
    </w:pPr>
  </w:style>
  <w:style w:type="paragraph" w:styleId="7">
    <w:name w:val="Normal (Web)"/>
    <w:basedOn w:val="1"/>
    <w:autoRedefine/>
    <w:qFormat/>
    <w:uiPriority w:val="0"/>
    <w:pPr>
      <w:widowControl/>
      <w:suppressAutoHyphens w:val="0"/>
      <w:spacing w:after="200" w:line="276" w:lineRule="auto"/>
    </w:pPr>
    <w:rPr>
      <w:rFonts w:asciiTheme="minorHAnsi" w:hAnsiTheme="minorHAnsi" w:eastAsiaTheme="minorEastAsia" w:cstheme="minorBidi"/>
      <w:kern w:val="0"/>
      <w:lang w:eastAsia="ru-RU" w:bidi="ar-SA"/>
    </w:r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character" w:customStyle="1" w:styleId="10">
    <w:name w:val="Основной текст Знак"/>
    <w:link w:val="6"/>
    <w:autoRedefine/>
    <w:qFormat/>
    <w:uiPriority w:val="99"/>
  </w:style>
  <w:style w:type="paragraph" w:customStyle="1" w:styleId="11">
    <w:name w:val="Основной текст1"/>
    <w:basedOn w:val="1"/>
    <w:link w:val="12"/>
    <w:autoRedefine/>
    <w:unhideWhenUsed/>
    <w:qFormat/>
    <w:uiPriority w:val="99"/>
    <w:pPr>
      <w:spacing w:line="259" w:lineRule="auto"/>
      <w:ind w:firstLine="400"/>
    </w:pPr>
    <w:rPr>
      <w:rFonts w:ascii="Times New Roman" w:hAnsi="Times New Roman" w:eastAsia="Times New Roman"/>
      <w:sz w:val="26"/>
      <w:szCs w:val="26"/>
    </w:rPr>
  </w:style>
  <w:style w:type="character" w:customStyle="1" w:styleId="12">
    <w:name w:val="Основной текст_"/>
    <w:link w:val="11"/>
    <w:unhideWhenUsed/>
    <w:qFormat/>
    <w:uiPriority w:val="99"/>
    <w:rPr>
      <w:rFonts w:hint="default" w:ascii="Times New Roman" w:hAnsi="Times New Roman" w:eastAsia="Times New Roman"/>
      <w:sz w:val="26"/>
      <w:szCs w:val="26"/>
    </w:rPr>
  </w:style>
  <w:style w:type="paragraph" w:customStyle="1" w:styleId="13">
    <w:name w:val="_Style 0"/>
    <w:autoRedefine/>
    <w:qFormat/>
    <w:uiPriority w:val="0"/>
    <w:pPr>
      <w:suppressAutoHyphens/>
    </w:pPr>
    <w:rPr>
      <w:rFonts w:ascii="Times New Roman" w:hAnsi="Times New Roman" w:eastAsia="SimSun" w:cs="Times New Roman"/>
      <w:sz w:val="28"/>
      <w:szCs w:val="22"/>
      <w:lang w:val="ru-RU" w:eastAsia="zh-CN" w:bidi="ar-SA"/>
    </w:rPr>
  </w:style>
  <w:style w:type="character" w:customStyle="1" w:styleId="14">
    <w:name w:val="Текст выноски Знак"/>
    <w:basedOn w:val="2"/>
    <w:link w:val="5"/>
    <w:autoRedefine/>
    <w:semiHidden/>
    <w:qFormat/>
    <w:uiPriority w:val="99"/>
    <w:rPr>
      <w:rFonts w:ascii="Tahoma" w:hAnsi="Tahoma" w:eastAsia="Lucida Sans Unicode" w:cs="Mangal"/>
      <w:kern w:val="1"/>
      <w:sz w:val="16"/>
      <w:szCs w:val="14"/>
      <w:lang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2058</Words>
  <Characters>11732</Characters>
  <Lines>97</Lines>
  <Paragraphs>27</Paragraphs>
  <TotalTime>15</TotalTime>
  <ScaleCrop>false</ScaleCrop>
  <LinksUpToDate>false</LinksUpToDate>
  <CharactersWithSpaces>13763</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2021-03-11T06:32:00Z</dcterms:created>
  <dc:creator>Юрист</dc:creator>
  <cp:lastModifiedBy>Земля_отдел</cp:lastModifiedBy>
  <cp:lastPrinted>2024-03-29T08:01:00Z</cp:lastPrinted>
  <dcterms:modified xsi:type="dcterms:W3CDTF">2024-04-10T13:27:15Z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1049-12.2.0.16703</vt:lpwstr>
  </property>
  <property fmtid="{D5CDD505-2E9C-101B-9397-08002B2CF9AE}" pid="3" name="ICV">
    <vt:lpwstr>D75013DE18D44B03B9AE6895D48308AF</vt:lpwstr>
  </property>
</Properties>
</file>