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lang w:val="en-US" w:eastAsia="ru-RU" w:bidi="ar-SA"/>
        </w:rPr>
        <w:drawing>
          <wp:inline distT="0" distB="0" distL="114300" distR="114300">
            <wp:extent cx="575310" cy="842645"/>
            <wp:effectExtent l="0" t="0" r="15240" b="14605"/>
            <wp:docPr id="3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color w:val="auto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 w:val="0"/>
          <w:color w:val="auto"/>
          <w:sz w:val="36"/>
          <w:szCs w:val="36"/>
        </w:rPr>
        <w:t>СОБРАНИЕ ДЕПУТАТОВ ГОРОДА ОБОЯНИ</w:t>
      </w:r>
    </w:p>
    <w:p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i w:val="0"/>
          <w:color w:val="auto"/>
          <w:sz w:val="36"/>
          <w:szCs w:val="36"/>
        </w:rPr>
        <w:t>РЕШЕНИЕ</w:t>
      </w:r>
    </w:p>
    <w:p>
      <w:pPr>
        <w:numPr>
          <w:ilvl w:val="0"/>
          <w:numId w:val="0"/>
        </w:numPr>
        <w:ind w:right="0" w:rightChars="0"/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</w:pPr>
    </w:p>
    <w:p>
      <w:pPr>
        <w:tabs>
          <w:tab w:val="left" w:pos="1120"/>
        </w:tabs>
        <w:ind w:right="0"/>
        <w:jc w:val="both"/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.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05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                            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Обоянь          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№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235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-6-РС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ind w:firstLine="708" w:firstLineChars="0"/>
        <w:jc w:val="center"/>
        <w:textAlignment w:val="auto"/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sz w:val="28"/>
          <w:szCs w:val="28"/>
          <w:lang w:val="ru-RU" w:eastAsia="zh-CN"/>
        </w:rPr>
        <w:t xml:space="preserve">О внесении изменений и дополнений в Правила благоустройства территории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 xml:space="preserve">муниципального образования «город Обоянь» Обоянского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района Курской области</w:t>
      </w:r>
      <w:r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  <w:lang w:val="ru-RU"/>
        </w:rPr>
        <w:t xml:space="preserve">, </w:t>
      </w:r>
      <w:r>
        <w:rPr>
          <w:rFonts w:hint="default" w:cs="Times New Roman"/>
          <w:b/>
          <w:bCs w:val="0"/>
          <w:i w:val="0"/>
          <w:color w:val="auto"/>
          <w:sz w:val="28"/>
          <w:szCs w:val="28"/>
          <w:lang w:val="ru-RU"/>
        </w:rPr>
        <w:t>утверждённые</w:t>
      </w:r>
      <w:r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  <w:lang w:val="ru-RU"/>
        </w:rPr>
        <w:t xml:space="preserve"> решением Собрания депутатов города Обояни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</w:rPr>
        <w:t>от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</w:rPr>
        <w:t>31.10.2017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</w:rPr>
        <w:t>№284-5-РС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ind w:left="0" w:leftChars="0" w:firstLine="798" w:firstLineChars="285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соответствии со ст.16 Федерального закона от 6 октября 2003 г. №131-ФЗ «Об общих принципах организации местного самоуправления в Российской Федерации», п.3 ст.8 Федерального закона от 24 июня 1998 г.  № 89-ФЗ «Об отходах производства и потребления», Федеральным законом «Об охране окружающей среды», Правилами обращения с твердыми коммунальными отходами, утверждёнными постановлением Правительства Российской Федерации от 12 ноября 2016 г. № 1156,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2018г. № 1039, приказом Министерства жилищно - коммунального хозяйства и ТЭК  Курской области от 11.07.2023 № 138 «Порядок сбора и накопления твердых коммунальных отходов (в том числе их раздельного накопления) на территории муниципального образования «город Обоянь» Обоянского района Курской области»,  иными нормативными правовыми актами в области охраны окружающей среды и обеспечения санитарно- эпидемиологического благополучия населения, Собрание депутатов города Обояни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ind w:left="0" w:leftChars="0" w:firstLine="798" w:firstLineChars="285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РЕШИЛО: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ind w:left="0" w:leftChars="0" w:firstLine="798" w:firstLineChars="285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1. Утвердить прилагаемые изменения и дополнения в 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8"/>
          <w:szCs w:val="28"/>
          <w:lang w:val="ru-RU" w:eastAsia="zh-CN"/>
        </w:rPr>
        <w:t xml:space="preserve">Правила благоустройства территории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  <w:t xml:space="preserve">муниципального образования «город Обоянь» Обоянского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  <w:t>района Курской области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8"/>
          <w:szCs w:val="28"/>
          <w:lang w:val="ru-RU"/>
        </w:rPr>
        <w:t xml:space="preserve">, </w:t>
      </w:r>
      <w:r>
        <w:rPr>
          <w:rFonts w:hint="default" w:cs="Times New Roman"/>
          <w:b w:val="0"/>
          <w:bCs w:val="0"/>
          <w:i w:val="0"/>
          <w:iCs/>
          <w:color w:val="auto"/>
          <w:sz w:val="28"/>
          <w:szCs w:val="28"/>
          <w:lang w:val="ru-RU"/>
        </w:rPr>
        <w:t>утверждённые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8"/>
          <w:szCs w:val="28"/>
          <w:lang w:val="ru-RU"/>
        </w:rPr>
        <w:t xml:space="preserve"> решением Собрания депутатов города Обояни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8"/>
          <w:szCs w:val="28"/>
        </w:rPr>
        <w:t>от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8"/>
          <w:szCs w:val="28"/>
        </w:rPr>
        <w:t>31.10.2017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8"/>
          <w:szCs w:val="28"/>
        </w:rPr>
        <w:t xml:space="preserve"> №284-5-РС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ind w:left="0" w:leftChars="0" w:firstLine="798" w:firstLineChars="285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color w:val="auto"/>
          <w:kern w:val="0"/>
          <w:sz w:val="28"/>
          <w:szCs w:val="28"/>
          <w:lang w:val="ru-RU" w:eastAsia="zh-CN"/>
        </w:rPr>
        <w:t>2. Опубликовать</w:t>
      </w:r>
      <w:r>
        <w:rPr>
          <w:rFonts w:hint="default" w:ascii="Times New Roman"/>
          <w:color w:val="auto"/>
          <w:kern w:val="0"/>
          <w:sz w:val="28"/>
          <w:szCs w:val="28"/>
          <w:lang w:eastAsia="zh-CN"/>
        </w:rPr>
        <w:t xml:space="preserve"> настоящее </w:t>
      </w:r>
      <w:r>
        <w:rPr>
          <w:rFonts w:hint="default"/>
          <w:color w:val="auto"/>
          <w:kern w:val="0"/>
          <w:sz w:val="28"/>
          <w:szCs w:val="28"/>
          <w:lang w:val="ru-RU" w:eastAsia="zh-CN"/>
        </w:rPr>
        <w:t xml:space="preserve">решение </w:t>
      </w:r>
      <w:r>
        <w:rPr>
          <w:rFonts w:hint="default"/>
          <w:b w:val="0"/>
          <w:bCs w:val="0"/>
          <w:sz w:val="28"/>
          <w:szCs w:val="28"/>
          <w:lang w:val="ru-RU"/>
        </w:rPr>
        <w:t>в районной газете «Обоянская газета» и разместить на официальном сайте муниципального образования «город Обоянь» Обоянского района Курской области  в сети «Интернет».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ind w:left="0" w:leftChars="0" w:firstLine="798" w:firstLineChars="285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3.Решение </w:t>
      </w:r>
      <w:r>
        <w:rPr>
          <w:rFonts w:ascii="Times New Roman" w:hAnsi="Times New Roman"/>
          <w:color w:val="auto"/>
          <w:sz w:val="28"/>
          <w:szCs w:val="28"/>
        </w:rPr>
        <w:t>вступает в силу со дня его официального опубликования в порядке, предусмотренном Уставом муниципального образования «город Обоянь» Обоянского 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81" w:beforeLines="50"/>
        <w:jc w:val="left"/>
        <w:textAlignment w:val="auto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Председатель Собрания депутатов 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города Обояни                                                                  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А.В. Щербаков</w:t>
      </w: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>лав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города Обояни                    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А.А. Локтионов</w:t>
      </w: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spacing w:beforeLines="0" w:afterLines="0"/>
        <w:jc w:val="left"/>
        <w:rPr>
          <w:rFonts w:hint="default" w:ascii="Times New Roman CYR" w:hAnsi="Times New Roman CYR" w:eastAsia="Times New Roman CYR"/>
          <w:color w:val="auto"/>
          <w:sz w:val="28"/>
          <w:szCs w:val="24"/>
          <w:lang w:val="ru-RU"/>
        </w:rPr>
      </w:pPr>
    </w:p>
    <w:p>
      <w:pPr>
        <w:wordWrap w:val="0"/>
        <w:ind w:left="5200" w:leftChars="2600" w:firstLine="0" w:firstLineChars="0"/>
        <w:jc w:val="center"/>
        <w:rPr>
          <w:rFonts w:hint="default" w:eastAsia="Arial" w:cs="Times New Roman"/>
          <w:b w:val="0"/>
          <w:bCs w:val="0"/>
          <w:sz w:val="28"/>
          <w:szCs w:val="28"/>
          <w:lang w:val="ru-RU"/>
        </w:rPr>
      </w:pPr>
      <w:r>
        <w:rPr>
          <w:rFonts w:hint="default" w:eastAsia="Arial" w:cs="Times New Roman"/>
          <w:b w:val="0"/>
          <w:bCs w:val="0"/>
          <w:sz w:val="28"/>
          <w:szCs w:val="28"/>
          <w:lang w:val="ru-RU"/>
        </w:rPr>
        <w:t>Приложение к решению</w:t>
      </w:r>
    </w:p>
    <w:p>
      <w:pPr>
        <w:wordWrap/>
        <w:ind w:left="5200" w:leftChars="2600" w:firstLine="0" w:firstLineChars="0"/>
        <w:jc w:val="center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eastAsia="Arial" w:cs="Times New Roman"/>
          <w:b w:val="0"/>
          <w:bCs w:val="0"/>
          <w:sz w:val="28"/>
          <w:szCs w:val="28"/>
          <w:lang w:val="ru-RU"/>
        </w:rPr>
        <w:t>Собрания депутатов  города Обояни от 30.05.2024 №235</w:t>
      </w:r>
    </w:p>
    <w:p>
      <w:pPr>
        <w:spacing w:beforeLines="0" w:afterLines="0"/>
        <w:jc w:val="center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spacing w:beforeLines="0" w:afterLines="0"/>
        <w:ind w:left="0" w:leftChars="0" w:firstLine="798" w:firstLineChars="285"/>
        <w:jc w:val="center"/>
        <w:rPr>
          <w:rFonts w:hint="default" w:ascii="Times New Roman CYR" w:hAnsi="Times New Roman CYR" w:eastAsia="Times New Roman CYR"/>
          <w:b/>
          <w:bCs/>
          <w:color w:val="auto"/>
          <w:sz w:val="28"/>
          <w:szCs w:val="24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Изменения и дополнения в 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sz w:val="28"/>
          <w:szCs w:val="28"/>
          <w:lang w:val="ru-RU" w:eastAsia="zh-CN"/>
        </w:rPr>
        <w:t xml:space="preserve">Правила благоустройства территории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 xml:space="preserve">муниципального образования «город Обоянь» Обоянского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района Курской области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sz w:val="28"/>
          <w:szCs w:val="28"/>
          <w:lang w:val="ru-RU"/>
        </w:rPr>
        <w:t xml:space="preserve">,  </w:t>
      </w:r>
      <w:r>
        <w:rPr>
          <w:rFonts w:hint="default" w:cs="Times New Roman"/>
          <w:b/>
          <w:bCs/>
          <w:i w:val="0"/>
          <w:iCs/>
          <w:color w:val="auto"/>
          <w:sz w:val="28"/>
          <w:szCs w:val="28"/>
          <w:lang w:val="ru-RU"/>
        </w:rPr>
        <w:t>утверждённые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sz w:val="28"/>
          <w:szCs w:val="28"/>
          <w:lang w:val="ru-RU"/>
        </w:rPr>
        <w:t xml:space="preserve"> решением Собрания депутатов города Обояни 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</w:rPr>
        <w:t>от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</w:rPr>
        <w:t>31.10.2017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8"/>
          <w:szCs w:val="28"/>
        </w:rPr>
        <w:t xml:space="preserve"> №284-5-РС</w:t>
      </w:r>
    </w:p>
    <w:p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3"/>
        </w:numPr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 xml:space="preserve"> разделе 3 «Общие требования к состоянию общественных пространств, состоянию и облику зданий различного назначения и разной формы собственности к имеющимся на территории города Обояни объектам благоустройства и их отдельным элементам» в статье                3.1. «Общие требования к состоянию общественных пространств на территории города Обояни в пункте 3.3.11. «Площадки для установки контейнеров для сбора твёрдых коммунальных отходов»:</w:t>
      </w:r>
    </w:p>
    <w:p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1.1. Подпункт 3.3.11.2 изложить в следующей редакции:</w:t>
      </w:r>
    </w:p>
    <w:p>
      <w:pPr>
        <w:numPr>
          <w:ilvl w:val="0"/>
          <w:numId w:val="0"/>
        </w:numPr>
        <w:ind w:left="0" w:leftChars="0" w:firstLine="798" w:firstLineChars="285"/>
        <w:jc w:val="both"/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u w:val="none"/>
          <w:lang w:val="ru-RU"/>
        </w:rPr>
        <w:t xml:space="preserve">«3.3.11.2. </w:t>
      </w:r>
      <w:r>
        <w:rPr>
          <w:sz w:val="28"/>
        </w:rPr>
        <w:t>На контейнерных площадках, расположенных на территории города</w:t>
      </w:r>
      <w:r>
        <w:rPr>
          <w:sz w:val="28"/>
          <w:lang w:val="ru-RU"/>
        </w:rPr>
        <w:t xml:space="preserve"> Обояни</w:t>
      </w:r>
      <w:r>
        <w:rPr>
          <w:sz w:val="28"/>
        </w:rPr>
        <w:t xml:space="preserve">, </w:t>
      </w:r>
      <w:r>
        <w:rPr>
          <w:sz w:val="28"/>
          <w:lang w:val="ru-RU"/>
        </w:rPr>
        <w:t>л</w:t>
      </w:r>
      <w:r>
        <w:rPr>
          <w:rStyle w:val="9"/>
          <w:rFonts w:hint="default" w:ascii="Times New Roman" w:hAnsi="Times New Roman" w:cs="Times New Roman"/>
          <w:color w:val="auto"/>
          <w:sz w:val="28"/>
          <w:szCs w:val="28"/>
          <w:lang w:val="ru-RU"/>
        </w:rPr>
        <w:t>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  <w:r>
        <w:rPr>
          <w:rStyle w:val="9"/>
          <w:rFonts w:hint="default" w:cs="Times New Roman"/>
          <w:color w:val="auto"/>
          <w:sz w:val="28"/>
          <w:szCs w:val="28"/>
          <w:lang w:val="ru-RU"/>
        </w:rPr>
        <w:t>»</w:t>
      </w:r>
      <w:r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  <w:t>;</w:t>
      </w:r>
    </w:p>
    <w:p>
      <w:pPr>
        <w:numPr>
          <w:ilvl w:val="0"/>
          <w:numId w:val="0"/>
        </w:numPr>
        <w:ind w:left="0" w:leftChars="0" w:firstLine="798" w:firstLineChars="285"/>
        <w:jc w:val="both"/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</w:pPr>
      <w:r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  <w:t>1.2. Абзац третий подпункта 3.3.11.7. изложить в следующей редакции:</w:t>
      </w:r>
    </w:p>
    <w:p>
      <w:pPr>
        <w:numPr>
          <w:ilvl w:val="0"/>
          <w:numId w:val="0"/>
        </w:numPr>
        <w:ind w:left="0" w:leftChars="0" w:firstLine="798" w:firstLineChars="285"/>
        <w:jc w:val="both"/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</w:pPr>
      <w:r>
        <w:rPr>
          <w:rStyle w:val="9"/>
          <w:rFonts w:hint="default" w:cs="Times New Roman"/>
          <w:color w:val="auto"/>
          <w:sz w:val="28"/>
          <w:szCs w:val="28"/>
          <w:lang w:val="ru-RU"/>
        </w:rPr>
        <w:t>«</w:t>
      </w:r>
      <w:r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  <w:t xml:space="preserve">3.3.11.7. </w:t>
      </w:r>
      <w:r>
        <w:rPr>
          <w:rStyle w:val="9"/>
          <w:rFonts w:hint="default" w:cs="Times New Roman"/>
          <w:color w:val="auto"/>
          <w:sz w:val="28"/>
          <w:szCs w:val="28"/>
          <w:lang w:val="ru-RU"/>
        </w:rPr>
        <w:t>Бремя содержания площадок накопления ТКО несёт орган местного самоуправления (Администрация города Обояни), управляющие организации либо её владелец.»</w:t>
      </w:r>
      <w:r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  <w:t>;</w:t>
      </w:r>
    </w:p>
    <w:p>
      <w:pPr>
        <w:ind w:left="0" w:leftChars="0" w:firstLine="798" w:firstLineChars="285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  <w:t xml:space="preserve">1.3. Подпункт 3.3.11.8. </w:t>
      </w:r>
      <w:r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  <w:t>дополнить новым абзацем следующего содержания:</w:t>
      </w:r>
    </w:p>
    <w:p>
      <w:pPr>
        <w:numPr>
          <w:ilvl w:val="0"/>
          <w:numId w:val="0"/>
        </w:numPr>
        <w:ind w:left="0" w:leftChars="0" w:firstLine="798" w:firstLineChars="285"/>
        <w:jc w:val="both"/>
        <w:rPr>
          <w:rStyle w:val="9"/>
          <w:rFonts w:hint="default" w:asci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</w:t>
      </w:r>
      <w:r>
        <w:rPr>
          <w:rFonts w:hint="default" w:cs="Times New Roman"/>
          <w:color w:val="auto"/>
          <w:sz w:val="28"/>
          <w:szCs w:val="28"/>
          <w:shd w:val="clear" w:color="auto" w:fill="FFFFFF"/>
          <w:lang w:val="ru-RU"/>
        </w:rPr>
        <w:t>».</w:t>
      </w:r>
    </w:p>
    <w:p>
      <w:pPr>
        <w:numPr>
          <w:ilvl w:val="0"/>
          <w:numId w:val="0"/>
        </w:numPr>
        <w:ind w:leftChars="25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25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7D854515"/>
    <w:multiLevelType w:val="singleLevel"/>
    <w:tmpl w:val="7D8545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71F4E"/>
    <w:rsid w:val="13E377ED"/>
    <w:rsid w:val="247A10C6"/>
    <w:rsid w:val="25085E99"/>
    <w:rsid w:val="2938408D"/>
    <w:rsid w:val="40D81790"/>
    <w:rsid w:val="4EAA7E94"/>
    <w:rsid w:val="5C1A43B3"/>
    <w:rsid w:val="5F3B7578"/>
    <w:rsid w:val="72B67FBA"/>
    <w:rsid w:val="733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2"/>
      </w:numPr>
      <w:autoSpaceDE/>
      <w:jc w:val="both"/>
      <w:outlineLvl w:val="1"/>
    </w:pPr>
    <w:rPr>
      <w:rFonts w:eastAsia="Arial Unicode MS"/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42" w:firstLine="7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">
    <w:name w:val="Название объекта1"/>
    <w:basedOn w:val="1"/>
    <w:next w:val="1"/>
    <w:qFormat/>
    <w:uiPriority w:val="0"/>
    <w:pPr>
      <w:jc w:val="center"/>
    </w:pPr>
    <w:rPr>
      <w:sz w:val="34"/>
      <w:szCs w:val="20"/>
    </w:rPr>
  </w:style>
  <w:style w:type="character" w:customStyle="1" w:styleId="9">
    <w:name w:val="Основной текст (2)_"/>
    <w:basedOn w:val="4"/>
    <w:link w:val="10"/>
    <w:autoRedefine/>
    <w:unhideWhenUsed/>
    <w:qFormat/>
    <w:locked/>
    <w:uiPriority w:val="99"/>
    <w:rPr>
      <w:rFonts w:hint="eastAsia" w:ascii="Times New Roman"/>
      <w:sz w:val="26"/>
    </w:rPr>
  </w:style>
  <w:style w:type="paragraph" w:customStyle="1" w:styleId="10">
    <w:name w:val="Основной текст (2)1"/>
    <w:basedOn w:val="1"/>
    <w:link w:val="9"/>
    <w:unhideWhenUsed/>
    <w:qFormat/>
    <w:uiPriority w:val="99"/>
    <w:pPr>
      <w:shd w:val="clear" w:color="auto" w:fill="FFFFFF"/>
      <w:spacing w:before="360" w:beforeLines="0" w:afterLines="0" w:line="298" w:lineRule="exact"/>
      <w:jc w:val="both"/>
    </w:pPr>
    <w:rPr>
      <w:rFonts w:hint="eastAsia" w:ascii="Times New Roman"/>
      <w:sz w:val="26"/>
    </w:rPr>
  </w:style>
  <w:style w:type="paragraph" w:customStyle="1" w:styleId="11">
    <w:name w:val="Основной текст 31"/>
    <w:basedOn w:val="1"/>
    <w:autoRedefine/>
    <w:qFormat/>
    <w:uiPriority w:val="0"/>
    <w:pPr>
      <w:jc w:val="center"/>
    </w:pPr>
    <w:rPr>
      <w:b/>
      <w:sz w:val="32"/>
    </w:rPr>
  </w:style>
  <w:style w:type="paragraph" w:customStyle="1" w:styleId="12">
    <w:name w:val="center"/>
    <w:basedOn w:val="1"/>
    <w:autoRedefine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2023-10-19T05:24:00Z</dcterms:created>
  <dc:creator>пк</dc:creator>
  <cp:lastModifiedBy>Земля_отдел</cp:lastModifiedBy>
  <cp:lastPrinted>2024-04-03T14:16:00Z</cp:lastPrinted>
  <dcterms:modified xsi:type="dcterms:W3CDTF">2024-05-30T14:03:48Z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9F01647C61124133B103633BAB69C34E_12</vt:lpwstr>
  </property>
</Properties>
</file>