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E7AA">
      <w:pPr>
        <w:spacing w:after="200" w:line="276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Calibri" w:hAnsi="Calibri" w:eastAsia="Calibri" w:cs="Times New Roman"/>
          <w:kern w:val="0"/>
          <w:lang w:eastAsia="ru-RU"/>
          <w14:ligatures w14:val="none"/>
        </w:rPr>
        <w:drawing>
          <wp:inline distT="0" distB="0" distL="0" distR="0">
            <wp:extent cx="575310" cy="842645"/>
            <wp:effectExtent l="0" t="0" r="0" b="0"/>
            <wp:docPr id="7" name="Изображение 7" descr="Герб(4) цв с коро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Герб(4) цв с короной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2E1C">
      <w:pPr>
        <w:spacing w:after="200" w:line="276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СОБРАНИЕ ДЕПУТАТОВ ГОРОДА ОБОЯНИ</w:t>
      </w:r>
    </w:p>
    <w:p w14:paraId="3343E1B5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РЕШЕНИЕ</w:t>
      </w:r>
    </w:p>
    <w:p w14:paraId="2BAE558F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</w:pPr>
    </w:p>
    <w:p w14:paraId="45A3E36E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  <w:t xml:space="preserve"> от </w:t>
      </w:r>
      <w:r>
        <w:rPr>
          <w:rFonts w:hint="default" w:ascii="Times New Roman" w:hAnsi="Times New Roman" w:eastAsia="Calibri" w:cs="Times New Roman"/>
          <w:b/>
          <w:kern w:val="0"/>
          <w:sz w:val="28"/>
          <w:szCs w:val="28"/>
          <w:u w:val="single"/>
          <w:lang w:val="ru-RU"/>
          <w14:ligatures w14:val="none"/>
        </w:rPr>
        <w:t>01.10.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  <w:t xml:space="preserve">2024 г. 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  <w:t>№</w:t>
      </w:r>
      <w:r>
        <w:rPr>
          <w:rFonts w:hint="default" w:ascii="Times New Roman" w:hAnsi="Times New Roman" w:eastAsia="Calibri" w:cs="Times New Roman"/>
          <w:b/>
          <w:kern w:val="0"/>
          <w:sz w:val="28"/>
          <w:szCs w:val="28"/>
          <w:u w:val="single"/>
          <w:lang w:val="ru-RU"/>
          <w14:ligatures w14:val="none"/>
        </w:rPr>
        <w:t>4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  <w:t xml:space="preserve">-7-РС 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</w:t>
      </w:r>
    </w:p>
    <w:p w14:paraId="3B58C53C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г. Обоянь</w:t>
      </w:r>
    </w:p>
    <w:p w14:paraId="57935335">
      <w:pPr>
        <w:spacing w:after="200" w:line="276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3B385661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О проведении конкурса по отбору кандидатур на должность </w:t>
      </w:r>
    </w:p>
    <w:p w14:paraId="49EBEBE0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Главы города Обояни</w:t>
      </w:r>
    </w:p>
    <w:p w14:paraId="7AC4BF1F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 w14:paraId="72D4C189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В связи с истечением срока полномочий Главы города Обояни Обоянского района Курской области, и в 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2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статьей 29 Устава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муниципального образования «города Обоянь» Обоянского района Курской области,</w:t>
      </w:r>
    </w:p>
    <w:p w14:paraId="68E504CA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bookmarkStart w:id="0" w:name="_Hlk177466675"/>
      <w:bookmarkStart w:id="1" w:name="_Hlk177465351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пунктом 1.4 раздела 1 Порядка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проведения конкурса по отбору кандидатур на должность </w:t>
      </w:r>
      <w:bookmarkStart w:id="2" w:name="_Hlk177662849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Главы города Обояни</w:t>
      </w:r>
      <w:bookmarkEnd w:id="0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, утвержденным решением Собрания депутатов города Обояни от 28.12.2022 г. №170-6-РС</w:t>
      </w:r>
      <w:bookmarkEnd w:id="1"/>
      <w:bookmarkEnd w:id="2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, Собрание депутатов города Обояни </w:t>
      </w:r>
    </w:p>
    <w:p w14:paraId="34F5B564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419A4A93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РЕШИЛО:</w:t>
      </w:r>
    </w:p>
    <w:p w14:paraId="1A49D7C6">
      <w:pPr>
        <w:spacing w:after="0" w:line="240" w:lineRule="auto"/>
        <w:jc w:val="both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 w14:paraId="18BC13BD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1.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Провести 11 ноября 2024 года в 11 час. 00 мин. конкурс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по отбору кандидатур на должность Главы города Обояни (далее - конкурс).</w:t>
      </w:r>
    </w:p>
    <w:p w14:paraId="05F070D5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2. Определить:</w:t>
      </w:r>
    </w:p>
    <w:p w14:paraId="3027D02B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-</w:t>
      </w:r>
      <w:r>
        <w:t xml:space="preserve">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место проведения конкурса – </w:t>
      </w:r>
      <w:bookmarkStart w:id="3" w:name="_Hlk178160077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здание Администрации города Обояни (актовый зал), расположенное по адресу</w:t>
      </w:r>
      <w:bookmarkEnd w:id="3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: Курская область, Обоянский район, г. Обоянь, ул. Ленина, д.28;</w:t>
      </w:r>
    </w:p>
    <w:p w14:paraId="0269C73C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- дату начала и окончания приема документов – </w:t>
      </w:r>
      <w:bookmarkStart w:id="4" w:name="_Hlk177465451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с 05 октября 2024г</w:t>
      </w:r>
      <w:bookmarkEnd w:id="4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. по </w:t>
      </w:r>
      <w:bookmarkStart w:id="5" w:name="_Hlk177465486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08 ноября 2024г</w:t>
      </w:r>
      <w:bookmarkEnd w:id="5"/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. включительно. Время работы конкурсной комиссии (время приема документов): рабочие дни – с 09.00 часов до 18.00 часов, перерыв с 13.00 до 14.00 часов; выходные и праздничные дни – с 10.00 часов до 14.00 часов (без перерыва);</w:t>
      </w:r>
    </w:p>
    <w:p w14:paraId="076BF138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- место нахождения конкурсной комиссии (место приема документов) – здание Администрации города Обояни (актовый зал), расположенное по адресу: Курская область, Обоянский район, г. Обоянь, ул. Ленина, д.28.</w:t>
      </w:r>
    </w:p>
    <w:p w14:paraId="02AAF523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3. 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14:ligatures w14:val="none"/>
        </w:rPr>
        <w:t>Утвердить текст объявления о приеме документов для участия в конкурсе по отбору кандидатур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на должность Главы города Обояни (прилагается).</w:t>
      </w:r>
    </w:p>
    <w:p w14:paraId="2828485F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         4. 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14:ligatures w14:val="none"/>
        </w:rPr>
        <w:t>Опубликовать объявление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о проведении конкурса по отбору кандидатур на должность Главы города Обояни в газете "Обоянская газета", а также разместить на официальном сайте муниципального образования "город Обоянь" Обоянского района Курской области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 xml:space="preserve"> http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://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www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oboyan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org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в информационно-телекоммуникационной сети.</w:t>
      </w:r>
    </w:p>
    <w:p w14:paraId="7955C8F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5. Установить, что конкурс проводится в соответствии с условиями, определенными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Порядком проведения конкурса по отбору кандидатур на должность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Главы города Обояни, утвержденным решением Собрания депутатов города Обояни от 28.12.2022 г. №170-6-РС.</w:t>
      </w:r>
    </w:p>
    <w:p w14:paraId="0369F2D2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 xml:space="preserve">6. Решение вступает в силу со дня его подписания и подлежит официальному опубликованию. </w:t>
      </w:r>
    </w:p>
    <w:p w14:paraId="105F5833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795C529D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01FB7377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3CDE9EF2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2C6D32F7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Председатель Собрания </w:t>
      </w:r>
    </w:p>
    <w:p w14:paraId="2BFA1429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депутатов города Обояни                                                                         В.В. Звягинцев</w:t>
      </w:r>
    </w:p>
    <w:p w14:paraId="611ADC94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7C4DC9BA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525D6BF5">
      <w:pPr>
        <w:spacing w:after="200" w:line="276" w:lineRule="auto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SimSun" w:cs="Times New Roman"/>
          <w:sz w:val="28"/>
          <w:szCs w:val="28"/>
          <w:lang w:eastAsia="zh-CN" w:bidi="hi-IN"/>
          <w14:ligatures w14:val="none"/>
        </w:rPr>
        <w:t>Глава города Обояни                                                                                 А.А. Локтионов</w:t>
      </w:r>
    </w:p>
    <w:p w14:paraId="253BD0BB"/>
    <w:p w14:paraId="29E58887"/>
    <w:p w14:paraId="2D80AD2D"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A58E8F"/>
    <w:p w14:paraId="0F40B3F9"/>
    <w:p w14:paraId="36CF2152"/>
    <w:p w14:paraId="0F681AD6"/>
    <w:p w14:paraId="7917F5ED"/>
    <w:p w14:paraId="3E682810"/>
    <w:p w14:paraId="7216AF4B"/>
    <w:p w14:paraId="6C2E294A"/>
    <w:p w14:paraId="1E53D10E"/>
    <w:p w14:paraId="46A68448"/>
    <w:p w14:paraId="5A43E165"/>
    <w:p w14:paraId="5694E12F"/>
    <w:p w14:paraId="2823EC9D"/>
    <w:p w14:paraId="7988E0E4"/>
    <w:p w14:paraId="14569012"/>
    <w:p w14:paraId="68888136"/>
    <w:p w14:paraId="38EA1044"/>
    <w:p w14:paraId="2CFF7229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            </w:t>
      </w:r>
      <w:bookmarkStart w:id="7" w:name="_GoBack"/>
      <w:bookmarkEnd w:id="7"/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                                              УТВЕРЖДЕНО</w:t>
      </w:r>
    </w:p>
    <w:p w14:paraId="6CD253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                                                                       Решением Собрания депутатов </w:t>
      </w:r>
    </w:p>
    <w:p w14:paraId="3A2AC0B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                                    города Обояни</w:t>
      </w:r>
    </w:p>
    <w:p w14:paraId="12384D4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                                                                      от «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01</w:t>
      </w: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» октября 2024 г. №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-7-РС</w:t>
      </w:r>
    </w:p>
    <w:p w14:paraId="2C57484D">
      <w:pPr>
        <w:widowControl w:val="0"/>
        <w:tabs>
          <w:tab w:val="left" w:pos="6675"/>
        </w:tabs>
        <w:suppressAutoHyphens/>
        <w:spacing w:after="0" w:line="240" w:lineRule="auto"/>
        <w:jc w:val="right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</w:p>
    <w:p w14:paraId="066D0A26">
      <w:pPr>
        <w:widowControl w:val="0"/>
        <w:tabs>
          <w:tab w:val="left" w:pos="6675"/>
        </w:tabs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Объявление (информация) о проведении конкурса </w:t>
      </w:r>
    </w:p>
    <w:p w14:paraId="56097B84">
      <w:pPr>
        <w:widowControl w:val="0"/>
        <w:tabs>
          <w:tab w:val="left" w:pos="6675"/>
        </w:tabs>
        <w:suppressAutoHyphens/>
        <w:spacing w:after="0" w:line="240" w:lineRule="auto"/>
        <w:jc w:val="both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</w:p>
    <w:p w14:paraId="44D45CC8">
      <w:pPr>
        <w:pStyle w:val="5"/>
        <w:widowControl w:val="0"/>
        <w:numPr>
          <w:ilvl w:val="0"/>
          <w:numId w:val="1"/>
        </w:numPr>
        <w:tabs>
          <w:tab w:val="left" w:pos="539"/>
          <w:tab w:val="left" w:pos="573"/>
          <w:tab w:val="left" w:pos="6675"/>
        </w:tabs>
        <w:suppressAutoHyphens/>
        <w:spacing w:after="0" w:line="240" w:lineRule="auto"/>
        <w:ind w:left="709"/>
        <w:jc w:val="both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Собрание депутатов города Обояни объявляет конкурс по отбору кандидатур на должность Главы города Обояни.</w:t>
      </w:r>
    </w:p>
    <w:p w14:paraId="5530C19D">
      <w:pPr>
        <w:pStyle w:val="5"/>
        <w:widowControl w:val="0"/>
        <w:tabs>
          <w:tab w:val="left" w:pos="539"/>
          <w:tab w:val="left" w:pos="573"/>
          <w:tab w:val="left" w:pos="6675"/>
        </w:tabs>
        <w:suppressAutoHyphens/>
        <w:spacing w:after="0" w:line="240" w:lineRule="auto"/>
        <w:ind w:left="927"/>
        <w:jc w:val="both"/>
      </w:pPr>
    </w:p>
    <w:p w14:paraId="43F5E552">
      <w:pPr>
        <w:pStyle w:val="5"/>
        <w:widowControl w:val="0"/>
        <w:tabs>
          <w:tab w:val="left" w:pos="556"/>
          <w:tab w:val="left" w:pos="667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Конкурс проводится в соответствии с условиями, определенными Порядком </w:t>
      </w:r>
      <w:bookmarkStart w:id="6" w:name="_Hlk177477290"/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проведения конкурса по отбору кандидатур на должность Главы города Обояни</w:t>
      </w:r>
      <w:bookmarkEnd w:id="6"/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, утвержденным решением Собрания депутатов города Обояни от 28.12.2022 г. №170-6-РС.</w:t>
      </w:r>
    </w:p>
    <w:p w14:paraId="4AA509C4">
      <w:pPr>
        <w:pStyle w:val="5"/>
        <w:widowControl w:val="0"/>
        <w:tabs>
          <w:tab w:val="left" w:pos="556"/>
          <w:tab w:val="left" w:pos="6675"/>
        </w:tabs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Дата проведения конкурса по отбору кандидатур на должность Главы города Обояни </w:t>
      </w:r>
      <w:r>
        <w:rPr>
          <w:rFonts w:ascii="Times New Roman" w:hAnsi="Times New Roman" w:eastAsia="Calibri" w:cs="Times New Roman"/>
          <w:sz w:val="28"/>
          <w:szCs w:val="28"/>
        </w:rPr>
        <w:t>– 11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ноября 2024 года.</w:t>
      </w:r>
    </w:p>
    <w:p w14:paraId="38748802">
      <w:pPr>
        <w:pStyle w:val="5"/>
        <w:widowControl w:val="0"/>
        <w:tabs>
          <w:tab w:val="left" w:pos="6675"/>
        </w:tabs>
        <w:suppressAutoHyphens/>
        <w:spacing w:after="0" w:line="240" w:lineRule="auto"/>
        <w:ind w:left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Время проведения конкурса: 11 часов.</w:t>
      </w:r>
    </w:p>
    <w:p w14:paraId="69928C77">
      <w:pPr>
        <w:pStyle w:val="5"/>
        <w:widowControl w:val="0"/>
        <w:tabs>
          <w:tab w:val="left" w:pos="573"/>
          <w:tab w:val="left" w:pos="6675"/>
        </w:tabs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Место проведения конкурса: Актовый зал Администрации города Обояни по адресу: Курская область, Обоянский район, г. Обоянь, ул. Ленина, д.28.</w:t>
      </w:r>
    </w:p>
    <w:p w14:paraId="3623A5F8">
      <w:pPr>
        <w:pStyle w:val="5"/>
        <w:widowControl w:val="0"/>
        <w:tabs>
          <w:tab w:val="left" w:pos="6675"/>
        </w:tabs>
        <w:suppressAutoHyphens/>
        <w:spacing w:after="0" w:line="240" w:lineRule="auto"/>
        <w:ind w:left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Срок приема документов:</w:t>
      </w:r>
    </w:p>
    <w:p w14:paraId="10A2F4C9">
      <w:pPr>
        <w:pStyle w:val="5"/>
        <w:widowControl w:val="0"/>
        <w:tabs>
          <w:tab w:val="left" w:pos="6675"/>
        </w:tabs>
        <w:suppressAutoHyphens/>
        <w:spacing w:after="0" w:line="240" w:lineRule="auto"/>
        <w:ind w:left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Дата и время начала приема документов – </w:t>
      </w:r>
      <w:r>
        <w:rPr>
          <w:rFonts w:ascii="Times New Roman" w:hAnsi="Times New Roman" w:eastAsia="Calibri" w:cs="Times New Roman"/>
          <w:sz w:val="28"/>
          <w:szCs w:val="28"/>
        </w:rPr>
        <w:t>05 октября 2024г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.</w:t>
      </w:r>
    </w:p>
    <w:p w14:paraId="569586C1">
      <w:pPr>
        <w:pStyle w:val="5"/>
        <w:widowControl w:val="0"/>
        <w:tabs>
          <w:tab w:val="left" w:pos="539"/>
          <w:tab w:val="left" w:pos="6675"/>
        </w:tabs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Дата и время окончания приема документов – </w:t>
      </w:r>
      <w:r>
        <w:rPr>
          <w:rFonts w:ascii="Times New Roman" w:hAnsi="Times New Roman" w:eastAsia="Calibri" w:cs="Times New Roman"/>
          <w:sz w:val="28"/>
          <w:szCs w:val="28"/>
        </w:rPr>
        <w:t>08 ноября 2024г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. включительно.</w:t>
      </w:r>
    </w:p>
    <w:p w14:paraId="69E62842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Lucida Sans Unicode" w:cs="Times New Roman"/>
          <w:iCs/>
          <w:sz w:val="28"/>
          <w:szCs w:val="28"/>
          <w:lang w:eastAsia="ru-RU"/>
        </w:rPr>
        <w:t xml:space="preserve">Место приема документов: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здание Администрации города Обояни (актовый зал), расположенное по адресу: Курская область, Обоянский район, г. Обоянь, ул. Ленина, д.28;</w:t>
      </w:r>
    </w:p>
    <w:p w14:paraId="071B1BDE">
      <w:pPr>
        <w:pStyle w:val="5"/>
        <w:widowControl w:val="0"/>
        <w:tabs>
          <w:tab w:val="left" w:pos="573"/>
          <w:tab w:val="left" w:pos="667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>Время приема документов: рабочие дни – с 09.00 часов до 18.00 часов, перерыв с 13.00 часов до 14.00 часов; выходные и праздничные дни - с 10.00 часов до 14.00 часов (без перерыва).</w:t>
      </w:r>
    </w:p>
    <w:p w14:paraId="558F8D49">
      <w:pPr>
        <w:pStyle w:val="5"/>
        <w:widowControl w:val="0"/>
        <w:tabs>
          <w:tab w:val="left" w:pos="573"/>
          <w:tab w:val="left" w:pos="6675"/>
        </w:tabs>
        <w:suppressAutoHyphens/>
        <w:spacing w:after="0" w:line="240" w:lineRule="auto"/>
        <w:ind w:left="0" w:firstLine="567"/>
        <w:jc w:val="both"/>
      </w:pPr>
    </w:p>
    <w:p w14:paraId="05B963B9">
      <w:pPr>
        <w:snapToGrid w:val="0"/>
        <w:spacing w:after="0" w:line="240" w:lineRule="auto"/>
        <w:ind w:firstLine="425" w:firstLineChars="1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r>
        <w:fldChar w:fldCharType="begin"/>
      </w:r>
      <w:r>
        <w:instrText xml:space="preserve"> HYPERLINK "consultantplus://offline/ref=896A59B804C6E8BE48290C0D7E22BCD8C058662B57F3D02AE44902B48FZBW1O"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 w:color="0000FF"/>
        </w:rPr>
        <w:t>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 w:color="0000FF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1B04DA1E">
      <w:pPr>
        <w:snapToGrid w:val="0"/>
        <w:spacing w:after="0" w:line="240" w:lineRule="auto"/>
        <w:ind w:firstLine="425" w:firstLineChars="1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Для участия в конкурсе гражданин представляет в конкурсную комиссию следующие документы:</w:t>
      </w:r>
    </w:p>
    <w:p w14:paraId="243079A8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1) заявление установленной формы (приложение № 1 к Порядку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);</w:t>
      </w:r>
    </w:p>
    <w:p w14:paraId="72B7E3D1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2) собственноручно заполненную и подписанную анкету по форме, согласно Приложению № 2 к Порядку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13ABB533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3) паспорт гражданина Российской Федерации и его копию;</w:t>
      </w:r>
    </w:p>
    <w:p w14:paraId="3D532B23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4) две цветные фотографии размером 3x4;</w:t>
      </w:r>
    </w:p>
    <w:p w14:paraId="3AAAADBD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5) копия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(при их наличии);</w:t>
      </w:r>
    </w:p>
    <w:p w14:paraId="40D80533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6) документы, подтверждающие наличие образования и их копии;</w:t>
      </w:r>
    </w:p>
    <w:p w14:paraId="3A4C51B1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1CE6B6D0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8)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14:paraId="5A00164A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9) документы воинского учета - для военнообязанных, и их копию;</w:t>
      </w:r>
    </w:p>
    <w:p w14:paraId="5063EEB9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24CA00E1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74909120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11) письменное согласие на обработку персональных данных (приложение № 3 к Порядку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);</w:t>
      </w:r>
    </w:p>
    <w:p w14:paraId="691C6D36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14:paraId="0296A2BD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13) документы, подтверждающие наличие (отсутствие) судимости;</w:t>
      </w:r>
    </w:p>
    <w:p w14:paraId="67EDD246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 Дополнительно к вышеперечисленным документам кандидатом в конкурсную комиссию могут быть представлены:</w:t>
      </w:r>
    </w:p>
    <w:p w14:paraId="29A8A851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14:paraId="464DF096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2) документы в поддержку избрания его Главой города Обояни (в том числе от общественных объединений, политических партий, собраний граждан), заверенные в установленном действующим законодательством порядке; </w:t>
      </w:r>
    </w:p>
    <w:p w14:paraId="37137712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3)документы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00CBB972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4)информация о видении социально-экономического развития территории; </w:t>
      </w:r>
    </w:p>
    <w:p w14:paraId="2295FDF8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5) иные документы, характеризующие его профессиональную подготовку.</w:t>
      </w:r>
    </w:p>
    <w:p w14:paraId="6F3CC55F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Порядка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Документы, поступившие после истечения срока, указанного в решении о проведении конкурса, конкурсной комиссией не принимаются.</w:t>
      </w:r>
    </w:p>
    <w:p w14:paraId="096CAE49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6.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14:paraId="2966DD72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</w:t>
      </w:r>
    </w:p>
    <w:p w14:paraId="6A4A175B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4 к Порядку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). </w:t>
      </w:r>
    </w:p>
    <w:p w14:paraId="376F000F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14:paraId="38621EE9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7. Гражданин не допускается к участию в конкурсе в случаях:</w:t>
      </w:r>
    </w:p>
    <w:p w14:paraId="274893DB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несвоевременного представления документов, указанных в пункте 3.3, раздела 3 Порядка</w:t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Обояни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и (или) представления их не в полном объеме и (или) с нарушением правил оформления;</w:t>
      </w:r>
    </w:p>
    <w:p w14:paraId="265D0FC7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14:paraId="5B330940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Отказ в допуске к участию в конкурсе оформляется мотивированным решением конкурсной комиссии. </w:t>
      </w:r>
    </w:p>
    <w:p w14:paraId="4FF6D2C9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3(трех)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14:paraId="0C79EC0F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14:paraId="1251EBD8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Проведение конкурса включает в себя:</w:t>
      </w:r>
    </w:p>
    <w:p w14:paraId="6BD17D75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5EC6DB7D"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выступление участника конкурса (до 15 минут) с кратким изложением автобиографии и видения развития муниципального образования «город Обоянь» Обоянского района Курской области;</w:t>
      </w:r>
    </w:p>
    <w:p w14:paraId="0DDF34E3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«город Обоянь» Обоянского района Курской области,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</w:t>
      </w:r>
    </w:p>
    <w:p w14:paraId="46FCA036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обсуждение итогов конкурса и принятие решения о представлении (отказе в представлении) кандидатуры участника конкурса Собранию депутатов города Обояни для избрания на должность Главы города Обояни.</w:t>
      </w:r>
    </w:p>
    <w:p w14:paraId="649B16D9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11. Конкурсная комиссия производит бальную оценку допущенных к конкурсу кандидатов на основании представленных ими документов, выступления участников конкурса и собеседования с каждым из них.</w:t>
      </w:r>
    </w:p>
    <w:p w14:paraId="12FD853D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14:paraId="7157E877"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650B7B4">
      <w:pPr>
        <w:pStyle w:val="5"/>
        <w:widowControl w:val="0"/>
        <w:tabs>
          <w:tab w:val="left" w:pos="6675"/>
        </w:tabs>
        <w:suppressAutoHyphens/>
        <w:spacing w:after="0" w:line="24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адресу: Кабинет №1 Администрации города Обояни: Курская область, Обоянский район, г. Обоянь, ул. Ленина, д.28, тел.  8(47141) 2-31-08.</w:t>
      </w:r>
    </w:p>
    <w:p w14:paraId="1B67AED2"/>
    <w:p w14:paraId="2D8FB9FF"/>
    <w:sectPr>
      <w:pgSz w:w="11906" w:h="16838"/>
      <w:pgMar w:top="1276" w:right="567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86527"/>
    <w:multiLevelType w:val="multilevel"/>
    <w:tmpl w:val="2908652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CA"/>
    <w:rsid w:val="000155FA"/>
    <w:rsid w:val="00046D02"/>
    <w:rsid w:val="00047C8B"/>
    <w:rsid w:val="00101CAC"/>
    <w:rsid w:val="001073D2"/>
    <w:rsid w:val="00134265"/>
    <w:rsid w:val="001A3B20"/>
    <w:rsid w:val="002663B9"/>
    <w:rsid w:val="00284F42"/>
    <w:rsid w:val="00295006"/>
    <w:rsid w:val="002C1C83"/>
    <w:rsid w:val="004744AE"/>
    <w:rsid w:val="004E4DD4"/>
    <w:rsid w:val="004F3174"/>
    <w:rsid w:val="00552ACA"/>
    <w:rsid w:val="00583F20"/>
    <w:rsid w:val="005936E3"/>
    <w:rsid w:val="005C49FB"/>
    <w:rsid w:val="0061364C"/>
    <w:rsid w:val="006565F7"/>
    <w:rsid w:val="00695E58"/>
    <w:rsid w:val="006F1F6B"/>
    <w:rsid w:val="007A3BA0"/>
    <w:rsid w:val="007A58C0"/>
    <w:rsid w:val="007C73A3"/>
    <w:rsid w:val="007D0A30"/>
    <w:rsid w:val="007F0148"/>
    <w:rsid w:val="008D1FFE"/>
    <w:rsid w:val="009468EA"/>
    <w:rsid w:val="00A2154D"/>
    <w:rsid w:val="00AB59A7"/>
    <w:rsid w:val="00BD146C"/>
    <w:rsid w:val="00C27E49"/>
    <w:rsid w:val="00C83D1F"/>
    <w:rsid w:val="00C95426"/>
    <w:rsid w:val="00D14F9D"/>
    <w:rsid w:val="00D3186C"/>
    <w:rsid w:val="00D81967"/>
    <w:rsid w:val="00DC73DB"/>
    <w:rsid w:val="00DF6D24"/>
    <w:rsid w:val="00E26AA9"/>
    <w:rsid w:val="00FD6C47"/>
    <w:rsid w:val="0E2B0482"/>
    <w:rsid w:val="1BBD5431"/>
    <w:rsid w:val="2BEB3982"/>
    <w:rsid w:val="5B4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color w:val="00000A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1915</Words>
  <Characters>10917</Characters>
  <Lines>90</Lines>
  <Paragraphs>25</Paragraphs>
  <TotalTime>5</TotalTime>
  <ScaleCrop>false</ScaleCrop>
  <LinksUpToDate>false</LinksUpToDate>
  <CharactersWithSpaces>12807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2024-09-17T07:37:00Z</dcterms:created>
  <dc:creator>Щербаков Ярослав</dc:creator>
  <cp:lastModifiedBy>123</cp:lastModifiedBy>
  <cp:lastPrinted>2024-10-01T13:06:46Z</cp:lastPrinted>
  <dcterms:modified xsi:type="dcterms:W3CDTF">2024-10-01T13:07:15Z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CD0CAEB57CA348E28DB99A8C536B59AF_12</vt:lpwstr>
  </property>
</Properties>
</file>