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54B662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drawing>
          <wp:inline distT="0" distB="0" distL="114300" distR="114300">
            <wp:extent cx="834390" cy="755650"/>
            <wp:effectExtent l="0" t="0" r="3810" b="6350"/>
            <wp:docPr id="3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Изображение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755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4D6E6C26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АДМИНИСТРАЦИЯ ГОРОДА ОБОЯНИ</w:t>
      </w:r>
    </w:p>
    <w:p w14:paraId="26B7AAFE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КУРСКОЙ ОБЛАСТИ</w:t>
      </w:r>
    </w:p>
    <w:p w14:paraId="17BD8F43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Times New Roman CYR" w:hAnsi="Times New Roman CYR" w:eastAsia="Times New Roman" w:cs="Times New Roman CYR"/>
          <w:color w:val="auto"/>
          <w:kern w:val="1"/>
          <w:sz w:val="16"/>
          <w:szCs w:val="16"/>
          <w:lang w:eastAsia="ru-RU"/>
        </w:rPr>
      </w:pPr>
    </w:p>
    <w:p w14:paraId="2F03F888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jc w:val="center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  <w:r>
        <w:rPr>
          <w:rFonts w:ascii="Times New Roman CYR" w:hAnsi="Times New Roman CYR" w:eastAsia="Times New Roman" w:cs="Times New Roman CYR"/>
          <w:b/>
          <w:bCs/>
          <w:color w:val="auto"/>
          <w:kern w:val="1"/>
          <w:sz w:val="32"/>
          <w:szCs w:val="32"/>
          <w:lang w:eastAsia="ru-RU"/>
        </w:rPr>
        <w:t>П О С Т А Н О В Л Е Н И Е</w:t>
      </w:r>
    </w:p>
    <w:p w14:paraId="4A44DB34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ascii="Calibri" w:hAnsi="Calibri" w:eastAsia="Times New Roman" w:cs="Calibri"/>
          <w:color w:val="auto"/>
          <w:kern w:val="1"/>
          <w:sz w:val="22"/>
          <w:szCs w:val="22"/>
          <w:lang w:eastAsia="ru-RU"/>
        </w:rPr>
      </w:pPr>
    </w:p>
    <w:p w14:paraId="34096D99">
      <w:pPr>
        <w:pageBreakBefore w:val="0"/>
        <w:widowControl/>
        <w:suppressAutoHyphens w:val="0"/>
        <w:kinsoku/>
        <w:overflowPunct/>
        <w:autoSpaceDE w:val="0"/>
        <w:bidi w:val="0"/>
        <w:snapToGrid w:val="0"/>
        <w:spacing w:line="240" w:lineRule="auto"/>
        <w:textAlignment w:val="auto"/>
        <w:rPr>
          <w:rFonts w:hint="default"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</w:pP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26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02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.201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8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val="en-US" w:eastAsia="ru-RU"/>
        </w:rPr>
        <w:t>г.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</w:t>
      </w:r>
      <w:r>
        <w:rPr>
          <w:rFonts w:ascii="Times New Roman CYR" w:hAnsi="Times New Roman CYR" w:cs="Times New Roman CYR"/>
          <w:color w:val="auto"/>
          <w:kern w:val="1"/>
          <w:sz w:val="28"/>
          <w:szCs w:val="28"/>
          <w:lang w:val="en-US" w:eastAsia="ru-RU"/>
        </w:rPr>
        <w:t xml:space="preserve">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val="en-US" w:eastAsia="ru-RU"/>
        </w:rPr>
        <w:t xml:space="preserve">                                                                                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 xml:space="preserve"> </w:t>
      </w: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u w:val="single"/>
          <w:lang w:eastAsia="ru-RU"/>
        </w:rPr>
        <w:t>№</w:t>
      </w:r>
      <w:r>
        <w:rPr>
          <w:rFonts w:hint="default" w:ascii="Times New Roman CYR" w:hAnsi="Times New Roman CYR" w:cs="Times New Roman CYR"/>
          <w:color w:val="auto"/>
          <w:kern w:val="1"/>
          <w:sz w:val="28"/>
          <w:szCs w:val="28"/>
          <w:u w:val="single"/>
          <w:lang w:val="en-US" w:eastAsia="ru-RU"/>
        </w:rPr>
        <w:t>137</w:t>
      </w:r>
    </w:p>
    <w:p w14:paraId="03F99B40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jc w:val="center"/>
        <w:textAlignment w:val="auto"/>
        <w:outlineLvl w:val="9"/>
        <w:rPr>
          <w:color w:val="auto"/>
        </w:rPr>
      </w:pPr>
      <w:r>
        <w:rPr>
          <w:rFonts w:ascii="Times New Roman CYR" w:hAnsi="Times New Roman CYR" w:eastAsia="Times New Roman" w:cs="Times New Roman CYR"/>
          <w:color w:val="auto"/>
          <w:kern w:val="1"/>
          <w:sz w:val="28"/>
          <w:szCs w:val="28"/>
          <w:lang w:eastAsia="ru-RU"/>
        </w:rPr>
        <w:t>Обоянь</w:t>
      </w:r>
    </w:p>
    <w:p w14:paraId="685ECAB6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line="240" w:lineRule="auto"/>
        <w:textAlignment w:val="auto"/>
        <w:outlineLvl w:val="9"/>
        <w:rPr>
          <w:color w:val="auto"/>
        </w:rPr>
      </w:pPr>
    </w:p>
    <w:p w14:paraId="442DACCD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</w:p>
    <w:p w14:paraId="3FB6F6E0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  <w:r>
        <w:rPr>
          <w:rFonts w:hint="default" w:cs="Times New Roman"/>
          <w:b/>
          <w:bCs w:val="0"/>
          <w:kern w:val="1"/>
          <w:sz w:val="28"/>
          <w:szCs w:val="28"/>
          <w:lang w:eastAsia="ru-RU"/>
        </w:rPr>
        <w:t>"О внесении изменений в план закупок товаров, работ, услуг для нужд Администрации города Обояни на 2018 год и плановый период 2019 и 2020 годов"</w:t>
      </w:r>
    </w:p>
    <w:p w14:paraId="5E879AB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/>
          <w:bCs w:val="0"/>
          <w:kern w:val="1"/>
          <w:sz w:val="28"/>
          <w:szCs w:val="28"/>
          <w:lang w:eastAsia="ru-RU"/>
        </w:rPr>
      </w:pPr>
    </w:p>
    <w:p w14:paraId="4D24260C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В соответствии со статьей 17 Федерального закона от 05.04.2013 года № 44-ФЗ (ред от 28.12.2016г) "О контрактной системе в сфере закупок товаров, работ, услуг для обеспечения государственных и муниципальных нужд" (с изменениями и дополнениями вступ. в силу с 09.01.2017г), постановлением Правительства Российской Федерации от 05.06.2015 года № 552 "Об утверждении правил формирования, утверждения и ведения плана закупок товаров, работ, услуг для обеспечения федеральных нужд", а также требований к форме плана закупок товаров, работ, услуг для обеспечения федеральных нужд" Администрация города Обояни</w:t>
      </w:r>
    </w:p>
    <w:p w14:paraId="3D57CA17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ПОСТАНОВЛЯЕТ:</w:t>
      </w:r>
    </w:p>
    <w:p w14:paraId="23C36FC6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1. Внести изменения в план закупок товаров, работ, услуг для муниципальных нужд Администрации города Обояни на 2018 год и плановый период 2019 и 2020 годов, утвержденный постановлением Администрации города Обояни от 15.01.2018г №20 (Приложение №1 ).</w:t>
      </w:r>
    </w:p>
    <w:p w14:paraId="7A181027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2. Опубликовать план закупок товаров, работ, услуг для муниципальных нужд Администрации города Обояни на 2018 год и плановый период 2019 и 2020 годов на официальном сайте в информационно-телекоммуникационной сети "Интернет" www.zakupki.gov.ru.</w:t>
      </w:r>
    </w:p>
    <w:p w14:paraId="39677E42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3. Разместить настоящее постановление на официальном сайте муниципального образования "город Обоянь" Обоянского района Курской области в сети интернет http://oboyan.org.</w:t>
      </w:r>
    </w:p>
    <w:p w14:paraId="65EA331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  <w:r>
        <w:rPr>
          <w:rFonts w:hint="default" w:cs="Times New Roman"/>
          <w:b w:val="0"/>
          <w:bCs/>
          <w:kern w:val="1"/>
          <w:sz w:val="28"/>
          <w:szCs w:val="28"/>
          <w:lang w:eastAsia="ru-RU"/>
        </w:rPr>
        <w:t>4. Постановление вступает в силу со дня его подписания.</w:t>
      </w:r>
    </w:p>
    <w:p w14:paraId="1090F7F8">
      <w:pPr>
        <w:keepNext w:val="0"/>
        <w:keepLines w:val="0"/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ind w:firstLine="560" w:firstLineChars="200"/>
        <w:jc w:val="both"/>
        <w:textAlignment w:val="auto"/>
        <w:outlineLvl w:val="9"/>
        <w:rPr>
          <w:rFonts w:hint="default" w:cs="Times New Roman"/>
          <w:b w:val="0"/>
          <w:bCs/>
          <w:kern w:val="1"/>
          <w:sz w:val="28"/>
          <w:szCs w:val="28"/>
          <w:lang w:eastAsia="ru-RU"/>
        </w:rPr>
      </w:pPr>
    </w:p>
    <w:p w14:paraId="19C58F8A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</w:pPr>
    </w:p>
    <w:p w14:paraId="5472D971">
      <w:pPr>
        <w:pageBreakBefore w:val="0"/>
        <w:widowControl/>
        <w:suppressAutoHyphen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textAlignment w:val="auto"/>
        <w:outlineLvl w:val="9"/>
        <w:rPr>
          <w:rFonts w:hint="default" w:ascii="Times New Roman CYR" w:hAnsi="Times New Roman CYR" w:cs="Times New Roman CYR"/>
          <w:kern w:val="1"/>
          <w:sz w:val="26"/>
          <w:szCs w:val="26"/>
          <w:lang w:val="en-US" w:eastAsia="ru-RU"/>
        </w:rPr>
      </w:pPr>
      <w:r>
        <w:rPr>
          <w:rFonts w:ascii="Times New Roman CYR" w:hAnsi="Times New Roman CYR" w:eastAsia="Times New Roman" w:cs="Times New Roman CYR"/>
          <w:kern w:val="1"/>
          <w:sz w:val="26"/>
          <w:szCs w:val="26"/>
          <w:lang w:eastAsia="ru-RU"/>
        </w:rPr>
        <w:t>Глав</w:t>
      </w:r>
      <w:r>
        <w:rPr>
          <w:rFonts w:ascii="Times New Roman CYR" w:hAnsi="Times New Roman CYR" w:cs="Times New Roman CYR"/>
          <w:kern w:val="1"/>
          <w:sz w:val="26"/>
          <w:szCs w:val="26"/>
          <w:lang w:eastAsia="ru-RU"/>
        </w:rPr>
        <w:t>а</w:t>
      </w:r>
      <w:r>
        <w:rPr>
          <w:rFonts w:ascii="Times New Roman CYR" w:hAnsi="Times New Roman CYR" w:eastAsia="Times New Roman" w:cs="Times New Roman CYR"/>
          <w:kern w:val="1"/>
          <w:sz w:val="26"/>
          <w:szCs w:val="26"/>
          <w:lang w:eastAsia="ru-RU"/>
        </w:rPr>
        <w:t xml:space="preserve"> города Обояни                          </w:t>
      </w:r>
      <w:r>
        <w:rPr>
          <w:rFonts w:ascii="Times New Roman CYR" w:hAnsi="Times New Roman CYR" w:cs="Times New Roman CYR"/>
          <w:kern w:val="1"/>
          <w:sz w:val="26"/>
          <w:szCs w:val="26"/>
          <w:lang w:val="en-US"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6"/>
          <w:szCs w:val="26"/>
          <w:lang w:eastAsia="ru-RU"/>
        </w:rPr>
        <w:t xml:space="preserve">             </w:t>
      </w:r>
      <w:r>
        <w:rPr>
          <w:rFonts w:ascii="Times New Roman CYR" w:hAnsi="Times New Roman CYR" w:cs="Times New Roman CYR"/>
          <w:kern w:val="1"/>
          <w:sz w:val="26"/>
          <w:szCs w:val="26"/>
          <w:lang w:val="en-US" w:eastAsia="ru-RU"/>
        </w:rPr>
        <w:t xml:space="preserve"> </w:t>
      </w:r>
      <w:r>
        <w:rPr>
          <w:rFonts w:ascii="Times New Roman CYR" w:hAnsi="Times New Roman CYR" w:eastAsia="Times New Roman" w:cs="Times New Roman CYR"/>
          <w:kern w:val="1"/>
          <w:sz w:val="26"/>
          <w:szCs w:val="26"/>
          <w:lang w:eastAsia="ru-RU"/>
        </w:rPr>
        <w:t xml:space="preserve">    </w:t>
      </w:r>
      <w:r>
        <w:rPr>
          <w:rFonts w:ascii="Times New Roman CYR" w:hAnsi="Times New Roman CYR" w:eastAsia="Times New Roman" w:cs="Times New Roman CYR"/>
          <w:kern w:val="1"/>
          <w:sz w:val="26"/>
          <w:szCs w:val="26"/>
          <w:lang w:val="en-US" w:eastAsia="ru-RU"/>
        </w:rPr>
        <w:t xml:space="preserve">        </w:t>
      </w:r>
      <w:r>
        <w:rPr>
          <w:rFonts w:ascii="Times New Roman CYR" w:hAnsi="Times New Roman CYR" w:eastAsia="Times New Roman" w:cs="Times New Roman CYR"/>
          <w:kern w:val="1"/>
          <w:sz w:val="26"/>
          <w:szCs w:val="26"/>
          <w:lang w:eastAsia="ru-RU"/>
        </w:rPr>
        <w:t xml:space="preserve">       </w:t>
      </w:r>
      <w:r>
        <w:rPr>
          <w:rFonts w:hint="default" w:ascii="Times New Roman CYR" w:hAnsi="Times New Roman CYR" w:cs="Times New Roman CYR"/>
          <w:kern w:val="1"/>
          <w:sz w:val="26"/>
          <w:szCs w:val="26"/>
          <w:lang w:val="en-US" w:eastAsia="ru-RU"/>
        </w:rPr>
        <w:tab/>
      </w:r>
      <w:bookmarkStart w:id="0" w:name="_GoBack"/>
      <w:bookmarkEnd w:id="0"/>
      <w:r>
        <w:rPr>
          <w:rFonts w:ascii="Times New Roman CYR" w:hAnsi="Times New Roman CYR" w:cs="Times New Roman CYR"/>
          <w:kern w:val="1"/>
          <w:sz w:val="26"/>
          <w:szCs w:val="26"/>
          <w:lang w:eastAsia="ru-RU"/>
        </w:rPr>
        <w:t>А</w:t>
      </w:r>
      <w:r>
        <w:rPr>
          <w:rFonts w:hint="default" w:ascii="Times New Roman CYR" w:hAnsi="Times New Roman CYR" w:cs="Times New Roman CYR"/>
          <w:kern w:val="1"/>
          <w:sz w:val="26"/>
          <w:szCs w:val="26"/>
          <w:lang w:val="en-US" w:eastAsia="ru-RU"/>
        </w:rPr>
        <w:t>. А. Локтионов</w:t>
      </w:r>
    </w:p>
    <w:p w14:paraId="392D1665">
      <w:pPr>
        <w:rPr>
          <w:rFonts w:hint="default" w:ascii="Times New Roman CYR" w:hAnsi="Times New Roman CYR" w:cs="Times New Roman CYR"/>
          <w:kern w:val="1"/>
          <w:sz w:val="28"/>
          <w:szCs w:val="28"/>
          <w:lang w:val="en-US" w:eastAsia="ru-RU"/>
        </w:rPr>
      </w:pPr>
    </w:p>
    <w:sectPr>
      <w:headerReference r:id="rId5" w:type="default"/>
      <w:pgSz w:w="11906" w:h="16838"/>
      <w:pgMar w:top="1134" w:right="1134" w:bottom="1134" w:left="1701" w:header="709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iberation Sans">
    <w:panose1 w:val="020B0604020202020204"/>
    <w:charset w:val="80"/>
    <w:family w:val="swiss"/>
    <w:pitch w:val="default"/>
    <w:sig w:usb0="E0000AFF" w:usb1="500078FF" w:usb2="00000021" w:usb3="00000000" w:csb0="600001BF" w:csb1="DFF70000"/>
  </w:font>
  <w:font w:name="Liberation Serif">
    <w:panose1 w:val="02020603050405020304"/>
    <w:charset w:val="80"/>
    <w:family w:val="roman"/>
    <w:pitch w:val="default"/>
    <w:sig w:usb0="E0000AFF" w:usb1="500078FF" w:usb2="00000021" w:usb3="00000000" w:csb0="600001BF" w:csb1="DFF70000"/>
  </w:font>
  <w:font w:name="Times New Roman CYR">
    <w:altName w:val="Times New Roman"/>
    <w:panose1 w:val="00000000000000000000"/>
    <w:charset w:val="CC"/>
    <w:family w:val="roman"/>
    <w:pitch w:val="default"/>
    <w:sig w:usb0="00000000" w:usb1="00000000" w:usb2="00000000" w:usb3="00000000" w:csb0="00040001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21081">
    <w:pPr>
      <w:pStyle w:val="8"/>
      <w:framePr w:wrap="around" w:vAnchor="text" w:hAnchor="margin" w:xAlign="center" w:y="1"/>
      <w:spacing w:after="0" w:line="240" w:lineRule="auto"/>
      <w:rPr>
        <w:rStyle w:val="6"/>
        <w:rFonts w:eastAsia="SimSun"/>
      </w:rPr>
    </w:pPr>
    <w:r>
      <w:rPr>
        <w:rFonts w:eastAsia="SimSun"/>
      </w:rPr>
      <w:fldChar w:fldCharType="begin"/>
    </w:r>
    <w:r>
      <w:rPr>
        <w:rStyle w:val="6"/>
        <w:rFonts w:eastAsia="SimSun"/>
      </w:rPr>
      <w:instrText xml:space="preserve">PAGE  </w:instrText>
    </w:r>
    <w:r>
      <w:rPr>
        <w:rFonts w:eastAsia="SimSun"/>
      </w:rPr>
      <w:fldChar w:fldCharType="separate"/>
    </w:r>
    <w:r>
      <w:rPr>
        <w:rStyle w:val="6"/>
        <w:rFonts w:eastAsia="SimSun"/>
      </w:rPr>
      <w:t>21</w:t>
    </w:r>
    <w:r>
      <w:rPr>
        <w:rFonts w:eastAsia="SimSun"/>
      </w:rPr>
      <w:fldChar w:fldCharType="end"/>
    </w:r>
  </w:p>
  <w:p w14:paraId="3CA91D39">
    <w:pPr>
      <w:pStyle w:val="8"/>
      <w:spacing w:after="0" w:line="240" w:lineRule="auto"/>
      <w:ind w:right="360"/>
      <w:rPr>
        <w:rFonts w:eastAsia="SimSu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08"/>
  <w:hyphenationZone w:val="357"/>
  <w:doNotHyphenateCaps/>
  <w:drawingGridHorizontalSpacing w:val="1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013"/>
    <w:rsid w:val="00002C8E"/>
    <w:rsid w:val="0002366B"/>
    <w:rsid w:val="00025F74"/>
    <w:rsid w:val="00034D01"/>
    <w:rsid w:val="00041278"/>
    <w:rsid w:val="00042FA4"/>
    <w:rsid w:val="00045E79"/>
    <w:rsid w:val="00051D5D"/>
    <w:rsid w:val="00051EB2"/>
    <w:rsid w:val="00052F62"/>
    <w:rsid w:val="00061AE9"/>
    <w:rsid w:val="00061BD4"/>
    <w:rsid w:val="00065D90"/>
    <w:rsid w:val="00066C9F"/>
    <w:rsid w:val="00074CCF"/>
    <w:rsid w:val="00083DA7"/>
    <w:rsid w:val="000858B2"/>
    <w:rsid w:val="00085D86"/>
    <w:rsid w:val="0009093F"/>
    <w:rsid w:val="00094665"/>
    <w:rsid w:val="000A4A1B"/>
    <w:rsid w:val="000B1621"/>
    <w:rsid w:val="000B5274"/>
    <w:rsid w:val="000B58F6"/>
    <w:rsid w:val="000C3A1B"/>
    <w:rsid w:val="000C4792"/>
    <w:rsid w:val="000D2066"/>
    <w:rsid w:val="000D3FE6"/>
    <w:rsid w:val="000E1679"/>
    <w:rsid w:val="000E2D2F"/>
    <w:rsid w:val="000E3C73"/>
    <w:rsid w:val="000F3B2B"/>
    <w:rsid w:val="000F517F"/>
    <w:rsid w:val="000F5BAB"/>
    <w:rsid w:val="00104586"/>
    <w:rsid w:val="0010467A"/>
    <w:rsid w:val="001056C5"/>
    <w:rsid w:val="00112610"/>
    <w:rsid w:val="0011642E"/>
    <w:rsid w:val="001200EE"/>
    <w:rsid w:val="0013581B"/>
    <w:rsid w:val="00136055"/>
    <w:rsid w:val="00136CDA"/>
    <w:rsid w:val="0014048C"/>
    <w:rsid w:val="00145286"/>
    <w:rsid w:val="00146161"/>
    <w:rsid w:val="0014644B"/>
    <w:rsid w:val="00146969"/>
    <w:rsid w:val="001470E7"/>
    <w:rsid w:val="00154BB7"/>
    <w:rsid w:val="00154CDC"/>
    <w:rsid w:val="00156117"/>
    <w:rsid w:val="00156796"/>
    <w:rsid w:val="00157D48"/>
    <w:rsid w:val="00165CCA"/>
    <w:rsid w:val="00167491"/>
    <w:rsid w:val="001772D2"/>
    <w:rsid w:val="00180E8D"/>
    <w:rsid w:val="00182559"/>
    <w:rsid w:val="00184B3E"/>
    <w:rsid w:val="00185125"/>
    <w:rsid w:val="00193BC4"/>
    <w:rsid w:val="00194016"/>
    <w:rsid w:val="0019689A"/>
    <w:rsid w:val="001A16F0"/>
    <w:rsid w:val="001B0101"/>
    <w:rsid w:val="001B023B"/>
    <w:rsid w:val="001B6590"/>
    <w:rsid w:val="001C0909"/>
    <w:rsid w:val="001C0E3D"/>
    <w:rsid w:val="001C28C7"/>
    <w:rsid w:val="001C405E"/>
    <w:rsid w:val="001C5DB6"/>
    <w:rsid w:val="001D474F"/>
    <w:rsid w:val="001D6308"/>
    <w:rsid w:val="001E2FC9"/>
    <w:rsid w:val="001E3C51"/>
    <w:rsid w:val="001F259F"/>
    <w:rsid w:val="001F31A4"/>
    <w:rsid w:val="00200468"/>
    <w:rsid w:val="00211632"/>
    <w:rsid w:val="0021395B"/>
    <w:rsid w:val="00217957"/>
    <w:rsid w:val="0022611A"/>
    <w:rsid w:val="00234CCD"/>
    <w:rsid w:val="00234EE2"/>
    <w:rsid w:val="002363B7"/>
    <w:rsid w:val="00236492"/>
    <w:rsid w:val="00250985"/>
    <w:rsid w:val="00252C61"/>
    <w:rsid w:val="002623C1"/>
    <w:rsid w:val="002759CA"/>
    <w:rsid w:val="00281523"/>
    <w:rsid w:val="002839DE"/>
    <w:rsid w:val="00287694"/>
    <w:rsid w:val="00292287"/>
    <w:rsid w:val="002943A1"/>
    <w:rsid w:val="002B0BCA"/>
    <w:rsid w:val="002B6B75"/>
    <w:rsid w:val="002C170F"/>
    <w:rsid w:val="002C508D"/>
    <w:rsid w:val="002C738C"/>
    <w:rsid w:val="002D0F76"/>
    <w:rsid w:val="002D704E"/>
    <w:rsid w:val="002E01A2"/>
    <w:rsid w:val="002E38E3"/>
    <w:rsid w:val="002E59C4"/>
    <w:rsid w:val="002E60AA"/>
    <w:rsid w:val="002E654F"/>
    <w:rsid w:val="00301153"/>
    <w:rsid w:val="00301D5A"/>
    <w:rsid w:val="00301F9D"/>
    <w:rsid w:val="003046BF"/>
    <w:rsid w:val="0031192F"/>
    <w:rsid w:val="003213E8"/>
    <w:rsid w:val="00322C98"/>
    <w:rsid w:val="00322DF0"/>
    <w:rsid w:val="00325A3F"/>
    <w:rsid w:val="00331479"/>
    <w:rsid w:val="003428B1"/>
    <w:rsid w:val="003457F8"/>
    <w:rsid w:val="00363231"/>
    <w:rsid w:val="003641B9"/>
    <w:rsid w:val="00366C05"/>
    <w:rsid w:val="00370C73"/>
    <w:rsid w:val="003753D1"/>
    <w:rsid w:val="00383F97"/>
    <w:rsid w:val="00386013"/>
    <w:rsid w:val="003934E5"/>
    <w:rsid w:val="003A388D"/>
    <w:rsid w:val="003A472D"/>
    <w:rsid w:val="003A4FE6"/>
    <w:rsid w:val="003A50A0"/>
    <w:rsid w:val="003A6771"/>
    <w:rsid w:val="003B2394"/>
    <w:rsid w:val="003B23CD"/>
    <w:rsid w:val="003B5FF4"/>
    <w:rsid w:val="003C1875"/>
    <w:rsid w:val="003C3CE9"/>
    <w:rsid w:val="003C54FE"/>
    <w:rsid w:val="003C6D9C"/>
    <w:rsid w:val="003D0CA2"/>
    <w:rsid w:val="003D5690"/>
    <w:rsid w:val="003D778C"/>
    <w:rsid w:val="003D779E"/>
    <w:rsid w:val="003E5847"/>
    <w:rsid w:val="003F390E"/>
    <w:rsid w:val="003F6DFE"/>
    <w:rsid w:val="004000A6"/>
    <w:rsid w:val="004058C8"/>
    <w:rsid w:val="004059F1"/>
    <w:rsid w:val="004146E8"/>
    <w:rsid w:val="004161FC"/>
    <w:rsid w:val="004236D7"/>
    <w:rsid w:val="0042489C"/>
    <w:rsid w:val="00425043"/>
    <w:rsid w:val="004255EC"/>
    <w:rsid w:val="004259AC"/>
    <w:rsid w:val="00430EC7"/>
    <w:rsid w:val="0043134B"/>
    <w:rsid w:val="00431519"/>
    <w:rsid w:val="00434866"/>
    <w:rsid w:val="00435653"/>
    <w:rsid w:val="00436E52"/>
    <w:rsid w:val="0045066B"/>
    <w:rsid w:val="00453405"/>
    <w:rsid w:val="0046250F"/>
    <w:rsid w:val="00464F12"/>
    <w:rsid w:val="00466AFD"/>
    <w:rsid w:val="004821C2"/>
    <w:rsid w:val="004830A6"/>
    <w:rsid w:val="00484CE9"/>
    <w:rsid w:val="00485D0D"/>
    <w:rsid w:val="00491838"/>
    <w:rsid w:val="00493B44"/>
    <w:rsid w:val="00495276"/>
    <w:rsid w:val="00497543"/>
    <w:rsid w:val="004A4EAE"/>
    <w:rsid w:val="004B1D17"/>
    <w:rsid w:val="004B5313"/>
    <w:rsid w:val="004C21BC"/>
    <w:rsid w:val="004D6B52"/>
    <w:rsid w:val="004E5FDF"/>
    <w:rsid w:val="004F0224"/>
    <w:rsid w:val="004F5229"/>
    <w:rsid w:val="00501705"/>
    <w:rsid w:val="00501845"/>
    <w:rsid w:val="00503AF2"/>
    <w:rsid w:val="00505A4F"/>
    <w:rsid w:val="00513E00"/>
    <w:rsid w:val="00513F04"/>
    <w:rsid w:val="00514521"/>
    <w:rsid w:val="005247C5"/>
    <w:rsid w:val="0052678C"/>
    <w:rsid w:val="005418F5"/>
    <w:rsid w:val="0054222F"/>
    <w:rsid w:val="00542E1B"/>
    <w:rsid w:val="005506E4"/>
    <w:rsid w:val="0056178C"/>
    <w:rsid w:val="00561810"/>
    <w:rsid w:val="00563C2A"/>
    <w:rsid w:val="00580A0E"/>
    <w:rsid w:val="00582054"/>
    <w:rsid w:val="00582B75"/>
    <w:rsid w:val="005918F4"/>
    <w:rsid w:val="005A0F2E"/>
    <w:rsid w:val="005A6A45"/>
    <w:rsid w:val="005A7FBD"/>
    <w:rsid w:val="005B47DB"/>
    <w:rsid w:val="005B4E64"/>
    <w:rsid w:val="005B79E2"/>
    <w:rsid w:val="005C0FCD"/>
    <w:rsid w:val="005C2F4A"/>
    <w:rsid w:val="005C57EB"/>
    <w:rsid w:val="005C5B0D"/>
    <w:rsid w:val="005C7A80"/>
    <w:rsid w:val="005E1603"/>
    <w:rsid w:val="005E415D"/>
    <w:rsid w:val="005E56EC"/>
    <w:rsid w:val="005F5B06"/>
    <w:rsid w:val="00604176"/>
    <w:rsid w:val="006049C7"/>
    <w:rsid w:val="006103E8"/>
    <w:rsid w:val="006210B9"/>
    <w:rsid w:val="00623579"/>
    <w:rsid w:val="006254BF"/>
    <w:rsid w:val="006404F7"/>
    <w:rsid w:val="00641970"/>
    <w:rsid w:val="0064357D"/>
    <w:rsid w:val="00656BFF"/>
    <w:rsid w:val="00657BB2"/>
    <w:rsid w:val="006604D1"/>
    <w:rsid w:val="0067193B"/>
    <w:rsid w:val="006728B6"/>
    <w:rsid w:val="0069466F"/>
    <w:rsid w:val="006A1208"/>
    <w:rsid w:val="006B098E"/>
    <w:rsid w:val="006B0E66"/>
    <w:rsid w:val="006B1CD5"/>
    <w:rsid w:val="006B39B2"/>
    <w:rsid w:val="006C3730"/>
    <w:rsid w:val="006D3840"/>
    <w:rsid w:val="006D3843"/>
    <w:rsid w:val="006E08AC"/>
    <w:rsid w:val="006E19DC"/>
    <w:rsid w:val="006E2FD2"/>
    <w:rsid w:val="006E54FA"/>
    <w:rsid w:val="006E5F43"/>
    <w:rsid w:val="00702F4D"/>
    <w:rsid w:val="00706F7A"/>
    <w:rsid w:val="007111D7"/>
    <w:rsid w:val="00721281"/>
    <w:rsid w:val="00731662"/>
    <w:rsid w:val="00734689"/>
    <w:rsid w:val="00734EDB"/>
    <w:rsid w:val="00737798"/>
    <w:rsid w:val="00753FE0"/>
    <w:rsid w:val="00761CA5"/>
    <w:rsid w:val="00765381"/>
    <w:rsid w:val="00772B7A"/>
    <w:rsid w:val="00775AE1"/>
    <w:rsid w:val="00787316"/>
    <w:rsid w:val="0079344F"/>
    <w:rsid w:val="007A20E5"/>
    <w:rsid w:val="007A39DB"/>
    <w:rsid w:val="007A55A6"/>
    <w:rsid w:val="007B16AD"/>
    <w:rsid w:val="007B7730"/>
    <w:rsid w:val="007C1037"/>
    <w:rsid w:val="007C631A"/>
    <w:rsid w:val="007E1279"/>
    <w:rsid w:val="007E185B"/>
    <w:rsid w:val="007E1E5A"/>
    <w:rsid w:val="007E20EB"/>
    <w:rsid w:val="007E42AB"/>
    <w:rsid w:val="007E516E"/>
    <w:rsid w:val="007E55BC"/>
    <w:rsid w:val="007F5924"/>
    <w:rsid w:val="00801507"/>
    <w:rsid w:val="00802299"/>
    <w:rsid w:val="00803596"/>
    <w:rsid w:val="008062DF"/>
    <w:rsid w:val="008072F2"/>
    <w:rsid w:val="00810699"/>
    <w:rsid w:val="00812835"/>
    <w:rsid w:val="00813CF6"/>
    <w:rsid w:val="00832361"/>
    <w:rsid w:val="00833FB5"/>
    <w:rsid w:val="0085107B"/>
    <w:rsid w:val="0085415E"/>
    <w:rsid w:val="00854D09"/>
    <w:rsid w:val="00857C75"/>
    <w:rsid w:val="00860412"/>
    <w:rsid w:val="008605C8"/>
    <w:rsid w:val="00860F32"/>
    <w:rsid w:val="00866232"/>
    <w:rsid w:val="00872413"/>
    <w:rsid w:val="00874A87"/>
    <w:rsid w:val="0088641A"/>
    <w:rsid w:val="008873C6"/>
    <w:rsid w:val="008933F6"/>
    <w:rsid w:val="00893DEE"/>
    <w:rsid w:val="008955AF"/>
    <w:rsid w:val="008973A9"/>
    <w:rsid w:val="008A3C35"/>
    <w:rsid w:val="008A7402"/>
    <w:rsid w:val="008B48BF"/>
    <w:rsid w:val="008B7235"/>
    <w:rsid w:val="008D0EB8"/>
    <w:rsid w:val="008D0F10"/>
    <w:rsid w:val="008D4FA0"/>
    <w:rsid w:val="008D7AA7"/>
    <w:rsid w:val="008E6AE4"/>
    <w:rsid w:val="008E7F75"/>
    <w:rsid w:val="008F0147"/>
    <w:rsid w:val="008F1109"/>
    <w:rsid w:val="008F5BA7"/>
    <w:rsid w:val="008F6E78"/>
    <w:rsid w:val="00901A1B"/>
    <w:rsid w:val="00913C85"/>
    <w:rsid w:val="009165B7"/>
    <w:rsid w:val="009265D3"/>
    <w:rsid w:val="00930386"/>
    <w:rsid w:val="009351C1"/>
    <w:rsid w:val="0094140B"/>
    <w:rsid w:val="009458D4"/>
    <w:rsid w:val="0095348D"/>
    <w:rsid w:val="009538D6"/>
    <w:rsid w:val="00954DB4"/>
    <w:rsid w:val="00967CD6"/>
    <w:rsid w:val="00971711"/>
    <w:rsid w:val="0097464B"/>
    <w:rsid w:val="00980330"/>
    <w:rsid w:val="00981682"/>
    <w:rsid w:val="00981941"/>
    <w:rsid w:val="009931A1"/>
    <w:rsid w:val="009A0391"/>
    <w:rsid w:val="009A1D94"/>
    <w:rsid w:val="009A28E1"/>
    <w:rsid w:val="009A3989"/>
    <w:rsid w:val="009A7E0F"/>
    <w:rsid w:val="009B591E"/>
    <w:rsid w:val="009C03EB"/>
    <w:rsid w:val="009C1607"/>
    <w:rsid w:val="009C27A5"/>
    <w:rsid w:val="009C5758"/>
    <w:rsid w:val="009D7519"/>
    <w:rsid w:val="009E724D"/>
    <w:rsid w:val="009E741A"/>
    <w:rsid w:val="009F1DA5"/>
    <w:rsid w:val="009F6787"/>
    <w:rsid w:val="00A11B7F"/>
    <w:rsid w:val="00A15138"/>
    <w:rsid w:val="00A20A41"/>
    <w:rsid w:val="00A306FE"/>
    <w:rsid w:val="00A337B8"/>
    <w:rsid w:val="00A355CA"/>
    <w:rsid w:val="00A35940"/>
    <w:rsid w:val="00A403B0"/>
    <w:rsid w:val="00A4361C"/>
    <w:rsid w:val="00A51A6E"/>
    <w:rsid w:val="00A549E9"/>
    <w:rsid w:val="00A61AE6"/>
    <w:rsid w:val="00A652F7"/>
    <w:rsid w:val="00A67ECE"/>
    <w:rsid w:val="00A737CA"/>
    <w:rsid w:val="00A74ADD"/>
    <w:rsid w:val="00A8108E"/>
    <w:rsid w:val="00A845EA"/>
    <w:rsid w:val="00A93182"/>
    <w:rsid w:val="00AA0F58"/>
    <w:rsid w:val="00AA13A3"/>
    <w:rsid w:val="00AA3050"/>
    <w:rsid w:val="00AA7659"/>
    <w:rsid w:val="00AB06CE"/>
    <w:rsid w:val="00AB29D7"/>
    <w:rsid w:val="00AC0A77"/>
    <w:rsid w:val="00AC396D"/>
    <w:rsid w:val="00AC5D4A"/>
    <w:rsid w:val="00AD2945"/>
    <w:rsid w:val="00AD4631"/>
    <w:rsid w:val="00AD7387"/>
    <w:rsid w:val="00AF3EDD"/>
    <w:rsid w:val="00AF5A48"/>
    <w:rsid w:val="00B00105"/>
    <w:rsid w:val="00B05CD5"/>
    <w:rsid w:val="00B21EB0"/>
    <w:rsid w:val="00B25557"/>
    <w:rsid w:val="00B26776"/>
    <w:rsid w:val="00B30661"/>
    <w:rsid w:val="00B3153A"/>
    <w:rsid w:val="00B363C2"/>
    <w:rsid w:val="00B43B4D"/>
    <w:rsid w:val="00B54566"/>
    <w:rsid w:val="00B61F78"/>
    <w:rsid w:val="00B621BC"/>
    <w:rsid w:val="00B67063"/>
    <w:rsid w:val="00B734BA"/>
    <w:rsid w:val="00B747AA"/>
    <w:rsid w:val="00B750A4"/>
    <w:rsid w:val="00B77F02"/>
    <w:rsid w:val="00B854CB"/>
    <w:rsid w:val="00B9045D"/>
    <w:rsid w:val="00B90E77"/>
    <w:rsid w:val="00B920B0"/>
    <w:rsid w:val="00B94637"/>
    <w:rsid w:val="00B96101"/>
    <w:rsid w:val="00BA2840"/>
    <w:rsid w:val="00BB2E16"/>
    <w:rsid w:val="00BB5E4F"/>
    <w:rsid w:val="00BC1F5C"/>
    <w:rsid w:val="00BC67C0"/>
    <w:rsid w:val="00BD1723"/>
    <w:rsid w:val="00BD36A8"/>
    <w:rsid w:val="00BD44FD"/>
    <w:rsid w:val="00BE01DA"/>
    <w:rsid w:val="00BE7BC2"/>
    <w:rsid w:val="00BF258A"/>
    <w:rsid w:val="00BF2C7A"/>
    <w:rsid w:val="00BF7EE6"/>
    <w:rsid w:val="00C00370"/>
    <w:rsid w:val="00C01B94"/>
    <w:rsid w:val="00C16961"/>
    <w:rsid w:val="00C251C8"/>
    <w:rsid w:val="00C307DE"/>
    <w:rsid w:val="00C31657"/>
    <w:rsid w:val="00C31C25"/>
    <w:rsid w:val="00C4252D"/>
    <w:rsid w:val="00C50221"/>
    <w:rsid w:val="00C61A9A"/>
    <w:rsid w:val="00C61DB2"/>
    <w:rsid w:val="00C75591"/>
    <w:rsid w:val="00C76BE3"/>
    <w:rsid w:val="00C85483"/>
    <w:rsid w:val="00C90811"/>
    <w:rsid w:val="00C93C34"/>
    <w:rsid w:val="00C9445A"/>
    <w:rsid w:val="00CA2A4F"/>
    <w:rsid w:val="00CA4B2C"/>
    <w:rsid w:val="00CB1052"/>
    <w:rsid w:val="00CB38E3"/>
    <w:rsid w:val="00CC6902"/>
    <w:rsid w:val="00CC76FE"/>
    <w:rsid w:val="00CD0D35"/>
    <w:rsid w:val="00CD4E2C"/>
    <w:rsid w:val="00CD6FF8"/>
    <w:rsid w:val="00CE04A8"/>
    <w:rsid w:val="00CE06C7"/>
    <w:rsid w:val="00CE2AD6"/>
    <w:rsid w:val="00CE3F1A"/>
    <w:rsid w:val="00CF3115"/>
    <w:rsid w:val="00D04657"/>
    <w:rsid w:val="00D07941"/>
    <w:rsid w:val="00D07D46"/>
    <w:rsid w:val="00D12175"/>
    <w:rsid w:val="00D22B4E"/>
    <w:rsid w:val="00D3456C"/>
    <w:rsid w:val="00D35B48"/>
    <w:rsid w:val="00D57F47"/>
    <w:rsid w:val="00D6186E"/>
    <w:rsid w:val="00D62882"/>
    <w:rsid w:val="00D67423"/>
    <w:rsid w:val="00D746BE"/>
    <w:rsid w:val="00D851E9"/>
    <w:rsid w:val="00D93096"/>
    <w:rsid w:val="00D9486D"/>
    <w:rsid w:val="00D95470"/>
    <w:rsid w:val="00D95CF6"/>
    <w:rsid w:val="00D967DF"/>
    <w:rsid w:val="00D974F5"/>
    <w:rsid w:val="00D97558"/>
    <w:rsid w:val="00DA4A17"/>
    <w:rsid w:val="00DB1B64"/>
    <w:rsid w:val="00DB2CCD"/>
    <w:rsid w:val="00DB40A9"/>
    <w:rsid w:val="00DC1FFB"/>
    <w:rsid w:val="00DC405F"/>
    <w:rsid w:val="00DC5466"/>
    <w:rsid w:val="00DD09E1"/>
    <w:rsid w:val="00DD35ED"/>
    <w:rsid w:val="00DD4BDC"/>
    <w:rsid w:val="00DD7F34"/>
    <w:rsid w:val="00DE1A6C"/>
    <w:rsid w:val="00DE1BA4"/>
    <w:rsid w:val="00DE25F2"/>
    <w:rsid w:val="00DE62EA"/>
    <w:rsid w:val="00DE6722"/>
    <w:rsid w:val="00DE7CAF"/>
    <w:rsid w:val="00DF39AD"/>
    <w:rsid w:val="00E005ED"/>
    <w:rsid w:val="00E00675"/>
    <w:rsid w:val="00E15E66"/>
    <w:rsid w:val="00E2012A"/>
    <w:rsid w:val="00E207F6"/>
    <w:rsid w:val="00E22C85"/>
    <w:rsid w:val="00E22CA2"/>
    <w:rsid w:val="00E3428C"/>
    <w:rsid w:val="00E345D7"/>
    <w:rsid w:val="00E41AF4"/>
    <w:rsid w:val="00E4444F"/>
    <w:rsid w:val="00E45190"/>
    <w:rsid w:val="00E47822"/>
    <w:rsid w:val="00E47EA5"/>
    <w:rsid w:val="00E515EA"/>
    <w:rsid w:val="00E518C4"/>
    <w:rsid w:val="00E556C6"/>
    <w:rsid w:val="00E618E4"/>
    <w:rsid w:val="00E65FDA"/>
    <w:rsid w:val="00E71450"/>
    <w:rsid w:val="00E7173B"/>
    <w:rsid w:val="00E81104"/>
    <w:rsid w:val="00E847E6"/>
    <w:rsid w:val="00E85E38"/>
    <w:rsid w:val="00E93236"/>
    <w:rsid w:val="00E96CD6"/>
    <w:rsid w:val="00E972B6"/>
    <w:rsid w:val="00EA19FB"/>
    <w:rsid w:val="00EA4A02"/>
    <w:rsid w:val="00EA4C58"/>
    <w:rsid w:val="00EA7013"/>
    <w:rsid w:val="00EB33ED"/>
    <w:rsid w:val="00EC0AAC"/>
    <w:rsid w:val="00EC16F2"/>
    <w:rsid w:val="00EC28AE"/>
    <w:rsid w:val="00EC3B19"/>
    <w:rsid w:val="00EC7232"/>
    <w:rsid w:val="00ED34C8"/>
    <w:rsid w:val="00ED51CF"/>
    <w:rsid w:val="00ED5F26"/>
    <w:rsid w:val="00EE2710"/>
    <w:rsid w:val="00EE31A8"/>
    <w:rsid w:val="00EE3C43"/>
    <w:rsid w:val="00F001C8"/>
    <w:rsid w:val="00F05568"/>
    <w:rsid w:val="00F110DA"/>
    <w:rsid w:val="00F11A12"/>
    <w:rsid w:val="00F16EDC"/>
    <w:rsid w:val="00F3248E"/>
    <w:rsid w:val="00F34B69"/>
    <w:rsid w:val="00F40E66"/>
    <w:rsid w:val="00F42629"/>
    <w:rsid w:val="00F430C5"/>
    <w:rsid w:val="00F434DF"/>
    <w:rsid w:val="00F440EF"/>
    <w:rsid w:val="00F46CD5"/>
    <w:rsid w:val="00F501D1"/>
    <w:rsid w:val="00F56892"/>
    <w:rsid w:val="00F70B7B"/>
    <w:rsid w:val="00F74944"/>
    <w:rsid w:val="00F74C95"/>
    <w:rsid w:val="00F910BB"/>
    <w:rsid w:val="00FA5219"/>
    <w:rsid w:val="00FB38DA"/>
    <w:rsid w:val="00FC1421"/>
    <w:rsid w:val="00FC242E"/>
    <w:rsid w:val="00FC2EF1"/>
    <w:rsid w:val="00FC61B1"/>
    <w:rsid w:val="00FD0273"/>
    <w:rsid w:val="00FD555C"/>
    <w:rsid w:val="00FE0591"/>
    <w:rsid w:val="00FE217B"/>
    <w:rsid w:val="00FE2BCE"/>
    <w:rsid w:val="00FE6DCF"/>
    <w:rsid w:val="0172557B"/>
    <w:rsid w:val="05E036BE"/>
    <w:rsid w:val="10054034"/>
    <w:rsid w:val="18C34BEC"/>
    <w:rsid w:val="1AD52411"/>
    <w:rsid w:val="1CB426DA"/>
    <w:rsid w:val="280F5CD4"/>
    <w:rsid w:val="31825F92"/>
    <w:rsid w:val="327B7294"/>
    <w:rsid w:val="35702C87"/>
    <w:rsid w:val="35E757D6"/>
    <w:rsid w:val="392D31B0"/>
    <w:rsid w:val="3C0B3EF5"/>
    <w:rsid w:val="3DB247D1"/>
    <w:rsid w:val="3F43697B"/>
    <w:rsid w:val="4D6B4A5A"/>
    <w:rsid w:val="536439D9"/>
    <w:rsid w:val="595419B1"/>
    <w:rsid w:val="5AF70D1A"/>
    <w:rsid w:val="5D2B0719"/>
    <w:rsid w:val="5DA31302"/>
    <w:rsid w:val="5ECF0FC3"/>
    <w:rsid w:val="660B4E4E"/>
    <w:rsid w:val="6D0A4B27"/>
    <w:rsid w:val="6EB50490"/>
    <w:rsid w:val="718E111B"/>
    <w:rsid w:val="73224820"/>
    <w:rsid w:val="77B64FA2"/>
    <w:rsid w:val="7BCE343C"/>
    <w:rsid w:val="7E5F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68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4"/>
    <w:qFormat/>
    <w:uiPriority w:val="0"/>
    <w:pPr>
      <w:keepNext/>
      <w:jc w:val="right"/>
      <w:outlineLvl w:val="0"/>
    </w:p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qFormat/>
    <w:uiPriority w:val="68"/>
    <w:rPr>
      <w:color w:val="0000FF"/>
      <w:u w:val="single"/>
    </w:rPr>
  </w:style>
  <w:style w:type="character" w:styleId="6">
    <w:name w:val="page number"/>
    <w:basedOn w:val="3"/>
    <w:qFormat/>
    <w:uiPriority w:val="0"/>
  </w:style>
  <w:style w:type="paragraph" w:styleId="7">
    <w:name w:val="Balloon Text"/>
    <w:basedOn w:val="1"/>
    <w:link w:val="2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head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20"/>
    <w:qFormat/>
    <w:uiPriority w:val="0"/>
    <w:pPr>
      <w:spacing w:after="120"/>
    </w:pPr>
  </w:style>
  <w:style w:type="paragraph" w:styleId="10">
    <w:name w:val="footer"/>
    <w:basedOn w:val="1"/>
    <w:link w:val="23"/>
    <w:unhideWhenUsed/>
    <w:qFormat/>
    <w:uiPriority w:val="99"/>
    <w:pPr>
      <w:tabs>
        <w:tab w:val="center" w:pos="4677"/>
        <w:tab w:val="right" w:pos="9355"/>
      </w:tabs>
    </w:pPr>
  </w:style>
  <w:style w:type="paragraph" w:styleId="11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paragraph" w:styleId="12">
    <w:name w:val="Body Text Indent 2"/>
    <w:basedOn w:val="1"/>
    <w:link w:val="19"/>
    <w:qFormat/>
    <w:uiPriority w:val="0"/>
    <w:pPr>
      <w:widowControl w:val="0"/>
      <w:ind w:firstLine="709"/>
      <w:jc w:val="both"/>
    </w:pPr>
    <w:rPr>
      <w:sz w:val="28"/>
    </w:rPr>
  </w:style>
  <w:style w:type="table" w:styleId="13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5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paragraph" w:customStyle="1" w:styleId="16">
    <w:name w:val="ConsPlusNonformat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paragraph" w:customStyle="1" w:styleId="17">
    <w:name w:val="ConsPlusTitle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b/>
      <w:bCs/>
      <w:sz w:val="20"/>
      <w:szCs w:val="20"/>
      <w:lang w:val="ru-RU" w:eastAsia="ru-RU" w:bidi="ar-SA"/>
    </w:rPr>
  </w:style>
  <w:style w:type="character" w:customStyle="1" w:styleId="18">
    <w:name w:val="Верхний колонтитул Знак"/>
    <w:basedOn w:val="3"/>
    <w:link w:val="8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9">
    <w:name w:val="Основной текст с отступом 2 Знак"/>
    <w:basedOn w:val="3"/>
    <w:link w:val="12"/>
    <w:qFormat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customStyle="1" w:styleId="20">
    <w:name w:val="Основной текст Знак"/>
    <w:basedOn w:val="3"/>
    <w:link w:val="9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1">
    <w:name w:val="List Paragraph"/>
    <w:basedOn w:val="1"/>
    <w:qFormat/>
    <w:uiPriority w:val="34"/>
    <w:pPr>
      <w:ind w:left="720"/>
      <w:contextualSpacing/>
    </w:pPr>
  </w:style>
  <w:style w:type="character" w:customStyle="1" w:styleId="22">
    <w:name w:val="Текст выноски Знак"/>
    <w:basedOn w:val="3"/>
    <w:link w:val="7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3">
    <w:name w:val="Нижний колонтитул Знак"/>
    <w:basedOn w:val="3"/>
    <w:link w:val="10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4">
    <w:name w:val="subheader"/>
    <w:basedOn w:val="1"/>
    <w:qFormat/>
    <w:uiPriority w:val="0"/>
    <w:pPr>
      <w:spacing w:before="150" w:after="75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25">
    <w:name w:val="Содержимое таблицы"/>
    <w:basedOn w:val="1"/>
    <w:qFormat/>
    <w:uiPriority w:val="67"/>
    <w:pPr>
      <w:suppressLineNumbers/>
    </w:pPr>
  </w:style>
  <w:style w:type="paragraph" w:customStyle="1" w:styleId="26">
    <w:name w:val="Заголовок №31"/>
    <w:basedOn w:val="1"/>
    <w:qFormat/>
    <w:uiPriority w:val="67"/>
    <w:pPr>
      <w:widowControl/>
      <w:shd w:val="clear" w:color="auto" w:fill="FFFFFF"/>
      <w:spacing w:before="1200" w:after="300" w:line="322" w:lineRule="exact"/>
      <w:ind w:left="0" w:right="0" w:firstLine="0"/>
      <w:jc w:val="center"/>
      <w:textAlignment w:val="auto"/>
    </w:pPr>
    <w:rPr>
      <w:color w:val="000000"/>
    </w:rPr>
  </w:style>
  <w:style w:type="character" w:customStyle="1" w:styleId="27">
    <w:name w:val="Заголовок №3"/>
    <w:basedOn w:val="28"/>
    <w:qFormat/>
    <w:uiPriority w:val="67"/>
    <w:rPr>
      <w:rFonts w:eastAsia="Times New Roman"/>
      <w:spacing w:val="0"/>
      <w:sz w:val="27"/>
    </w:rPr>
  </w:style>
  <w:style w:type="character" w:customStyle="1" w:styleId="28">
    <w:name w:val="Заголовок №3_"/>
    <w:basedOn w:val="29"/>
    <w:qFormat/>
    <w:uiPriority w:val="67"/>
    <w:rPr>
      <w:rFonts w:eastAsia="Times New Roman"/>
      <w:b/>
      <w:spacing w:val="0"/>
      <w:sz w:val="27"/>
    </w:rPr>
  </w:style>
  <w:style w:type="character" w:customStyle="1" w:styleId="29">
    <w:name w:val="Default Paragraph Font"/>
    <w:qFormat/>
    <w:uiPriority w:val="6"/>
  </w:style>
  <w:style w:type="character" w:customStyle="1" w:styleId="30">
    <w:name w:val="Основной шрифт абзаца1"/>
    <w:qFormat/>
    <w:uiPriority w:val="67"/>
  </w:style>
  <w:style w:type="paragraph" w:customStyle="1" w:styleId="31">
    <w:name w:val="Основной текст (2)1"/>
    <w:qFormat/>
    <w:uiPriority w:val="67"/>
    <w:pPr>
      <w:widowControl w:val="0"/>
      <w:shd w:val="clear" w:color="auto" w:fill="FFFFFF"/>
      <w:suppressAutoHyphens/>
      <w:bidi w:val="0"/>
      <w:spacing w:before="0" w:after="660" w:line="514" w:lineRule="exact"/>
      <w:jc w:val="both"/>
    </w:pPr>
    <w:rPr>
      <w:rFonts w:ascii="Times New Roman" w:hAnsi="Times New Roman" w:eastAsia="Times New Roman" w:cs="Times New Roman"/>
      <w:color w:val="auto"/>
      <w:sz w:val="28"/>
      <w:szCs w:val="28"/>
      <w:lang w:val="ru-RU" w:eastAsia="zh-CN" w:bidi="ar-SA"/>
    </w:rPr>
  </w:style>
  <w:style w:type="character" w:customStyle="1" w:styleId="32">
    <w:name w:val="Основной текст (2)_"/>
    <w:qFormat/>
    <w:uiPriority w:val="67"/>
    <w:rPr>
      <w:sz w:val="28"/>
      <w:szCs w:val="28"/>
      <w:shd w:val="clear" w:color="auto" w:fill="FFFFFF"/>
    </w:rPr>
  </w:style>
  <w:style w:type="paragraph" w:customStyle="1" w:styleId="33">
    <w:name w:val="Основной текст (4)"/>
    <w:qFormat/>
    <w:uiPriority w:val="67"/>
    <w:pPr>
      <w:widowControl w:val="0"/>
      <w:shd w:val="clear" w:color="auto" w:fill="FFFFFF"/>
      <w:suppressAutoHyphens/>
      <w:bidi w:val="0"/>
      <w:spacing w:line="274" w:lineRule="exact"/>
      <w:jc w:val="center"/>
    </w:pPr>
    <w:rPr>
      <w:rFonts w:ascii="Times New Roman" w:hAnsi="Times New Roman" w:eastAsia="Times New Roman" w:cs="Times New Roman"/>
      <w:color w:val="auto"/>
      <w:sz w:val="20"/>
      <w:szCs w:val="20"/>
      <w:lang w:val="ru-RU" w:eastAsia="zh-CN" w:bidi="ar-SA"/>
    </w:rPr>
  </w:style>
  <w:style w:type="character" w:customStyle="1" w:styleId="34">
    <w:name w:val="Основной текст (4)_"/>
    <w:qFormat/>
    <w:uiPriority w:val="67"/>
    <w:rPr>
      <w:shd w:val="clear" w:color="auto" w:fill="FFFFFF"/>
    </w:rPr>
  </w:style>
  <w:style w:type="character" w:customStyle="1" w:styleId="35">
    <w:name w:val="Основной текст (2) + 12 pt"/>
    <w:qFormat/>
    <w:uiPriority w:val="67"/>
    <w:rPr>
      <w:rFonts w:ascii="Times New Roman" w:hAnsi="Times New Roman" w:cs="Times New Roman"/>
      <w:sz w:val="24"/>
      <w:szCs w:val="24"/>
      <w:u w:val="none"/>
      <w:shd w:val="clear" w:color="auto" w:fill="FFFFFF"/>
    </w:rPr>
  </w:style>
  <w:style w:type="paragraph" w:customStyle="1" w:styleId="36">
    <w:name w:val="Заголовок 31"/>
    <w:unhideWhenUsed/>
    <w:qFormat/>
    <w:uiPriority w:val="99"/>
    <w:pPr>
      <w:keepNext/>
      <w:widowControl w:val="0"/>
      <w:autoSpaceDE w:val="0"/>
      <w:autoSpaceDN w:val="0"/>
      <w:adjustRightInd w:val="0"/>
      <w:spacing w:before="240" w:beforeLines="0" w:after="120" w:afterLines="0"/>
    </w:pPr>
    <w:rPr>
      <w:rFonts w:hint="eastAsia" w:ascii="Liberation Sans" w:hAnsi="Times New Roman" w:eastAsia="Liberation Sans" w:cs="Times New Roman"/>
      <w:color w:val="000000"/>
      <w:kern w:val="1"/>
      <w:sz w:val="28"/>
      <w:lang w:val="ru-RU" w:eastAsia="zh-CN"/>
    </w:rPr>
  </w:style>
  <w:style w:type="paragraph" w:customStyle="1" w:styleId="37">
    <w:name w:val="Заголовок"/>
    <w:next w:val="38"/>
    <w:unhideWhenUsed/>
    <w:qFormat/>
    <w:uiPriority w:val="99"/>
    <w:pPr>
      <w:keepNext/>
      <w:widowControl w:val="0"/>
      <w:autoSpaceDE w:val="0"/>
      <w:autoSpaceDN w:val="0"/>
      <w:adjustRightInd w:val="0"/>
      <w:spacing w:before="240" w:beforeLines="0" w:after="120" w:afterLines="0"/>
    </w:pPr>
    <w:rPr>
      <w:rFonts w:hint="eastAsia" w:ascii="Liberation Sans" w:hAnsi="Times New Roman" w:eastAsia="Liberation Sans" w:cs="Times New Roman"/>
      <w:color w:val="000000"/>
      <w:kern w:val="1"/>
      <w:sz w:val="28"/>
      <w:lang w:val="ru-RU" w:eastAsia="zh-CN"/>
    </w:rPr>
  </w:style>
  <w:style w:type="paragraph" w:customStyle="1" w:styleId="38">
    <w:name w:val="Основной текст1"/>
    <w:unhideWhenUsed/>
    <w:qFormat/>
    <w:uiPriority w:val="99"/>
    <w:pPr>
      <w:widowControl w:val="0"/>
      <w:autoSpaceDE w:val="0"/>
      <w:autoSpaceDN w:val="0"/>
      <w:adjustRightInd w:val="0"/>
      <w:spacing w:beforeLines="0" w:after="140" w:afterLines="0" w:line="288" w:lineRule="auto"/>
    </w:pPr>
    <w:rPr>
      <w:rFonts w:hint="eastAsia" w:ascii="Liberation Serif" w:hAnsi="Times New Roman" w:eastAsia="Liberation Serif" w:cs="Times New Roman"/>
      <w:color w:val="000000"/>
      <w:kern w:val="1"/>
      <w:sz w:val="24"/>
      <w:lang w:val="ru-RU" w:eastAsia="zh-CN"/>
    </w:rPr>
  </w:style>
  <w:style w:type="character" w:customStyle="1" w:styleId="39">
    <w:name w:val="apple-style-span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CD23D-20E3-413B-91E3-1FAF813A23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diakov.net</Company>
  <Pages>1</Pages>
  <Words>5453</Words>
  <Characters>31088</Characters>
  <Lines>259</Lines>
  <Paragraphs>72</Paragraphs>
  <TotalTime>0</TotalTime>
  <ScaleCrop>false</ScaleCrop>
  <LinksUpToDate>false</LinksUpToDate>
  <CharactersWithSpaces>36469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2019-04-09T07:21:00Z</dcterms:created>
  <dc:creator>user</dc:creator>
  <cp:lastModifiedBy>Андрей Заходяки�</cp:lastModifiedBy>
  <cp:lastPrinted>2019-06-05T09:09:00Z</cp:lastPrinted>
  <dcterms:modified xsi:type="dcterms:W3CDTF">2024-06-10T05:45:07Z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A9922C160A484DF9B812138AA3A4F721_13</vt:lpwstr>
  </property>
</Properties>
</file>