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150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3D291F5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00763BE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Обояни"</w:t>
      </w:r>
    </w:p>
    <w:p w14:paraId="5231EF0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4BD8708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пунктом 3 части 1 статьи 3 Федерального закона от 17.07.2009 №172-ФЗ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№96 "Об антикоррупционной экспертизе нормативных правовых актов и проектов нормативных правовых актов", Уставом муниципального образования "город Обоянь" Обоянского района Курской области, Администрация города Обояни ПОСТАНОВЛЯЕТ:</w:t>
      </w:r>
    </w:p>
    <w:p w14:paraId="7366F30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Обояни.</w:t>
      </w:r>
    </w:p>
    <w:p w14:paraId="1E3CF4D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Признать утратившим силу Постановление Главы города Обояни от 06.11.2009 № 365 "О порядке проведения экспертизы проектов муниципальных правовых актов Администрации города Обояни" с последующими изменениями и дополнениями.</w:t>
      </w:r>
    </w:p>
    <w:p w14:paraId="1FF3BAF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Разместить настоящее постановление на официальном сайте муниципального образования "город Обоянь" Обоянского района Курской области в сети Интернет.</w:t>
      </w:r>
    </w:p>
    <w:p w14:paraId="55C8386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 w14:paraId="16F5941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5.Настоящее постановление вступает в силу со дня его опубликования.</w:t>
      </w: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1EC8408F">
      <w:pPr>
        <w:rPr>
          <w:rFonts w:ascii="Microsoft Sans Serif" w:hAnsi="Microsoft Sans Serif" w:eastAsia="Microsoft Sans Serif" w:cs="Microsoft Sans Serif"/>
          <w:color w:val="000000"/>
          <w:lang w:eastAsia="zh-CN"/>
        </w:rPr>
      </w:pP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br w:type="page"/>
      </w:r>
    </w:p>
    <w:p w14:paraId="6D3BD193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ab/>
      </w:r>
    </w:p>
    <w:p w14:paraId="78870CD4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21BDEC9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города Обояни</w:t>
      </w:r>
    </w:p>
    <w:p w14:paraId="1DFA8A8F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.02.2018  №     </w:t>
      </w:r>
    </w:p>
    <w:p w14:paraId="3306964F">
      <w:pPr>
        <w:spacing w:after="0" w:line="240" w:lineRule="auto"/>
        <w:jc w:val="both"/>
        <w:rPr>
          <w:sz w:val="28"/>
          <w:szCs w:val="28"/>
        </w:rPr>
      </w:pPr>
    </w:p>
    <w:p w14:paraId="09F910E3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</w:t>
      </w:r>
    </w:p>
    <w:p w14:paraId="35B40A3E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Обояни</w:t>
      </w:r>
    </w:p>
    <w:p w14:paraId="23F539D0">
      <w:pPr>
        <w:spacing w:after="0" w:line="240" w:lineRule="auto"/>
        <w:jc w:val="center"/>
        <w:rPr>
          <w:sz w:val="28"/>
          <w:szCs w:val="28"/>
        </w:rPr>
      </w:pPr>
    </w:p>
    <w:p w14:paraId="73BB2D07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Общие положения</w:t>
      </w:r>
    </w:p>
    <w:p w14:paraId="4DDE71F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Обояни (далее - Порядок) разработан 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14:paraId="1C7A0C9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процедуру проведения антикоррупционной экспертизы разрабатываемых Администрацией города Обояни муниципальных нормативных правовых актов (далее - правовые акты) и проектов муниципальных нормативных правовых актов (далее - проекты правовых актов) Администрации города Обояни в целях выявления в них коррупциогенных факторов и их последующего устранения.</w:t>
      </w:r>
    </w:p>
    <w:p w14:paraId="1B9C516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Антикоррупционная экспертиза правовых актов и проектов правовых актов проводится специалистом в области правовой работы Администрации города Обояни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14:paraId="6B10EB02">
      <w:pPr>
        <w:spacing w:after="0" w:line="240" w:lineRule="auto"/>
        <w:jc w:val="center"/>
        <w:rPr>
          <w:b/>
          <w:caps/>
          <w:sz w:val="28"/>
          <w:szCs w:val="28"/>
        </w:rPr>
      </w:pPr>
    </w:p>
    <w:p w14:paraId="5D96FCD1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 Порядок проведения антикоррупционной экспертизы правовых актов и проектов правовых актов</w:t>
      </w:r>
    </w:p>
    <w:p w14:paraId="05D20D4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Антикоррупционная экспертиза правовых актов и проектов правовых актов Администрации города Обояни проводится при проведении их правовой экспертизы.</w:t>
      </w:r>
    </w:p>
    <w:p w14:paraId="11AA2F3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проектов которых проводилась антикоррупционная экспертиза, если в дальнейшем в эти проекты не вносились изменения в процессе принятия нормативно-правового акта.</w:t>
      </w:r>
    </w:p>
    <w:p w14:paraId="6770718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 правовых актов и проектов правовых актов составляет не более 10 рабочих дней со дня их поступления специалисту в области правовой работы Администрации города Обояни.</w:t>
      </w:r>
    </w:p>
    <w:p w14:paraId="40713CA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 результатам антикоррупционной экспертизы правовых актов и проектов правовых актов составляется заключение.</w:t>
      </w:r>
    </w:p>
    <w:p w14:paraId="7DF062A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14:paraId="69D10F6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0178F14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комиссии (рабочей группы).</w:t>
      </w:r>
    </w:p>
    <w:p w14:paraId="11469A8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Повторная антикоррупционная экспертиза проектов правовых актов проводится в соответствии с настоящим Порядком.</w:t>
      </w:r>
    </w:p>
    <w:p w14:paraId="64780DFA">
      <w:pPr>
        <w:spacing w:after="0" w:line="240" w:lineRule="auto"/>
        <w:jc w:val="both"/>
        <w:rPr>
          <w:sz w:val="28"/>
          <w:szCs w:val="28"/>
        </w:rPr>
      </w:pPr>
    </w:p>
    <w:p w14:paraId="4CAEBD42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Независимая антикоррупционная экспертиза</w:t>
      </w:r>
    </w:p>
    <w:p w14:paraId="7FA7D3E5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правовых актов и проектов правовых актов</w:t>
      </w:r>
    </w:p>
    <w:p w14:paraId="76EF1A9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14:paraId="1E3402A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14:paraId="452B9CD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Заключение, составленное по результатам независимой антикоррупционной экспертизы направляется в Администрацию города Обояни по почте, в виде электронного документа по электронной почте или иным способом.</w:t>
      </w:r>
    </w:p>
    <w:p w14:paraId="06453DB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города Обояни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14:paraId="2E4025F4">
      <w:pPr>
        <w:spacing w:after="0" w:line="240" w:lineRule="auto"/>
        <w:jc w:val="both"/>
        <w:rPr>
          <w:sz w:val="28"/>
          <w:szCs w:val="28"/>
        </w:rPr>
      </w:pPr>
    </w:p>
    <w:p w14:paraId="468C57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F288E7">
      <w:pPr>
        <w:spacing w:after="0" w:line="240" w:lineRule="auto"/>
        <w:jc w:val="both"/>
        <w:rPr>
          <w:sz w:val="28"/>
          <w:szCs w:val="28"/>
        </w:rPr>
      </w:pPr>
    </w:p>
    <w:p w14:paraId="19F1C2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00F746">
      <w:pPr>
        <w:spacing w:after="0" w:line="240" w:lineRule="auto"/>
        <w:ind w:firstLine="538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14:paraId="0801F4C9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</w:p>
    <w:p w14:paraId="41876D85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</w:t>
      </w:r>
    </w:p>
    <w:p w14:paraId="13928DE0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14:paraId="02BA8E78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проектов                                     </w:t>
      </w:r>
    </w:p>
    <w:p w14:paraId="1BA20157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</w:p>
    <w:p w14:paraId="15889A56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14:paraId="567130A7">
      <w:pPr>
        <w:spacing w:after="0" w:line="240" w:lineRule="auto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Обояни</w:t>
      </w:r>
    </w:p>
    <w:p w14:paraId="7608E7A7">
      <w:pPr>
        <w:spacing w:after="0" w:line="240" w:lineRule="auto"/>
        <w:jc w:val="center"/>
        <w:rPr>
          <w:sz w:val="28"/>
          <w:szCs w:val="28"/>
        </w:rPr>
      </w:pPr>
    </w:p>
    <w:p w14:paraId="0B6D88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2A62A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антикоррупционной экспертизы</w:t>
      </w:r>
    </w:p>
    <w:p w14:paraId="621E2B7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нормативного правового акта</w:t>
      </w:r>
    </w:p>
    <w:p w14:paraId="4BEEEA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проекта муниципального нормативного правового акта</w:t>
      </w:r>
    </w:p>
    <w:p w14:paraId="0C172B04">
      <w:pPr>
        <w:spacing w:after="0" w:line="240" w:lineRule="auto"/>
        <w:jc w:val="center"/>
        <w:rPr>
          <w:sz w:val="28"/>
          <w:szCs w:val="28"/>
        </w:rPr>
      </w:pPr>
    </w:p>
    <w:p w14:paraId="6BCBB7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«_____» ____________20___ г.                                                           № </w:t>
      </w:r>
    </w:p>
    <w:p w14:paraId="6F1DD5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8763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t>указать уполномоченное лицо, которое  проводило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</w:t>
      </w:r>
      <w:r>
        <w:rPr>
          <w:sz w:val="28"/>
          <w:szCs w:val="28"/>
        </w:rPr>
        <w:t>)</w:t>
      </w:r>
    </w:p>
    <w:p w14:paraId="790A4A86">
      <w:pPr>
        <w:spacing w:after="0" w:line="240" w:lineRule="auto"/>
        <w:jc w:val="both"/>
        <w:rPr>
          <w:sz w:val="28"/>
          <w:szCs w:val="28"/>
        </w:rPr>
      </w:pPr>
    </w:p>
    <w:p w14:paraId="58B6063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3 и 4 статьи 3 Федерального закона от 17.07.2009 №172-ФЗ «Об антикоррупционной экспертизе нормативных правовых актов и проектов нормативных правовых актов», статьей 6 Федерального закона от 25.12.2008 №273-ФЗ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__________________________________________________________________</w:t>
      </w:r>
    </w:p>
    <w:p w14:paraId="78AC0887">
      <w:pPr>
        <w:spacing w:after="0" w:line="240" w:lineRule="auto"/>
        <w:jc w:val="both"/>
      </w:pPr>
      <w:r>
        <w:rPr>
          <w:sz w:val="28"/>
          <w:szCs w:val="28"/>
        </w:rPr>
        <w:t>(</w:t>
      </w:r>
      <w:r>
        <w:t>реквизиты муниципального нормативного правового акта или проекта муниципального нормативного правового акта</w:t>
      </w:r>
      <w:r>
        <w:rPr>
          <w:sz w:val="28"/>
          <w:szCs w:val="28"/>
        </w:rPr>
        <w:t>)</w:t>
      </w:r>
    </w:p>
    <w:p w14:paraId="6B849D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в нем коррупциогенных факторов и их последующего устранения.</w:t>
      </w:r>
    </w:p>
    <w:p w14:paraId="62578E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1:</w:t>
      </w:r>
    </w:p>
    <w:p w14:paraId="464EFC23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>В представленном  __________________________________________________</w:t>
      </w:r>
      <w: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</w:p>
    <w:p w14:paraId="064BB581">
      <w:pPr>
        <w:spacing w:after="0" w:line="240" w:lineRule="auto"/>
        <w:ind w:left="234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(реквизиты муниципального нормативного правового акта или проекта                                                           муниципального нормативного правового акта)</w:t>
      </w:r>
    </w:p>
    <w:p w14:paraId="2F2275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коррупциогенные факторы не выявлены.</w:t>
      </w:r>
    </w:p>
    <w:p w14:paraId="3C75E3B0">
      <w:pPr>
        <w:spacing w:after="0" w:line="240" w:lineRule="auto"/>
        <w:jc w:val="both"/>
        <w:rPr>
          <w:sz w:val="28"/>
          <w:szCs w:val="28"/>
        </w:rPr>
      </w:pPr>
    </w:p>
    <w:p w14:paraId="0A46D535">
      <w:pPr>
        <w:spacing w:after="0" w:line="240" w:lineRule="auto"/>
        <w:jc w:val="both"/>
        <w:rPr>
          <w:sz w:val="28"/>
          <w:szCs w:val="28"/>
        </w:rPr>
      </w:pPr>
    </w:p>
    <w:p w14:paraId="540EC87E">
      <w:pPr>
        <w:spacing w:after="0" w:line="240" w:lineRule="auto"/>
        <w:jc w:val="both"/>
        <w:rPr>
          <w:sz w:val="28"/>
          <w:szCs w:val="28"/>
        </w:rPr>
      </w:pPr>
    </w:p>
    <w:p w14:paraId="79A4AA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14:paraId="38FB58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представленном___________________________________________________</w:t>
      </w:r>
    </w:p>
    <w:p w14:paraId="77CA809B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(реквизиты муниципального нормативного правового акт или проекта муниципального нормативного правового акта)</w:t>
      </w:r>
    </w:p>
    <w:p w14:paraId="4C01B9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выявлены следующие коррупциогенные факторы: ________________________________________________________________[1]</w:t>
      </w:r>
    </w:p>
    <w:p w14:paraId="464FEEC6">
      <w:pPr>
        <w:spacing w:after="0" w:line="240" w:lineRule="auto"/>
        <w:jc w:val="both"/>
        <w:rPr>
          <w:sz w:val="28"/>
          <w:szCs w:val="28"/>
        </w:rPr>
      </w:pPr>
    </w:p>
    <w:p w14:paraId="63E3C6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коррупциогенных факторов предлагается __________________________________________________________________.</w:t>
      </w:r>
    </w:p>
    <w:p w14:paraId="5477964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</w:t>
      </w:r>
      <w:r>
        <w:rPr>
          <w:sz w:val="28"/>
          <w:szCs w:val="28"/>
        </w:rPr>
        <w:t>).</w:t>
      </w:r>
    </w:p>
    <w:p w14:paraId="50087AF6">
      <w:pPr>
        <w:spacing w:after="0" w:line="240" w:lineRule="auto"/>
        <w:jc w:val="both"/>
        <w:rPr>
          <w:sz w:val="28"/>
          <w:szCs w:val="28"/>
        </w:rPr>
      </w:pPr>
    </w:p>
    <w:p w14:paraId="12C70D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______________            _____________________</w:t>
      </w:r>
    </w:p>
    <w:p w14:paraId="15312CF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должностного лица     (подпись должностного лица                     (расшифровка подписи)</w:t>
      </w:r>
    </w:p>
    <w:p w14:paraId="03DADCA1">
      <w:pPr>
        <w:spacing w:after="0" w:line="240" w:lineRule="auto"/>
        <w:jc w:val="both"/>
      </w:pPr>
      <w:r>
        <w:rPr>
          <w:sz w:val="20"/>
          <w:szCs w:val="20"/>
        </w:rPr>
        <w:t xml:space="preserve">Аминистрации города Обояни) </w:t>
      </w:r>
      <w:r>
        <w:t xml:space="preserve">       </w:t>
      </w:r>
      <w:r>
        <w:rPr>
          <w:sz w:val="20"/>
          <w:szCs w:val="20"/>
        </w:rPr>
        <w:t xml:space="preserve">Аминистрации города Обояни)                                                                                                                                                                     </w:t>
      </w:r>
    </w:p>
    <w:p w14:paraId="150B9065">
      <w:pPr>
        <w:spacing w:after="0" w:line="240" w:lineRule="auto"/>
        <w:jc w:val="both"/>
      </w:pPr>
    </w:p>
    <w:p w14:paraId="2071DA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2A0AC035">
      <w:pPr>
        <w:spacing w:after="0" w:line="240" w:lineRule="auto"/>
        <w:jc w:val="both"/>
        <w:rPr>
          <w:sz w:val="28"/>
          <w:szCs w:val="28"/>
        </w:rPr>
      </w:pPr>
    </w:p>
    <w:p w14:paraId="65251F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7EADA9">
      <w:pPr>
        <w:spacing w:after="0" w:line="240" w:lineRule="auto"/>
        <w:jc w:val="both"/>
        <w:rPr>
          <w:sz w:val="28"/>
          <w:szCs w:val="28"/>
        </w:rPr>
      </w:pPr>
    </w:p>
    <w:p w14:paraId="7DB7BAFD">
      <w:pPr>
        <w:spacing w:after="0" w:line="240" w:lineRule="auto"/>
        <w:jc w:val="both"/>
        <w:rPr>
          <w:sz w:val="28"/>
          <w:szCs w:val="28"/>
        </w:rPr>
      </w:pPr>
    </w:p>
    <w:p w14:paraId="7EEA9ED2">
      <w:pPr>
        <w:spacing w:after="0" w:line="240" w:lineRule="auto"/>
        <w:jc w:val="both"/>
        <w:rPr>
          <w:sz w:val="28"/>
          <w:szCs w:val="28"/>
        </w:rPr>
      </w:pPr>
    </w:p>
    <w:p w14:paraId="2BB58A6E">
      <w:pPr>
        <w:spacing w:after="0" w:line="240" w:lineRule="auto"/>
        <w:jc w:val="both"/>
        <w:rPr>
          <w:sz w:val="28"/>
          <w:szCs w:val="28"/>
        </w:rPr>
      </w:pPr>
    </w:p>
    <w:p w14:paraId="0FE5D7D9">
      <w:pPr>
        <w:spacing w:after="0" w:line="240" w:lineRule="auto"/>
        <w:jc w:val="both"/>
        <w:rPr>
          <w:sz w:val="28"/>
          <w:szCs w:val="28"/>
        </w:rPr>
      </w:pPr>
    </w:p>
    <w:p w14:paraId="27D2C5C8">
      <w:pPr>
        <w:spacing w:after="0" w:line="240" w:lineRule="auto"/>
        <w:jc w:val="both"/>
        <w:rPr>
          <w:sz w:val="28"/>
          <w:szCs w:val="28"/>
        </w:rPr>
      </w:pPr>
    </w:p>
    <w:p w14:paraId="60CB39B0">
      <w:pPr>
        <w:spacing w:after="0" w:line="240" w:lineRule="auto"/>
        <w:jc w:val="both"/>
        <w:rPr>
          <w:sz w:val="28"/>
          <w:szCs w:val="28"/>
        </w:rPr>
      </w:pPr>
    </w:p>
    <w:p w14:paraId="4D7C0A8A">
      <w:pPr>
        <w:spacing w:after="0" w:line="240" w:lineRule="auto"/>
        <w:jc w:val="both"/>
        <w:rPr>
          <w:sz w:val="28"/>
          <w:szCs w:val="28"/>
        </w:rPr>
      </w:pPr>
    </w:p>
    <w:p w14:paraId="3ABC4BFF">
      <w:pPr>
        <w:spacing w:after="0" w:line="240" w:lineRule="auto"/>
        <w:jc w:val="both"/>
        <w:rPr>
          <w:sz w:val="28"/>
          <w:szCs w:val="28"/>
        </w:rPr>
      </w:pPr>
    </w:p>
    <w:p w14:paraId="60F0413D">
      <w:pPr>
        <w:spacing w:after="0" w:line="240" w:lineRule="auto"/>
        <w:jc w:val="both"/>
        <w:rPr>
          <w:sz w:val="28"/>
          <w:szCs w:val="28"/>
        </w:rPr>
      </w:pPr>
    </w:p>
    <w:p w14:paraId="4BD38F03">
      <w:pPr>
        <w:spacing w:after="0" w:line="240" w:lineRule="auto"/>
        <w:jc w:val="both"/>
        <w:rPr>
          <w:sz w:val="28"/>
          <w:szCs w:val="28"/>
        </w:rPr>
      </w:pPr>
    </w:p>
    <w:p w14:paraId="02F01BCD">
      <w:pPr>
        <w:spacing w:after="0" w:line="240" w:lineRule="auto"/>
        <w:jc w:val="both"/>
        <w:rPr>
          <w:sz w:val="28"/>
          <w:szCs w:val="28"/>
        </w:rPr>
      </w:pPr>
    </w:p>
    <w:p w14:paraId="23C04261">
      <w:pPr>
        <w:spacing w:after="0" w:line="240" w:lineRule="auto"/>
        <w:jc w:val="both"/>
        <w:rPr>
          <w:sz w:val="28"/>
          <w:szCs w:val="28"/>
        </w:rPr>
      </w:pPr>
    </w:p>
    <w:p w14:paraId="1E37F199">
      <w:pPr>
        <w:spacing w:after="0" w:line="240" w:lineRule="auto"/>
        <w:jc w:val="both"/>
        <w:rPr>
          <w:sz w:val="28"/>
          <w:szCs w:val="28"/>
        </w:rPr>
      </w:pPr>
    </w:p>
    <w:p w14:paraId="2010764A">
      <w:pPr>
        <w:spacing w:after="0" w:line="240" w:lineRule="auto"/>
        <w:jc w:val="both"/>
        <w:rPr>
          <w:sz w:val="28"/>
          <w:szCs w:val="28"/>
        </w:rPr>
      </w:pPr>
    </w:p>
    <w:p w14:paraId="1F527926">
      <w:pPr>
        <w:spacing w:after="0" w:line="240" w:lineRule="auto"/>
        <w:jc w:val="both"/>
        <w:rPr>
          <w:sz w:val="28"/>
          <w:szCs w:val="28"/>
        </w:rPr>
      </w:pPr>
    </w:p>
    <w:p w14:paraId="256A6AB6">
      <w:pPr>
        <w:spacing w:after="0" w:line="240" w:lineRule="auto"/>
        <w:jc w:val="both"/>
        <w:rPr>
          <w:sz w:val="28"/>
          <w:szCs w:val="28"/>
        </w:rPr>
      </w:pPr>
    </w:p>
    <w:p w14:paraId="4792BA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[1]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  <w:p w14:paraId="740BF6F9">
      <w:pPr>
        <w:spacing w:after="0" w:line="240" w:lineRule="auto"/>
        <w:ind w:left="3960"/>
        <w:jc w:val="center"/>
        <w:outlineLvl w:val="0"/>
        <w:rPr>
          <w:sz w:val="28"/>
          <w:szCs w:val="28"/>
        </w:rPr>
      </w:pPr>
    </w:p>
    <w:p w14:paraId="276CD2BD">
      <w:pPr>
        <w:tabs>
          <w:tab w:val="left" w:pos="1797"/>
        </w:tabs>
        <w:spacing w:after="0" w:line="240" w:lineRule="auto"/>
        <w:rPr>
          <w:sz w:val="28"/>
          <w:szCs w:val="28"/>
        </w:rPr>
      </w:pPr>
    </w:p>
    <w:p w14:paraId="0300C637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10054034"/>
    <w:rsid w:val="18C34BEC"/>
    <w:rsid w:val="1AD52411"/>
    <w:rsid w:val="1C3C456F"/>
    <w:rsid w:val="1CB426DA"/>
    <w:rsid w:val="201168D2"/>
    <w:rsid w:val="280F5CD4"/>
    <w:rsid w:val="2FAE5C1E"/>
    <w:rsid w:val="31825F92"/>
    <w:rsid w:val="327B7294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8E275FF"/>
    <w:rsid w:val="6D0A4B27"/>
    <w:rsid w:val="6EB50490"/>
    <w:rsid w:val="718E111B"/>
    <w:rsid w:val="7322482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qFormat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2024-06-10T05:53:32Z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