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151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3C8435E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ПОСТАНОВЛЕНИЕ</w:t>
      </w:r>
    </w:p>
    <w:p w14:paraId="0C4D68B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09.08.2018 г. №615</w:t>
      </w:r>
    </w:p>
    <w:p w14:paraId="0A6C98C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38A417F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"О внесении изменений в "Порядок сноса (демонтажа) самовольно установленных нестационарных торговых объектов на землях, находящихся в муниципальной собственности города Обояни Курской области, землях общего пользования, землях, государственная собственность на которые не разграничена в границах муниципального образования", утвержденный Постановлением Администрации города Обояни Курской области от 20.08.2018 г. №132"</w:t>
      </w:r>
    </w:p>
    <w:p w14:paraId="36BA768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2DA5C35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 соответствии с Гражданским Кодексом Российской Федерации, Федеральным законом от 06.10.2003г. № 131-ФЗ "Об общих принципах организации местного самоуправления", Уставом муниципального образования "город Обоянь" Обоянского района Курской области, Администрация города Обояни ПОСТАНОВЛЯЕТ:</w:t>
      </w:r>
    </w:p>
    <w:p w14:paraId="2755F00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Внести в "Порядок сноса (демонтажа) самовольно установленных нестационарных торговых объектов на землях, находящихся в муниципальной собственности города Обояни Курской области, землях общего пользования, землях, государственная собственность на которые не разграничена в границах муниципального образования" (далее - Порядок), утвержденный Постановлением Администрации города Обояни Курской области от 20.08.2018г. №132 следующие изменения:</w:t>
      </w:r>
    </w:p>
    <w:p w14:paraId="4E1214A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1.1. Дополнить пунктом 20 в следующей редакции:</w:t>
      </w:r>
    </w:p>
    <w:p w14:paraId="49501CD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"20. При неисполнении требований о добровольном сносе (демонтаже) самовольно установленного нестационарного торгового объекта Администрация города Обояни Курской области также оставляет за собой право на обращение в судебные органы за защитой своих законных интересов".</w:t>
      </w:r>
    </w:p>
    <w:p w14:paraId="42EED9B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Опубликовать настоящее постановление в газете "Обоянская газета" и разместить на официальном сайте муниципального образования "город Обоянь" Обоянского района Курской области в сети Интернет.</w:t>
      </w:r>
    </w:p>
    <w:p w14:paraId="6789952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 w14:paraId="6B20FE5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 Постановление вступает в силу со дня его официального опубликования.</w:t>
      </w:r>
    </w:p>
    <w:p w14:paraId="6C96BBB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64A29C8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73753EB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Глава города Обояни А. А. Локтионов</w:t>
      </w:r>
    </w:p>
    <w:p w14:paraId="4971B47F">
      <w:pPr>
        <w:rPr>
          <w:rFonts w:hint="default" w:ascii="Times New Roman" w:hAnsi="Times New Roman" w:eastAsia="Arial Unicode MS" w:cs="Times New Roman"/>
          <w:color w:val="000000"/>
          <w:spacing w:val="6"/>
          <w:sz w:val="24"/>
          <w:szCs w:val="24"/>
          <w:lang w:eastAsia="zh-CN" w:bidi="hi-IN"/>
        </w:rPr>
      </w:pPr>
    </w:p>
    <w:p w14:paraId="7FAA752C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566" w:bottom="993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3E43F2"/>
    <w:rsid w:val="00053897"/>
    <w:rsid w:val="00156BA5"/>
    <w:rsid w:val="001C7094"/>
    <w:rsid w:val="003D1C63"/>
    <w:rsid w:val="003E43F2"/>
    <w:rsid w:val="0048096B"/>
    <w:rsid w:val="00530C4A"/>
    <w:rsid w:val="00545B95"/>
    <w:rsid w:val="00B12187"/>
    <w:rsid w:val="00E91365"/>
    <w:rsid w:val="0DD41274"/>
    <w:rsid w:val="2F1422CD"/>
    <w:rsid w:val="7BB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nhideWhenUsed/>
    <w:uiPriority w:val="99"/>
    <w:rPr>
      <w:rFonts w:ascii="Tahoma" w:hAnsi="Tahoma"/>
      <w:sz w:val="16"/>
      <w:szCs w:val="16"/>
    </w:rPr>
  </w:style>
  <w:style w:type="paragraph" w:styleId="5">
    <w:name w:val="caption"/>
    <w:basedOn w:val="6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val="ru-RU" w:eastAsia="ru-RU" w:bidi="ar-SA"/>
    </w:rPr>
  </w:style>
  <w:style w:type="paragraph" w:styleId="7">
    <w:name w:val="Title"/>
    <w:basedOn w:val="6"/>
    <w:next w:val="8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8">
    <w:name w:val="Text body"/>
    <w:basedOn w:val="6"/>
    <w:qFormat/>
    <w:uiPriority w:val="0"/>
    <w:pPr>
      <w:spacing w:after="120"/>
    </w:pPr>
  </w:style>
  <w:style w:type="paragraph" w:styleId="9">
    <w:name w:val="List"/>
    <w:basedOn w:val="8"/>
    <w:qFormat/>
    <w:uiPriority w:val="0"/>
  </w:style>
  <w:style w:type="paragraph" w:styleId="10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1">
    <w:name w:val="Heading"/>
    <w:basedOn w:val="6"/>
    <w:next w:val="8"/>
    <w:uiPriority w:val="0"/>
    <w:pPr>
      <w:keepNext/>
      <w:spacing w:before="240" w:after="120"/>
    </w:pPr>
    <w:rPr>
      <w:rFonts w:ascii="Arial" w:hAnsi="Arial" w:eastAsia="Andale Sans UI"/>
      <w:sz w:val="28"/>
      <w:szCs w:val="28"/>
    </w:rPr>
  </w:style>
  <w:style w:type="paragraph" w:customStyle="1" w:styleId="12">
    <w:name w:val="Index"/>
    <w:basedOn w:val="6"/>
    <w:uiPriority w:val="0"/>
    <w:pPr>
      <w:suppressLineNumbers/>
    </w:pPr>
  </w:style>
  <w:style w:type="paragraph" w:customStyle="1" w:styleId="13">
    <w:name w:val="ConsPlusNormal"/>
    <w:uiPriority w:val="0"/>
    <w:pPr>
      <w:widowControl/>
      <w:suppressAutoHyphens/>
      <w:autoSpaceDN w:val="0"/>
      <w:textAlignment w:val="baseline"/>
    </w:pPr>
    <w:rPr>
      <w:rFonts w:ascii="Arial" w:hAnsi="Arial" w:eastAsia="Arial" w:cs="Courier New"/>
      <w:kern w:val="3"/>
      <w:sz w:val="20"/>
      <w:szCs w:val="24"/>
      <w:lang w:val="ru-RU" w:eastAsia="ru-RU" w:bidi="ar-SA"/>
    </w:rPr>
  </w:style>
  <w:style w:type="paragraph" w:customStyle="1" w:styleId="14">
    <w:name w:val="ConsPlusNonformat"/>
    <w:uiPriority w:val="0"/>
    <w:pPr>
      <w:widowControl/>
      <w:suppressAutoHyphens/>
      <w:autoSpaceDN w:val="0"/>
      <w:textAlignment w:val="baseline"/>
    </w:pPr>
    <w:rPr>
      <w:rFonts w:ascii="Courier New" w:hAnsi="Courier New" w:eastAsia="Arial" w:cs="Courier New"/>
      <w:kern w:val="3"/>
      <w:sz w:val="20"/>
      <w:szCs w:val="24"/>
      <w:lang w:val="ru-RU" w:eastAsia="ru-RU" w:bidi="ar-SA"/>
    </w:rPr>
  </w:style>
  <w:style w:type="paragraph" w:customStyle="1" w:styleId="15">
    <w:name w:val="ConsPlusTitle"/>
    <w:uiPriority w:val="0"/>
    <w:pPr>
      <w:widowControl/>
      <w:suppressAutoHyphens/>
      <w:autoSpaceDN w:val="0"/>
      <w:textAlignment w:val="baseline"/>
    </w:pPr>
    <w:rPr>
      <w:rFonts w:ascii="Arial" w:hAnsi="Arial" w:eastAsia="Arial" w:cs="Courier New"/>
      <w:b/>
      <w:kern w:val="3"/>
      <w:sz w:val="20"/>
      <w:szCs w:val="24"/>
      <w:lang w:val="ru-RU" w:eastAsia="ru-RU" w:bidi="ar-SA"/>
    </w:rPr>
  </w:style>
  <w:style w:type="paragraph" w:customStyle="1" w:styleId="16">
    <w:name w:val="ConsPlusCell"/>
    <w:uiPriority w:val="0"/>
    <w:pPr>
      <w:widowControl/>
      <w:suppressAutoHyphens/>
      <w:autoSpaceDN w:val="0"/>
      <w:textAlignment w:val="baseline"/>
    </w:pPr>
    <w:rPr>
      <w:rFonts w:ascii="Courier New" w:hAnsi="Courier New" w:eastAsia="Arial" w:cs="Courier New"/>
      <w:kern w:val="3"/>
      <w:sz w:val="20"/>
      <w:szCs w:val="24"/>
      <w:lang w:val="ru-RU" w:eastAsia="ru-RU" w:bidi="ar-SA"/>
    </w:rPr>
  </w:style>
  <w:style w:type="paragraph" w:customStyle="1" w:styleId="17">
    <w:name w:val="ConsPlusDocList"/>
    <w:uiPriority w:val="0"/>
    <w:pPr>
      <w:widowControl/>
      <w:suppressAutoHyphens/>
      <w:autoSpaceDN w:val="0"/>
      <w:textAlignment w:val="baseline"/>
    </w:pPr>
    <w:rPr>
      <w:rFonts w:ascii="Courier New" w:hAnsi="Courier New" w:eastAsia="Arial" w:cs="Courier New"/>
      <w:kern w:val="3"/>
      <w:sz w:val="20"/>
      <w:szCs w:val="24"/>
      <w:lang w:val="ru-RU" w:eastAsia="ru-RU" w:bidi="ar-SA"/>
    </w:rPr>
  </w:style>
  <w:style w:type="paragraph" w:customStyle="1" w:styleId="18">
    <w:name w:val="ConsPlusTitlePage"/>
    <w:uiPriority w:val="0"/>
    <w:pPr>
      <w:widowControl/>
      <w:suppressAutoHyphens/>
      <w:autoSpaceDN w:val="0"/>
      <w:textAlignment w:val="baseline"/>
    </w:pPr>
    <w:rPr>
      <w:rFonts w:ascii="Tahoma" w:hAnsi="Tahoma" w:eastAsia="Arial" w:cs="Courier New"/>
      <w:kern w:val="3"/>
      <w:sz w:val="20"/>
      <w:szCs w:val="24"/>
      <w:lang w:val="ru-RU" w:eastAsia="ru-RU" w:bidi="ar-SA"/>
    </w:rPr>
  </w:style>
  <w:style w:type="paragraph" w:customStyle="1" w:styleId="19">
    <w:name w:val="ConsPlusJurTerm"/>
    <w:uiPriority w:val="0"/>
    <w:pPr>
      <w:widowControl/>
      <w:suppressAutoHyphens/>
      <w:autoSpaceDN w:val="0"/>
      <w:textAlignment w:val="baseline"/>
    </w:pPr>
    <w:rPr>
      <w:rFonts w:ascii="Tahoma" w:hAnsi="Tahoma" w:eastAsia="Arial" w:cs="Courier New"/>
      <w:kern w:val="3"/>
      <w:sz w:val="22"/>
      <w:szCs w:val="24"/>
      <w:lang w:val="ru-RU" w:eastAsia="ru-RU" w:bidi="ar-SA"/>
    </w:rPr>
  </w:style>
  <w:style w:type="character" w:customStyle="1" w:styleId="20">
    <w:name w:val="Текст выноски Знак"/>
    <w:basedOn w:val="2"/>
    <w:link w:val="4"/>
    <w:semiHidden/>
    <w:uiPriority w:val="99"/>
    <w:rPr>
      <w:rFonts w:ascii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2408</Words>
  <Characters>13732</Characters>
  <Lines>114</Lines>
  <Paragraphs>32</Paragraphs>
  <TotalTime>0</TotalTime>
  <ScaleCrop>false</ScaleCrop>
  <LinksUpToDate>false</LinksUpToDate>
  <CharactersWithSpaces>16108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2018-08-06T13:50:00Z</dcterms:created>
  <dc:creator>Оксана</dc:creator>
  <cp:lastModifiedBy>Андрей Заходяки�</cp:lastModifiedBy>
  <cp:lastPrinted>2018-08-06T12:38:00Z</cp:lastPrinted>
  <dcterms:modified xsi:type="dcterms:W3CDTF">2024-09-17T08:52:55Z</dcterms:modified>
  <dc:title>Постановление Правительства РФ от 28.01.2006 N 47(ред. от 25.03.2015, с изм. от 03.02.2016)"Об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4015.00.07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KSOProductBuildVer">
    <vt:lpwstr>1049-12.2.0.18283</vt:lpwstr>
  </property>
  <property fmtid="{D5CDD505-2E9C-101B-9397-08002B2CF9AE}" pid="8" name="ICV">
    <vt:lpwstr>8D654C586AAF4BD1838F9EE9014F2E09_12</vt:lpwstr>
  </property>
</Properties>
</file>