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D81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186949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52FCD6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30.03.2017 г. №255</w:t>
      </w:r>
    </w:p>
    <w:p w14:paraId="6B32B8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"Об утверждении Проекта муниципальной программы "Обустройство мест массового отдыха населения (городских парков) на 2017 год"</w:t>
      </w:r>
    </w:p>
    <w:p w14:paraId="6350CE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643162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в целях реализации Постановления Правительства Российской Федерации от 30.01.2017г. №101 "О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парков)" Администрация города Обояни</w:t>
      </w:r>
    </w:p>
    <w:p w14:paraId="7990B2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4F71E3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Утвердить Проект прилагаемой муниципальной программы "Обустройство мест массового отдыха населения (городских парков) на 2017 год".</w:t>
      </w:r>
    </w:p>
    <w:p w14:paraId="7684DF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Отделу организационно-методического и кадрового обеспечения Администрации города Обояни (Дмитриева Н.В.) опубликовать настоящее постановление в установленном порядке.</w:t>
      </w:r>
    </w:p>
    <w:p w14:paraId="0D3455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Контроль за выполнением постановления возложить на заместителя Главы Администрации города Обояни по строительству и ЖКХ Катыкина П.А.</w:t>
      </w:r>
    </w:p>
    <w:p w14:paraId="75D2DD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 Постановление вступает в силу со дня подписания.</w:t>
      </w:r>
    </w:p>
    <w:p w14:paraId="5A9AAD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54835B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А. Локтионов</w:t>
      </w:r>
    </w:p>
    <w:p w14:paraId="797BF0A4">
      <w:pPr>
        <w:rPr>
          <w:b/>
          <w:bCs/>
          <w:lang w:val="ru-RU"/>
        </w:rPr>
      </w:pPr>
    </w:p>
    <w:p w14:paraId="522A5B9A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2773D3F5">
      <w:pPr>
        <w:pStyle w:val="4"/>
        <w:spacing w:before="47" w:line="281" w:lineRule="exact"/>
        <w:ind w:left="0" w:right="109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</w:p>
    <w:p w14:paraId="6AE93D55">
      <w:pPr>
        <w:pStyle w:val="4"/>
        <w:spacing w:before="47" w:line="281" w:lineRule="exact"/>
        <w:ind w:left="0" w:right="1093"/>
        <w:jc w:val="right"/>
      </w:pPr>
      <w:r>
        <w:t>УТВЕРЖДЕНО</w:t>
      </w:r>
    </w:p>
    <w:p w14:paraId="1F8F801C">
      <w:pPr>
        <w:pStyle w:val="4"/>
        <w:spacing w:before="24" w:line="180" w:lineRule="auto"/>
        <w:ind w:left="235" w:leftChars="107" w:right="110" w:firstLine="5261" w:firstLineChars="1879"/>
        <w:jc w:val="both"/>
      </w:pPr>
      <w:r>
        <w:t xml:space="preserve">постановлением </w:t>
      </w:r>
      <w:r>
        <w:rPr>
          <w:lang w:val="ru-RU"/>
        </w:rPr>
        <w:t>А</w:t>
      </w:r>
      <w:r>
        <w:t>дминистрации</w:t>
      </w:r>
    </w:p>
    <w:p w14:paraId="6B353316">
      <w:pPr>
        <w:pStyle w:val="4"/>
        <w:spacing w:before="24" w:line="180" w:lineRule="auto"/>
        <w:ind w:left="238" w:leftChars="108" w:right="110" w:firstLine="5261" w:firstLineChars="1879"/>
        <w:jc w:val="both"/>
      </w:pPr>
      <w:r>
        <w:rPr>
          <w:lang w:val="ru-RU"/>
        </w:rPr>
        <w:t>г</w:t>
      </w:r>
      <w:r>
        <w:t>ород</w:t>
      </w:r>
      <w:r>
        <w:rPr>
          <w:lang w:val="ru-RU"/>
        </w:rPr>
        <w:t>а Обояни от _.__.2017г. №</w:t>
      </w:r>
    </w:p>
    <w:p w14:paraId="25132803">
      <w:pPr>
        <w:pStyle w:val="4"/>
        <w:spacing w:before="7"/>
        <w:ind w:left="0"/>
        <w:rPr>
          <w:sz w:val="34"/>
        </w:rPr>
      </w:pPr>
    </w:p>
    <w:p w14:paraId="28C0485B">
      <w:pPr>
        <w:pStyle w:val="4"/>
        <w:spacing w:line="281" w:lineRule="exact"/>
        <w:ind w:left="0" w:leftChars="0" w:right="110" w:hanging="4" w:firstLineChars="0"/>
        <w:jc w:val="center"/>
      </w:pPr>
      <w:r>
        <w:t>ПАСПОРТ</w:t>
      </w:r>
    </w:p>
    <w:p w14:paraId="4F395DDD">
      <w:pPr>
        <w:pStyle w:val="4"/>
        <w:spacing w:before="24" w:line="180" w:lineRule="auto"/>
        <w:ind w:left="0" w:leftChars="0" w:right="339" w:hanging="4" w:firstLineChars="0"/>
        <w:jc w:val="center"/>
      </w:pPr>
      <w:r>
        <w:t xml:space="preserve">муниципальной программы </w:t>
      </w:r>
      <w:r>
        <w:rPr>
          <w:rFonts w:hint="default"/>
          <w:lang w:val="ru-RU"/>
        </w:rPr>
        <w:t>«</w:t>
      </w:r>
      <w:r>
        <w:t>Обустройство мест массового отдыха населения (городск</w:t>
      </w:r>
      <w:r>
        <w:rPr>
          <w:lang w:val="ru-RU"/>
        </w:rPr>
        <w:t>их</w:t>
      </w:r>
      <w:r>
        <w:t xml:space="preserve"> парк</w:t>
      </w:r>
      <w:r>
        <w:rPr>
          <w:lang w:val="ru-RU"/>
        </w:rPr>
        <w:t>ов</w:t>
      </w:r>
      <w:r>
        <w:t>) на 2017</w:t>
      </w:r>
      <w:r>
        <w:rPr>
          <w:lang w:val="ru-RU"/>
        </w:rPr>
        <w:t xml:space="preserve"> год</w:t>
      </w:r>
      <w:r>
        <w:rPr>
          <w:rFonts w:hint="default"/>
          <w:lang w:val="ru-RU"/>
        </w:rPr>
        <w:t>»</w:t>
      </w:r>
    </w:p>
    <w:p w14:paraId="17C9BC9B">
      <w:pPr>
        <w:pStyle w:val="4"/>
        <w:spacing w:before="8"/>
        <w:ind w:left="0"/>
        <w:rPr>
          <w:sz w:val="17"/>
        </w:rPr>
      </w:pPr>
    </w:p>
    <w:tbl>
      <w:tblPr>
        <w:tblStyle w:val="3"/>
        <w:tblW w:w="9969" w:type="dxa"/>
        <w:tblInd w:w="-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4402"/>
        <w:gridCol w:w="283"/>
        <w:gridCol w:w="5256"/>
        <w:gridCol w:w="14"/>
      </w:tblGrid>
      <w:tr w14:paraId="02B1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974" w:hRule="exact"/>
        </w:trPr>
        <w:tc>
          <w:tcPr>
            <w:tcW w:w="4416" w:type="dxa"/>
            <w:gridSpan w:val="2"/>
          </w:tcPr>
          <w:p w14:paraId="3345CD5A">
            <w:pPr>
              <w:pStyle w:val="8"/>
              <w:spacing w:line="315" w:lineRule="exact"/>
              <w:ind w:right="105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283" w:type="dxa"/>
          </w:tcPr>
          <w:p w14:paraId="4AF901DB">
            <w:pPr>
              <w:pStyle w:val="8"/>
              <w:spacing w:line="315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56" w:type="dxa"/>
          </w:tcPr>
          <w:p w14:paraId="2A87AA44">
            <w:pPr>
              <w:pStyle w:val="8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программа </w:t>
            </w:r>
            <w:r>
              <w:rPr>
                <w:rFonts w:hint="default"/>
                <w:sz w:val="28"/>
                <w:lang w:val="ru-RU"/>
              </w:rPr>
              <w:t>«</w:t>
            </w:r>
            <w:r>
              <w:rPr>
                <w:sz w:val="28"/>
              </w:rPr>
              <w:t>Обустройство мест массового отдыха населения (городск</w:t>
            </w:r>
            <w:r>
              <w:rPr>
                <w:sz w:val="28"/>
                <w:lang w:val="ru-RU"/>
              </w:rPr>
              <w:t>их</w:t>
            </w:r>
            <w:r>
              <w:rPr>
                <w:sz w:val="28"/>
              </w:rPr>
              <w:t xml:space="preserve"> парк</w:t>
            </w:r>
            <w:r>
              <w:rPr>
                <w:sz w:val="28"/>
                <w:lang w:val="ru-RU"/>
              </w:rPr>
              <w:t>ов</w:t>
            </w:r>
            <w:r>
              <w:rPr>
                <w:sz w:val="28"/>
              </w:rPr>
              <w:t>)</w:t>
            </w:r>
            <w:r>
              <w:rPr>
                <w:sz w:val="28"/>
                <w:lang w:val="ru-RU"/>
              </w:rPr>
              <w:t xml:space="preserve"> на 2017 год</w:t>
            </w:r>
            <w:r>
              <w:rPr>
                <w:rFonts w:hint="default"/>
                <w:sz w:val="28"/>
                <w:lang w:val="ru-RU"/>
              </w:rPr>
              <w:t>»</w:t>
            </w:r>
          </w:p>
        </w:tc>
      </w:tr>
      <w:tr w14:paraId="0B004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299" w:hRule="exact"/>
        </w:trPr>
        <w:tc>
          <w:tcPr>
            <w:tcW w:w="4416" w:type="dxa"/>
            <w:gridSpan w:val="2"/>
          </w:tcPr>
          <w:p w14:paraId="49E9B2A1">
            <w:pPr>
              <w:pStyle w:val="8"/>
              <w:tabs>
                <w:tab w:val="left" w:pos="219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исполнитель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" w:type="dxa"/>
          </w:tcPr>
          <w:p w14:paraId="5724ACB5">
            <w:pPr>
              <w:pStyle w:val="8"/>
              <w:spacing w:line="317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56" w:type="dxa"/>
          </w:tcPr>
          <w:p w14:paraId="14887D63">
            <w:pPr>
              <w:pStyle w:val="8"/>
              <w:tabs>
                <w:tab w:val="left" w:pos="271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>
              <w:rPr>
                <w:sz w:val="28"/>
                <w:lang w:val="ru-RU"/>
              </w:rPr>
              <w:t>строительства, ЖХК и архитектуры А</w:t>
            </w:r>
            <w:r>
              <w:rPr>
                <w:spacing w:val="-1"/>
                <w:sz w:val="28"/>
              </w:rPr>
              <w:t xml:space="preserve">дминистрации </w:t>
            </w:r>
            <w:r>
              <w:rPr>
                <w:sz w:val="28"/>
              </w:rPr>
              <w:t>город</w:t>
            </w:r>
            <w:r>
              <w:rPr>
                <w:sz w:val="28"/>
                <w:lang w:val="ru-RU"/>
              </w:rPr>
              <w:t>а Обояни</w:t>
            </w:r>
          </w:p>
        </w:tc>
      </w:tr>
      <w:tr w14:paraId="4109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620" w:hRule="exact"/>
        </w:trPr>
        <w:tc>
          <w:tcPr>
            <w:tcW w:w="4416" w:type="dxa"/>
            <w:gridSpan w:val="2"/>
          </w:tcPr>
          <w:p w14:paraId="74F27740">
            <w:pPr>
              <w:pStyle w:val="8"/>
              <w:tabs>
                <w:tab w:val="left" w:pos="2475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Соисполнители,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участники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" w:type="dxa"/>
          </w:tcPr>
          <w:p w14:paraId="4D90F15B">
            <w:pPr>
              <w:pStyle w:val="8"/>
              <w:spacing w:line="315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56" w:type="dxa"/>
          </w:tcPr>
          <w:p w14:paraId="1B966291">
            <w:pPr>
              <w:pStyle w:val="8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>
              <w:rPr>
                <w:sz w:val="28"/>
                <w:lang w:val="ru-RU"/>
              </w:rPr>
              <w:t>планирования, финансового обеспечения, бухгалтерского учета и отчетности Администрации города Обояни</w:t>
            </w:r>
          </w:p>
        </w:tc>
      </w:tr>
      <w:tr w14:paraId="1716A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909" w:hRule="exact"/>
        </w:trPr>
        <w:tc>
          <w:tcPr>
            <w:tcW w:w="4416" w:type="dxa"/>
            <w:gridSpan w:val="2"/>
          </w:tcPr>
          <w:p w14:paraId="620D356C">
            <w:pPr>
              <w:pStyle w:val="8"/>
              <w:spacing w:line="315" w:lineRule="exact"/>
              <w:ind w:right="105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283" w:type="dxa"/>
          </w:tcPr>
          <w:p w14:paraId="23F62880">
            <w:pPr>
              <w:pStyle w:val="8"/>
              <w:spacing w:line="315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56" w:type="dxa"/>
          </w:tcPr>
          <w:p w14:paraId="693A98C2">
            <w:pPr>
              <w:pStyle w:val="8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системного повышения качества и комфорта городской среды на территории города </w:t>
            </w:r>
            <w:r>
              <w:rPr>
                <w:sz w:val="28"/>
                <w:lang w:val="ru-RU"/>
              </w:rPr>
              <w:t>Обояни</w:t>
            </w:r>
            <w:r>
              <w:rPr>
                <w:sz w:val="28"/>
              </w:rPr>
              <w:t xml:space="preserve"> путем реализации </w:t>
            </w:r>
            <w:r>
              <w:rPr>
                <w:sz w:val="28"/>
                <w:lang w:val="ru-RU"/>
              </w:rPr>
              <w:t>в</w:t>
            </w:r>
            <w:r>
              <w:rPr>
                <w:sz w:val="28"/>
              </w:rPr>
              <w:t xml:space="preserve"> 2017 </w:t>
            </w:r>
            <w:r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комплекса первоочередных мероприятий по благоустройству места массового отдыха людей (городского парка</w:t>
            </w:r>
            <w:r>
              <w:rPr>
                <w:sz w:val="28"/>
                <w:lang w:val="ru-RU"/>
              </w:rPr>
              <w:t xml:space="preserve"> им.Юных Пионеров</w:t>
            </w:r>
            <w:r>
              <w:rPr>
                <w:sz w:val="28"/>
              </w:rPr>
              <w:t>)</w:t>
            </w:r>
          </w:p>
        </w:tc>
      </w:tr>
      <w:tr w14:paraId="5F065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142" w:hRule="exact"/>
        </w:trPr>
        <w:tc>
          <w:tcPr>
            <w:tcW w:w="4416" w:type="dxa"/>
            <w:gridSpan w:val="2"/>
          </w:tcPr>
          <w:p w14:paraId="656CCAE0">
            <w:pPr>
              <w:pStyle w:val="8"/>
              <w:spacing w:line="315" w:lineRule="exact"/>
              <w:ind w:right="105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283" w:type="dxa"/>
          </w:tcPr>
          <w:p w14:paraId="4D416AE2">
            <w:pPr>
              <w:pStyle w:val="8"/>
              <w:spacing w:line="315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56" w:type="dxa"/>
          </w:tcPr>
          <w:p w14:paraId="591F3C48">
            <w:pPr>
              <w:pStyle w:val="8"/>
              <w:tabs>
                <w:tab w:val="left" w:pos="3334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приведение в качественное состояние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 xml:space="preserve">элементов </w:t>
            </w:r>
            <w:r>
              <w:rPr>
                <w:sz w:val="28"/>
              </w:rPr>
              <w:t>благоустройства городского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парка</w:t>
            </w:r>
            <w:r>
              <w:rPr>
                <w:sz w:val="28"/>
                <w:lang w:val="ru-RU"/>
              </w:rPr>
              <w:t>;</w:t>
            </w:r>
          </w:p>
          <w:p w14:paraId="77D6CCF6">
            <w:pPr>
              <w:pStyle w:val="8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привлечение жителей к участию в решении проблем благоустройства городского парка</w:t>
            </w:r>
            <w:r>
              <w:rPr>
                <w:sz w:val="28"/>
                <w:lang w:val="ru-RU"/>
              </w:rPr>
              <w:t>;</w:t>
            </w:r>
          </w:p>
          <w:p w14:paraId="66187C47">
            <w:pPr>
              <w:pStyle w:val="8"/>
              <w:tabs>
                <w:tab w:val="left" w:pos="2905"/>
                <w:tab w:val="left" w:pos="3299"/>
                <w:tab w:val="left" w:pos="3450"/>
              </w:tabs>
              <w:spacing w:before="2"/>
              <w:ind w:right="98"/>
              <w:jc w:val="both"/>
              <w:rPr>
                <w:sz w:val="28"/>
              </w:rPr>
            </w:pPr>
          </w:p>
        </w:tc>
      </w:tr>
      <w:tr w14:paraId="4AD74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653" w:hRule="exact"/>
        </w:trPr>
        <w:tc>
          <w:tcPr>
            <w:tcW w:w="4402" w:type="dxa"/>
          </w:tcPr>
          <w:p w14:paraId="354CD40D">
            <w:pPr>
              <w:pStyle w:val="8"/>
              <w:tabs>
                <w:tab w:val="left" w:pos="2163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мероприятия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" w:type="dxa"/>
          </w:tcPr>
          <w:p w14:paraId="1B03B9BE">
            <w:pPr>
              <w:pStyle w:val="8"/>
              <w:spacing w:line="312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70" w:type="dxa"/>
            <w:gridSpan w:val="2"/>
          </w:tcPr>
          <w:p w14:paraId="321A4700">
            <w:pPr>
              <w:pStyle w:val="8"/>
              <w:tabs>
                <w:tab w:val="left" w:pos="1507"/>
                <w:tab w:val="left" w:pos="333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комфортной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городской </w:t>
            </w:r>
            <w:r>
              <w:rPr>
                <w:sz w:val="28"/>
              </w:rPr>
              <w:t>среды.</w:t>
            </w:r>
          </w:p>
        </w:tc>
      </w:tr>
      <w:tr w14:paraId="5FB39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264" w:hRule="exact"/>
        </w:trPr>
        <w:tc>
          <w:tcPr>
            <w:tcW w:w="4402" w:type="dxa"/>
          </w:tcPr>
          <w:p w14:paraId="308724AC">
            <w:pPr>
              <w:pStyle w:val="8"/>
              <w:tabs>
                <w:tab w:val="left" w:pos="2084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(индикаторы)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" w:type="dxa"/>
          </w:tcPr>
          <w:p w14:paraId="4FA79359">
            <w:pPr>
              <w:pStyle w:val="8"/>
              <w:spacing w:line="312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70" w:type="dxa"/>
            <w:gridSpan w:val="2"/>
          </w:tcPr>
          <w:p w14:paraId="315A99D0">
            <w:pPr>
              <w:pStyle w:val="8"/>
              <w:tabs>
                <w:tab w:val="left" w:pos="1774"/>
                <w:tab w:val="left" w:pos="2980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метража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прогулочных </w:t>
            </w:r>
            <w:r>
              <w:rPr>
                <w:sz w:val="28"/>
              </w:rPr>
              <w:t>пешеходных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дорожек</w:t>
            </w:r>
            <w:r>
              <w:rPr>
                <w:sz w:val="28"/>
                <w:lang w:val="ru-RU"/>
              </w:rPr>
              <w:t>;</w:t>
            </w:r>
          </w:p>
          <w:p w14:paraId="271DBDDE">
            <w:pPr>
              <w:pStyle w:val="8"/>
              <w:spacing w:line="322" w:lineRule="exact"/>
              <w:ind w:right="104"/>
              <w:rPr>
                <w:sz w:val="28"/>
                <w:lang w:val="ru-RU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увеличение </w:t>
            </w:r>
            <w:r>
              <w:rPr>
                <w:sz w:val="28"/>
                <w:lang w:val="ru-RU"/>
              </w:rPr>
              <w:t>протяженности ограждений парка;</w:t>
            </w:r>
          </w:p>
          <w:p w14:paraId="39827AA6">
            <w:pPr>
              <w:pStyle w:val="8"/>
              <w:spacing w:line="322" w:lineRule="exact"/>
              <w:ind w:righ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повышение уровня охраны зоны парковых аттракционов.</w:t>
            </w:r>
          </w:p>
        </w:tc>
      </w:tr>
      <w:tr w14:paraId="6E6EA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812" w:hRule="exact"/>
        </w:trPr>
        <w:tc>
          <w:tcPr>
            <w:tcW w:w="4402" w:type="dxa"/>
          </w:tcPr>
          <w:p w14:paraId="1F2D1D25">
            <w:pPr>
              <w:pStyle w:val="8"/>
              <w:tabs>
                <w:tab w:val="left" w:pos="1069"/>
                <w:tab w:val="left" w:pos="1433"/>
                <w:tab w:val="left" w:pos="2349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этапы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реализации </w:t>
            </w:r>
            <w:r>
              <w:rPr>
                <w:sz w:val="28"/>
              </w:rPr>
              <w:t>Подпрограммы</w:t>
            </w:r>
          </w:p>
        </w:tc>
        <w:tc>
          <w:tcPr>
            <w:tcW w:w="283" w:type="dxa"/>
          </w:tcPr>
          <w:p w14:paraId="44FAA52F">
            <w:pPr>
              <w:pStyle w:val="8"/>
              <w:spacing w:line="314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70" w:type="dxa"/>
            <w:gridSpan w:val="2"/>
          </w:tcPr>
          <w:p w14:paraId="3B0FDCB0">
            <w:pPr>
              <w:pStyle w:val="8"/>
              <w:ind w:right="1390"/>
              <w:rPr>
                <w:sz w:val="28"/>
              </w:rPr>
            </w:pPr>
            <w:r>
              <w:rPr>
                <w:sz w:val="28"/>
              </w:rPr>
              <w:t>2017 год</w:t>
            </w:r>
          </w:p>
        </w:tc>
      </w:tr>
      <w:tr w14:paraId="2B08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977" w:hRule="exact"/>
        </w:trPr>
        <w:tc>
          <w:tcPr>
            <w:tcW w:w="4402" w:type="dxa"/>
          </w:tcPr>
          <w:p w14:paraId="1B7FC21C">
            <w:pPr>
              <w:pStyle w:val="8"/>
              <w:tabs>
                <w:tab w:val="left" w:pos="1691"/>
                <w:tab w:val="left" w:pos="2448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источники </w:t>
            </w:r>
            <w:r>
              <w:rPr>
                <w:sz w:val="28"/>
              </w:rPr>
              <w:t>финансирования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" w:type="dxa"/>
          </w:tcPr>
          <w:p w14:paraId="19F61E4D">
            <w:pPr>
              <w:pStyle w:val="8"/>
              <w:spacing w:line="314" w:lineRule="exact"/>
              <w:ind w:left="0" w:right="7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70" w:type="dxa"/>
            <w:gridSpan w:val="2"/>
          </w:tcPr>
          <w:p w14:paraId="3DC5E4E7">
            <w:pPr>
              <w:pStyle w:val="8"/>
              <w:tabs>
                <w:tab w:val="left" w:pos="1371"/>
                <w:tab w:val="left" w:pos="2568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объем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финансирования </w:t>
            </w:r>
            <w:r>
              <w:rPr>
                <w:sz w:val="28"/>
              </w:rPr>
              <w:t xml:space="preserve">Программы – </w:t>
            </w:r>
            <w:r>
              <w:rPr>
                <w:sz w:val="28"/>
                <w:lang w:val="ru-RU"/>
              </w:rPr>
              <w:t>1802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824</w:t>
            </w:r>
            <w:r>
              <w:rPr>
                <w:sz w:val="28"/>
              </w:rPr>
              <w:t xml:space="preserve"> тыс.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</w:p>
          <w:p w14:paraId="418043F8">
            <w:pPr>
              <w:pStyle w:val="8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14:paraId="0282DA57">
            <w:pPr>
              <w:pStyle w:val="8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  <w:lang w:val="ru-RU"/>
              </w:rPr>
              <w:t>- средства бюджета города Обояни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 xml:space="preserve">0,0 тыс. </w:t>
            </w:r>
            <w:r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ублей</w:t>
            </w:r>
            <w:r>
              <w:rPr>
                <w:sz w:val="28"/>
                <w:lang w:val="ru-RU"/>
              </w:rPr>
              <w:t>;</w:t>
            </w:r>
          </w:p>
          <w:p w14:paraId="45A1E4C3">
            <w:pPr>
              <w:pStyle w:val="8"/>
              <w:spacing w:before="2"/>
              <w:ind w:righ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средства федерального бюджета - 1387,387 тыс. рублей;</w:t>
            </w:r>
          </w:p>
          <w:p w14:paraId="7EDDBED3">
            <w:pPr>
              <w:pStyle w:val="8"/>
              <w:spacing w:before="2"/>
              <w:ind w:right="104"/>
              <w:rPr>
                <w:sz w:val="28"/>
              </w:rPr>
            </w:pPr>
            <w:r>
              <w:rPr>
                <w:sz w:val="28"/>
                <w:lang w:val="ru-RU"/>
              </w:rPr>
              <w:t>- средства областного бюджета - 325,437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  <w:lang w:val="ru-RU"/>
              </w:rPr>
              <w:t>.</w:t>
            </w:r>
          </w:p>
        </w:tc>
      </w:tr>
      <w:tr w14:paraId="6C84C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6035" w:hRule="exact"/>
        </w:trPr>
        <w:tc>
          <w:tcPr>
            <w:tcW w:w="4402" w:type="dxa"/>
          </w:tcPr>
          <w:p w14:paraId="0D01F393">
            <w:pPr>
              <w:pStyle w:val="8"/>
              <w:tabs>
                <w:tab w:val="left" w:pos="255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конечные</w:t>
            </w:r>
          </w:p>
          <w:p w14:paraId="46A7B7B4">
            <w:pPr>
              <w:pStyle w:val="8"/>
              <w:tabs>
                <w:tab w:val="left" w:pos="23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реализации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83" w:type="dxa"/>
          </w:tcPr>
          <w:p w14:paraId="587F478A">
            <w:pPr>
              <w:pStyle w:val="8"/>
              <w:spacing w:line="312" w:lineRule="exact"/>
              <w:ind w:left="0" w:right="74"/>
              <w:jc w:val="right"/>
              <w:rPr>
                <w:sz w:val="28"/>
              </w:rPr>
            </w:pPr>
          </w:p>
        </w:tc>
        <w:tc>
          <w:tcPr>
            <w:tcW w:w="5270" w:type="dxa"/>
            <w:gridSpan w:val="2"/>
          </w:tcPr>
          <w:p w14:paraId="004290FA">
            <w:pPr>
              <w:pStyle w:val="8"/>
              <w:ind w:right="102"/>
              <w:jc w:val="both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 xml:space="preserve">- </w:t>
            </w:r>
            <w:r>
              <w:rPr>
                <w:sz w:val="28"/>
              </w:rPr>
              <w:t xml:space="preserve">создание условий для отдыха жителей </w:t>
            </w:r>
            <w:r>
              <w:rPr>
                <w:sz w:val="28"/>
                <w:lang w:val="ru-RU"/>
              </w:rPr>
              <w:t>города Обояни;</w:t>
            </w:r>
          </w:p>
          <w:p w14:paraId="08FF1A44">
            <w:pPr>
              <w:pStyle w:val="8"/>
              <w:numPr>
                <w:ilvl w:val="0"/>
                <w:numId w:val="1"/>
              </w:numPr>
              <w:tabs>
                <w:tab w:val="left" w:pos="351"/>
                <w:tab w:val="left" w:pos="3081"/>
              </w:tabs>
              <w:spacing w:before="0" w:after="0" w:line="240" w:lineRule="auto"/>
              <w:ind w:left="103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образования </w:t>
            </w:r>
            <w:r>
              <w:rPr>
                <w:rFonts w:hint="default"/>
                <w:spacing w:val="-1"/>
                <w:sz w:val="28"/>
                <w:lang w:val="ru-RU"/>
              </w:rPr>
              <w:t>«</w:t>
            </w:r>
            <w:r>
              <w:rPr>
                <w:sz w:val="28"/>
              </w:rPr>
              <w:t>город</w:t>
            </w:r>
            <w:r>
              <w:rPr>
                <w:sz w:val="28"/>
                <w:lang w:val="ru-RU"/>
              </w:rPr>
              <w:t xml:space="preserve"> Обоянь</w:t>
            </w:r>
            <w:r>
              <w:rPr>
                <w:rFonts w:hint="default"/>
                <w:sz w:val="28"/>
                <w:lang w:val="ru-RU"/>
              </w:rPr>
              <w:t>»;</w:t>
            </w:r>
          </w:p>
          <w:p w14:paraId="36ED3900">
            <w:pPr>
              <w:pStyle w:val="8"/>
              <w:numPr>
                <w:ilvl w:val="0"/>
                <w:numId w:val="1"/>
              </w:numPr>
              <w:tabs>
                <w:tab w:val="left" w:pos="267"/>
                <w:tab w:val="left" w:pos="3081"/>
              </w:tabs>
              <w:spacing w:before="0" w:after="0" w:line="240" w:lineRule="auto"/>
              <w:ind w:left="103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своему городу, к соблюдению чистоты и порядка на территории муниципальног</w:t>
            </w:r>
            <w:r>
              <w:rPr>
                <w:sz w:val="28"/>
                <w:lang w:val="ru-RU"/>
              </w:rPr>
              <w:t xml:space="preserve">о </w:t>
            </w:r>
            <w:r>
              <w:rPr>
                <w:spacing w:val="-1"/>
                <w:sz w:val="28"/>
              </w:rPr>
              <w:t xml:space="preserve">образования </w:t>
            </w:r>
            <w:r>
              <w:rPr>
                <w:rFonts w:hint="default"/>
                <w:spacing w:val="-1"/>
                <w:sz w:val="28"/>
                <w:lang w:val="ru-RU"/>
              </w:rPr>
              <w:t>«</w:t>
            </w:r>
            <w:r>
              <w:rPr>
                <w:sz w:val="28"/>
              </w:rPr>
              <w:t>город</w:t>
            </w:r>
            <w:r>
              <w:rPr>
                <w:sz w:val="28"/>
                <w:lang w:val="ru-RU"/>
              </w:rPr>
              <w:t xml:space="preserve"> Обоянь</w:t>
            </w:r>
            <w:r>
              <w:rPr>
                <w:rFonts w:hint="default"/>
                <w:sz w:val="28"/>
                <w:lang w:val="ru-RU"/>
              </w:rPr>
              <w:t>»;</w:t>
            </w:r>
          </w:p>
          <w:p w14:paraId="7CC54D0C">
            <w:pPr>
              <w:pStyle w:val="8"/>
              <w:tabs>
                <w:tab w:val="left" w:pos="280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экологической </w:t>
            </w:r>
            <w:r>
              <w:rPr>
                <w:sz w:val="28"/>
              </w:rPr>
              <w:t>обстановки и создание среды, комфортной для проживания жителей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поселения;</w:t>
            </w:r>
          </w:p>
          <w:p w14:paraId="2CABBB12">
            <w:pPr>
              <w:pStyle w:val="8"/>
              <w:numPr>
                <w:ilvl w:val="0"/>
                <w:numId w:val="1"/>
              </w:numPr>
              <w:tabs>
                <w:tab w:val="left" w:pos="365"/>
              </w:tabs>
              <w:spacing w:before="0" w:after="0" w:line="242" w:lineRule="auto"/>
              <w:ind w:left="103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эстетического 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14:paraId="133BD3D3">
            <w:pPr>
              <w:pStyle w:val="8"/>
              <w:tabs>
                <w:tab w:val="left" w:pos="2583"/>
                <w:tab w:val="left" w:pos="3024"/>
                <w:tab w:val="left" w:pos="3081"/>
              </w:tabs>
              <w:ind w:right="10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благоустроенность населенных пунктов поселения</w:t>
            </w:r>
            <w:r>
              <w:rPr>
                <w:sz w:val="28"/>
                <w:lang w:val="ru-RU"/>
              </w:rPr>
              <w:t>.</w:t>
            </w:r>
          </w:p>
        </w:tc>
      </w:tr>
    </w:tbl>
    <w:p w14:paraId="63339EF2">
      <w:pPr>
        <w:pStyle w:val="4"/>
        <w:spacing w:before="9"/>
        <w:ind w:left="0"/>
        <w:rPr>
          <w:sz w:val="29"/>
        </w:rPr>
      </w:pPr>
    </w:p>
    <w:p w14:paraId="1212E42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right="0" w:rightChars="0"/>
        <w:jc w:val="center"/>
        <w:textAlignment w:val="auto"/>
        <w:outlineLvl w:val="9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1. </w:t>
      </w:r>
      <w:r>
        <w:rPr>
          <w:b/>
          <w:bCs/>
          <w:sz w:val="28"/>
        </w:rPr>
        <w:t xml:space="preserve">Характеристика </w:t>
      </w:r>
      <w:r>
        <w:rPr>
          <w:b/>
          <w:bCs/>
          <w:spacing w:val="-3"/>
          <w:sz w:val="28"/>
        </w:rPr>
        <w:t xml:space="preserve">текущего </w:t>
      </w:r>
      <w:r>
        <w:rPr>
          <w:b/>
          <w:bCs/>
          <w:sz w:val="28"/>
        </w:rPr>
        <w:t>состояния сферы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</w:rPr>
        <w:t>реализации</w:t>
      </w:r>
    </w:p>
    <w:p w14:paraId="5ED526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90" w:rightChars="0" w:firstLine="0" w:firstLineChars="0"/>
        <w:jc w:val="center"/>
        <w:textAlignment w:val="auto"/>
        <w:outlineLvl w:val="9"/>
        <w:rPr>
          <w:b/>
          <w:bCs/>
        </w:rPr>
      </w:pPr>
      <w:r>
        <w:rPr>
          <w:b/>
          <w:bCs/>
        </w:rPr>
        <w:t>Программы.</w:t>
      </w:r>
    </w:p>
    <w:p w14:paraId="076830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11" w:leftChars="5" w:right="102" w:firstLine="646" w:firstLineChars="231"/>
        <w:jc w:val="both"/>
        <w:textAlignment w:val="auto"/>
        <w:outlineLvl w:val="9"/>
      </w:pPr>
      <w:r>
        <w:t xml:space="preserve">Главной стратегической целью социально-экономического развития города </w:t>
      </w:r>
      <w:r>
        <w:rPr>
          <w:lang w:val="ru-RU"/>
        </w:rPr>
        <w:t>Обояни</w:t>
      </w:r>
      <w:r>
        <w:t xml:space="preserve"> на долгосрочную перспективу является повышение качества жизни граждан.</w:t>
      </w:r>
    </w:p>
    <w:p w14:paraId="30EDC7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11" w:leftChars="5" w:right="99" w:firstLine="646" w:firstLineChars="231"/>
        <w:jc w:val="both"/>
        <w:textAlignment w:val="auto"/>
        <w:outlineLvl w:val="9"/>
      </w:pPr>
      <w:r>
        <w:t xml:space="preserve">Основным стратегическим направлением является обеспечение устойчивого развития города </w:t>
      </w:r>
      <w:r>
        <w:rPr>
          <w:lang w:val="ru-RU"/>
        </w:rPr>
        <w:t>Обояни</w:t>
      </w:r>
      <w:r>
        <w:t>, которое предполагает совершенствование городской среды путем создания комфортной и эстетичной территории   жизнедеятельности, с умной инфраструктурой:</w:t>
      </w:r>
      <w:r>
        <w:rPr>
          <w:lang w:val="ru-RU"/>
        </w:rPr>
        <w:t xml:space="preserve"> </w:t>
      </w:r>
      <w:r>
        <w:t xml:space="preserve">модернизация и развитие инженерной инфраструктуры города </w:t>
      </w:r>
      <w:r>
        <w:rPr>
          <w:lang w:val="ru-RU"/>
        </w:rPr>
        <w:t>Обояни</w:t>
      </w:r>
      <w:r>
        <w:t>, обеспечение безопасности жизнедеятельности населения, формирование здоровой среды обитания.</w:t>
      </w:r>
    </w:p>
    <w:p w14:paraId="2C64CA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9" w:firstLine="655" w:firstLineChars="0"/>
        <w:jc w:val="both"/>
        <w:textAlignment w:val="auto"/>
        <w:outlineLvl w:val="9"/>
      </w:pPr>
      <w:r>
        <w:t>Комфорт и безопасность жизни конкретного человека обеспечиваются комплексом условий, создаваемых как им самим, так и властью.</w:t>
      </w:r>
    </w:p>
    <w:p w14:paraId="280B38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5" w:firstLine="655" w:firstLineChars="0"/>
        <w:jc w:val="both"/>
        <w:textAlignment w:val="auto"/>
        <w:outlineLvl w:val="9"/>
      </w:pPr>
      <w:r>
        <w:t>Рационально выстроенная городская среда позволяет снизить градус социальной напряженности, на освещенных улицах ниже уровень преступности, при наличии безопасных и современных  спортивных площадок увеличивается доля населения, регулярно занимающегося спортом, снижается уровень заболеваемости и т.д.</w:t>
      </w:r>
    </w:p>
    <w:p w14:paraId="671897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2" w:firstLine="655" w:firstLineChars="0"/>
        <w:jc w:val="both"/>
        <w:textAlignment w:val="auto"/>
        <w:outlineLvl w:val="9"/>
      </w:pPr>
      <w:r>
        <w:t>Сегодня гражданам важно, как обеспечено освещение улиц,  обустроены тротуары, скверы, парки, набережные, центральные улицы, качество уборки улиц и многое</w:t>
      </w:r>
      <w:r>
        <w:rPr>
          <w:spacing w:val="-15"/>
        </w:rPr>
        <w:t xml:space="preserve"> </w:t>
      </w:r>
      <w:r>
        <w:t>другое.</w:t>
      </w:r>
    </w:p>
    <w:p w14:paraId="3A4DCE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11" w:firstLine="652" w:firstLineChars="233"/>
        <w:jc w:val="both"/>
        <w:textAlignment w:val="auto"/>
        <w:outlineLvl w:val="9"/>
      </w:pPr>
      <w:r>
        <w:t>В этой связи важно сформировать и поддержать тренд создания комфортной городской среды.</w:t>
      </w:r>
    </w:p>
    <w:p w14:paraId="3501AF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99" w:firstLine="652" w:firstLineChars="233"/>
        <w:jc w:val="both"/>
        <w:textAlignment w:val="auto"/>
        <w:outlineLvl w:val="9"/>
      </w:pPr>
      <w:r>
        <w:t xml:space="preserve">В городе </w:t>
      </w:r>
      <w:r>
        <w:rPr>
          <w:lang w:val="ru-RU"/>
        </w:rPr>
        <w:t>Обояни</w:t>
      </w:r>
      <w:r>
        <w:t xml:space="preserve"> в советские годы успешно действовал городской Парк </w:t>
      </w:r>
      <w:r>
        <w:rPr>
          <w:lang w:val="ru-RU"/>
        </w:rPr>
        <w:t>им. Юных Пионеров</w:t>
      </w:r>
      <w:r>
        <w:t>, в котором были размещены парковые аттракционы, качели, городское колесо обозрения.</w:t>
      </w:r>
    </w:p>
    <w:p w14:paraId="2B4565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99" w:firstLine="652" w:firstLineChars="233"/>
        <w:jc w:val="both"/>
        <w:textAlignment w:val="auto"/>
        <w:outlineLvl w:val="9"/>
      </w:pPr>
      <w:r>
        <w:rPr>
          <w:lang w:val="ru-RU"/>
        </w:rPr>
        <w:t xml:space="preserve">В настоящее время, </w:t>
      </w:r>
      <w:r>
        <w:t>зона, на которой расположен Парк</w:t>
      </w:r>
      <w:r>
        <w:rPr>
          <w:lang w:val="ru-RU"/>
        </w:rPr>
        <w:t xml:space="preserve"> им. Юных Пионеров</w:t>
      </w:r>
      <w:r>
        <w:t xml:space="preserve">, является любимым местом отдыха горожан, так как расположена в центре города, имеет многочисленные зеленые насаждения, </w:t>
      </w:r>
      <w:r>
        <w:rPr>
          <w:lang w:val="ru-RU"/>
        </w:rPr>
        <w:t xml:space="preserve">парковые аттракционы, детские игровые </w:t>
      </w:r>
      <w:r>
        <w:t>площадки</w:t>
      </w:r>
      <w:r>
        <w:rPr>
          <w:lang w:val="ru-RU"/>
        </w:rPr>
        <w:t>.</w:t>
      </w:r>
      <w:r>
        <w:t xml:space="preserve"> Однако для улучшения комфорта и качества отдыха горожан необходимо совершенствовать эстетическое состояние территории Парк</w:t>
      </w:r>
      <w:r>
        <w:rPr>
          <w:lang w:val="ru-RU"/>
        </w:rPr>
        <w:t>а</w:t>
      </w:r>
      <w:r>
        <w:t>, проводить благоустроительные работы.</w:t>
      </w:r>
    </w:p>
    <w:p w14:paraId="7C870D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1" w:firstLine="652" w:firstLineChars="233"/>
        <w:jc w:val="both"/>
        <w:textAlignment w:val="auto"/>
        <w:outlineLvl w:val="9"/>
      </w:pPr>
      <w:r>
        <w:t>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 различных уровней.</w:t>
      </w:r>
    </w:p>
    <w:p w14:paraId="316DBD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1" w:firstLine="652" w:firstLineChars="233"/>
        <w:jc w:val="both"/>
        <w:textAlignment w:val="auto"/>
        <w:outlineLvl w:val="9"/>
      </w:pPr>
      <w:r>
        <w:t>Программно-целевой подход к решению проблем благоустройства парковой зоны отдыха в город</w:t>
      </w:r>
      <w:r>
        <w:rPr>
          <w:lang w:val="ru-RU"/>
        </w:rPr>
        <w:t>е Обояни</w:t>
      </w:r>
      <w:r>
        <w:t xml:space="preserve">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   расходовать    средства    на    текущий    ремонт    отдельных   элементов</w:t>
      </w:r>
      <w:r>
        <w:rPr>
          <w:lang w:val="ru-RU"/>
        </w:rPr>
        <w:t xml:space="preserve"> б</w:t>
      </w:r>
      <w:r>
        <w:t>лагоустройства.</w:t>
      </w:r>
    </w:p>
    <w:p w14:paraId="55E3AA8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right="0" w:rightChars="0"/>
        <w:jc w:val="center"/>
        <w:textAlignment w:val="auto"/>
        <w:outlineLvl w:val="9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2. </w:t>
      </w:r>
      <w:r>
        <w:rPr>
          <w:b/>
          <w:bCs/>
          <w:sz w:val="28"/>
        </w:rPr>
        <w:t xml:space="preserve">Цели и </w:t>
      </w:r>
      <w:r>
        <w:rPr>
          <w:b/>
          <w:bCs/>
          <w:spacing w:val="-3"/>
          <w:sz w:val="28"/>
        </w:rPr>
        <w:t>задачи</w:t>
      </w:r>
      <w:r>
        <w:rPr>
          <w:b/>
          <w:bCs/>
          <w:spacing w:val="-1"/>
          <w:sz w:val="28"/>
        </w:rPr>
        <w:t xml:space="preserve"> </w:t>
      </w:r>
      <w:r>
        <w:rPr>
          <w:b/>
          <w:bCs/>
          <w:sz w:val="28"/>
        </w:rPr>
        <w:t>Программы.</w:t>
      </w:r>
    </w:p>
    <w:p w14:paraId="5FE147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99" w:firstLine="652" w:firstLineChars="233"/>
        <w:jc w:val="both"/>
        <w:textAlignment w:val="auto"/>
        <w:outlineLvl w:val="9"/>
      </w:pPr>
      <w:r>
        <w:t xml:space="preserve">Целью Программы является создание условий для системного повышения качества и </w:t>
      </w:r>
      <w:r>
        <w:rPr>
          <w:spacing w:val="-3"/>
        </w:rPr>
        <w:t xml:space="preserve">комфорта </w:t>
      </w:r>
      <w:r>
        <w:rPr>
          <w:spacing w:val="-5"/>
        </w:rPr>
        <w:t xml:space="preserve">городской </w:t>
      </w:r>
      <w:r>
        <w:t xml:space="preserve">среды на территории </w:t>
      </w:r>
      <w:r>
        <w:rPr>
          <w:spacing w:val="-4"/>
        </w:rPr>
        <w:t xml:space="preserve">города </w:t>
      </w:r>
      <w:r>
        <w:rPr>
          <w:spacing w:val="-4"/>
          <w:lang w:val="ru-RU"/>
        </w:rPr>
        <w:t>Обояни</w:t>
      </w:r>
      <w:r>
        <w:t xml:space="preserve"> путем реализации </w:t>
      </w:r>
      <w:r>
        <w:rPr>
          <w:lang w:val="ru-RU"/>
        </w:rPr>
        <w:t>в 2017 году</w:t>
      </w:r>
      <w:r>
        <w:rPr>
          <w:spacing w:val="62"/>
        </w:rPr>
        <w:t xml:space="preserve"> </w:t>
      </w:r>
      <w:r>
        <w:rPr>
          <w:spacing w:val="-4"/>
        </w:rPr>
        <w:t>комплекса</w:t>
      </w:r>
      <w:r>
        <w:rPr>
          <w:spacing w:val="62"/>
        </w:rPr>
        <w:t xml:space="preserve"> </w:t>
      </w:r>
      <w:r>
        <w:t xml:space="preserve">первоочередных мероприятий по </w:t>
      </w:r>
      <w:r>
        <w:rPr>
          <w:spacing w:val="-3"/>
        </w:rPr>
        <w:t xml:space="preserve">благоустройству </w:t>
      </w:r>
      <w:r>
        <w:rPr>
          <w:spacing w:val="-4"/>
        </w:rPr>
        <w:t xml:space="preserve">городской </w:t>
      </w:r>
      <w:r>
        <w:t>территории.</w:t>
      </w:r>
    </w:p>
    <w:p w14:paraId="3D4C61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11" w:firstLine="652" w:firstLineChars="233"/>
        <w:jc w:val="both"/>
        <w:textAlignment w:val="auto"/>
        <w:outlineLvl w:val="9"/>
      </w:pPr>
      <w:r>
        <w:t>Для достижения этой цели необходимо решение следующих основных задач:</w:t>
      </w:r>
    </w:p>
    <w:p w14:paraId="582706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2" w:firstLine="652" w:firstLineChars="233"/>
        <w:jc w:val="both"/>
        <w:textAlignment w:val="auto"/>
        <w:outlineLvl w:val="9"/>
      </w:pPr>
      <w:r>
        <w:t>-</w:t>
      </w:r>
      <w:r>
        <w:rPr>
          <w:lang w:val="ru-RU"/>
        </w:rPr>
        <w:t xml:space="preserve"> </w:t>
      </w:r>
      <w:r>
        <w:t>организация взаимодействия между предприятиями, организациями и учреждениями при решении вопросов благоустройства городского парка.</w:t>
      </w:r>
    </w:p>
    <w:p w14:paraId="1962DA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510" w:firstLine="652" w:firstLineChars="233"/>
        <w:textAlignment w:val="auto"/>
        <w:outlineLvl w:val="9"/>
      </w:pPr>
      <w:r>
        <w:t>-</w:t>
      </w:r>
      <w:r>
        <w:rPr>
          <w:lang w:val="ru-RU"/>
        </w:rPr>
        <w:t xml:space="preserve"> </w:t>
      </w:r>
      <w:r>
        <w:t>приведение в качественное состояние элементов благоустройства.</w:t>
      </w:r>
    </w:p>
    <w:p w14:paraId="3026AD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7" w:firstLine="652" w:firstLineChars="233"/>
        <w:jc w:val="both"/>
        <w:textAlignment w:val="auto"/>
        <w:outlineLvl w:val="9"/>
      </w:pPr>
      <w:r>
        <w:t>-</w:t>
      </w:r>
      <w:r>
        <w:rPr>
          <w:lang w:val="ru-RU"/>
        </w:rPr>
        <w:t xml:space="preserve"> </w:t>
      </w:r>
      <w:r>
        <w:t>привлечение жителей к участию в решении проблем благоустройства городского парка.</w:t>
      </w:r>
    </w:p>
    <w:p w14:paraId="2C6E64C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83"/>
          <w:tab w:val="left" w:pos="2739"/>
          <w:tab w:val="left" w:pos="4613"/>
          <w:tab w:val="left" w:pos="6499"/>
          <w:tab w:val="left" w:pos="81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right="102" w:rightChars="0"/>
        <w:jc w:val="center"/>
        <w:textAlignment w:val="auto"/>
        <w:outlineLvl w:val="9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3. </w:t>
      </w:r>
      <w:r>
        <w:rPr>
          <w:b/>
          <w:bCs/>
          <w:sz w:val="28"/>
        </w:rPr>
        <w:t xml:space="preserve">Прогноз </w:t>
      </w:r>
      <w:r>
        <w:rPr>
          <w:b/>
          <w:bCs/>
          <w:spacing w:val="-4"/>
          <w:sz w:val="28"/>
        </w:rPr>
        <w:t xml:space="preserve">конечных результатов </w:t>
      </w:r>
      <w:r>
        <w:rPr>
          <w:b/>
          <w:bCs/>
          <w:sz w:val="28"/>
        </w:rPr>
        <w:t>реализации Программы</w:t>
      </w:r>
      <w:r>
        <w:rPr>
          <w:b/>
          <w:bCs/>
          <w:sz w:val="28"/>
          <w:lang w:val="ru-RU"/>
        </w:rPr>
        <w:t>.</w:t>
      </w:r>
    </w:p>
    <w:p w14:paraId="6BD5B00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83"/>
          <w:tab w:val="left" w:pos="2739"/>
          <w:tab w:val="left" w:pos="4613"/>
          <w:tab w:val="left" w:pos="6499"/>
          <w:tab w:val="left" w:pos="81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102" w:rightChars="0" w:firstLine="658" w:firstLineChars="235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ожидаемыми</w:t>
      </w:r>
      <w:r>
        <w:rPr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результатами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реализации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Программы,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отражающими социальные и экономические выгоды </w:t>
      </w:r>
      <w:r>
        <w:rPr>
          <w:sz w:val="28"/>
          <w:szCs w:val="28"/>
          <w:lang w:val="ru-RU"/>
        </w:rPr>
        <w:t>города</w:t>
      </w:r>
      <w:r>
        <w:rPr>
          <w:sz w:val="28"/>
          <w:szCs w:val="28"/>
        </w:rPr>
        <w:t>, должны стать:</w:t>
      </w:r>
    </w:p>
    <w:p w14:paraId="570F95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3" w:firstLine="655" w:firstLineChars="0"/>
        <w:jc w:val="both"/>
        <w:textAlignment w:val="auto"/>
        <w:outlineLvl w:val="9"/>
      </w:pPr>
      <w:r>
        <w:t>-</w:t>
      </w:r>
      <w:r>
        <w:rPr>
          <w:lang w:val="ru-RU"/>
        </w:rPr>
        <w:t xml:space="preserve"> </w:t>
      </w:r>
      <w:r>
        <w:t>единое управление комплексным благоустройством муниципального</w:t>
      </w:r>
      <w:r>
        <w:rPr>
          <w:lang w:val="ru-RU"/>
        </w:rPr>
        <w:t xml:space="preserve"> </w:t>
      </w:r>
      <w:r>
        <w:t>образования «</w:t>
      </w:r>
      <w:r>
        <w:rPr>
          <w:lang w:val="ru-RU"/>
        </w:rPr>
        <w:t>г</w:t>
      </w:r>
      <w:r>
        <w:t xml:space="preserve">ород </w:t>
      </w:r>
      <w:r>
        <w:rPr>
          <w:lang w:val="ru-RU"/>
        </w:rPr>
        <w:t>Обоянь</w:t>
      </w:r>
      <w:r>
        <w:t>»</w:t>
      </w:r>
      <w:r>
        <w:rPr>
          <w:lang w:val="ru-RU"/>
        </w:rPr>
        <w:t>;</w:t>
      </w:r>
    </w:p>
    <w:p w14:paraId="44FAE7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6" w:firstLine="655" w:firstLineChars="0"/>
        <w:jc w:val="both"/>
        <w:textAlignment w:val="auto"/>
        <w:outlineLvl w:val="9"/>
      </w:pPr>
      <w:r>
        <w:t>-</w:t>
      </w:r>
      <w:r>
        <w:rPr>
          <w:lang w:val="ru-RU"/>
        </w:rPr>
        <w:t xml:space="preserve"> </w:t>
      </w:r>
      <w:r>
        <w:t>определение перспективы улучшения благоустройства муниципального образования «</w:t>
      </w:r>
      <w:r>
        <w:rPr>
          <w:lang w:val="ru-RU"/>
        </w:rPr>
        <w:t>г</w:t>
      </w:r>
      <w:r>
        <w:t xml:space="preserve">ород </w:t>
      </w:r>
      <w:r>
        <w:rPr>
          <w:lang w:val="ru-RU"/>
        </w:rPr>
        <w:t>Обоянь</w:t>
      </w:r>
      <w:r>
        <w:t>»</w:t>
      </w:r>
      <w:r>
        <w:rPr>
          <w:lang w:val="ru-RU"/>
        </w:rPr>
        <w:t>;</w:t>
      </w:r>
    </w:p>
    <w:p w14:paraId="523FD0D9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0" w:firstLine="655" w:firstLineChars="0"/>
        <w:jc w:val="both"/>
        <w:textAlignment w:val="auto"/>
        <w:outlineLvl w:val="9"/>
        <w:rPr>
          <w:sz w:val="28"/>
        </w:rPr>
      </w:pPr>
      <w:r>
        <w:rPr>
          <w:sz w:val="28"/>
        </w:rPr>
        <w:t>создание условий для  отдыха жителей</w:t>
      </w:r>
      <w:r>
        <w:rPr>
          <w:spacing w:val="-13"/>
          <w:sz w:val="28"/>
        </w:rPr>
        <w:t xml:space="preserve"> </w:t>
      </w:r>
      <w:r>
        <w:rPr>
          <w:spacing w:val="-13"/>
          <w:sz w:val="28"/>
          <w:lang w:val="ru-RU"/>
        </w:rPr>
        <w:t>города</w:t>
      </w:r>
      <w:r>
        <w:rPr>
          <w:sz w:val="28"/>
          <w:lang w:val="ru-RU"/>
        </w:rPr>
        <w:t>;</w:t>
      </w:r>
    </w:p>
    <w:p w14:paraId="6B46F7B1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4" w:firstLine="652" w:firstLineChars="233"/>
        <w:jc w:val="both"/>
        <w:textAlignment w:val="auto"/>
        <w:outlineLvl w:val="9"/>
        <w:rPr>
          <w:sz w:val="28"/>
        </w:rPr>
      </w:pPr>
      <w:r>
        <w:rPr>
          <w:sz w:val="28"/>
        </w:rPr>
        <w:t>улучшение состояния территории муниципального образования «</w:t>
      </w:r>
      <w:r>
        <w:rPr>
          <w:sz w:val="28"/>
          <w:lang w:val="ru-RU"/>
        </w:rPr>
        <w:t>г</w:t>
      </w:r>
      <w:r>
        <w:rPr>
          <w:sz w:val="28"/>
        </w:rPr>
        <w:t>ород</w:t>
      </w:r>
      <w:r>
        <w:rPr>
          <w:spacing w:val="-14"/>
          <w:sz w:val="28"/>
        </w:rPr>
        <w:t xml:space="preserve"> </w:t>
      </w:r>
      <w:r>
        <w:rPr>
          <w:spacing w:val="-14"/>
          <w:sz w:val="28"/>
          <w:lang w:val="ru-RU"/>
        </w:rPr>
        <w:t>Обоянь</w:t>
      </w:r>
      <w:r>
        <w:rPr>
          <w:sz w:val="28"/>
        </w:rPr>
        <w:t>»</w:t>
      </w:r>
    </w:p>
    <w:p w14:paraId="4DAA32FE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8" w:firstLine="652" w:firstLineChars="233"/>
        <w:jc w:val="both"/>
        <w:textAlignment w:val="auto"/>
        <w:outlineLvl w:val="9"/>
        <w:rPr>
          <w:sz w:val="28"/>
        </w:rPr>
      </w:pPr>
      <w:r>
        <w:rPr>
          <w:sz w:val="28"/>
        </w:rPr>
        <w:t xml:space="preserve">привитие жителям муниципального образования любви и уважения к своему городу, к соблюдению чистоты и порядка на территории </w:t>
      </w:r>
      <w:r>
        <w:rPr>
          <w:sz w:val="28"/>
          <w:lang w:val="ru-RU"/>
        </w:rPr>
        <w:t>м</w:t>
      </w:r>
      <w:r>
        <w:rPr>
          <w:sz w:val="28"/>
        </w:rPr>
        <w:t>униципального образования</w:t>
      </w:r>
      <w:r>
        <w:rPr>
          <w:sz w:val="28"/>
          <w:lang w:val="ru-RU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г</w:t>
      </w:r>
      <w:r>
        <w:rPr>
          <w:sz w:val="28"/>
        </w:rPr>
        <w:t>ород</w:t>
      </w:r>
      <w:r>
        <w:rPr>
          <w:spacing w:val="-31"/>
          <w:sz w:val="28"/>
        </w:rPr>
        <w:t xml:space="preserve"> </w:t>
      </w:r>
      <w:r>
        <w:rPr>
          <w:spacing w:val="-31"/>
          <w:sz w:val="28"/>
          <w:lang w:val="ru-RU"/>
        </w:rPr>
        <w:t>Обоянь</w:t>
      </w:r>
      <w:r>
        <w:rPr>
          <w:sz w:val="28"/>
        </w:rPr>
        <w:t>»</w:t>
      </w:r>
      <w:r>
        <w:rPr>
          <w:sz w:val="28"/>
          <w:lang w:val="ru-RU"/>
        </w:rPr>
        <w:t>;</w:t>
      </w:r>
    </w:p>
    <w:p w14:paraId="4D78482D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108" w:firstLine="652" w:firstLineChars="233"/>
        <w:jc w:val="both"/>
        <w:textAlignment w:val="auto"/>
        <w:outlineLvl w:val="9"/>
        <w:rPr>
          <w:sz w:val="28"/>
        </w:rPr>
      </w:pPr>
      <w:r>
        <w:rPr>
          <w:sz w:val="28"/>
        </w:rPr>
        <w:t>улучшение экологической обстановки и создание среды, комфортной для проживания жителей</w:t>
      </w:r>
      <w:r>
        <w:rPr>
          <w:spacing w:val="-10"/>
          <w:sz w:val="28"/>
        </w:rPr>
        <w:t xml:space="preserve"> </w:t>
      </w:r>
      <w:r>
        <w:rPr>
          <w:sz w:val="28"/>
          <w:lang w:val="ru-RU"/>
        </w:rPr>
        <w:t>города</w:t>
      </w:r>
      <w:r>
        <w:rPr>
          <w:sz w:val="28"/>
        </w:rPr>
        <w:t>;</w:t>
      </w:r>
    </w:p>
    <w:p w14:paraId="3434B99A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0" w:firstLine="652" w:firstLineChars="233"/>
        <w:jc w:val="both"/>
        <w:textAlignment w:val="auto"/>
        <w:outlineLvl w:val="9"/>
        <w:rPr>
          <w:sz w:val="28"/>
        </w:rPr>
      </w:pPr>
      <w:r>
        <w:rPr>
          <w:sz w:val="28"/>
        </w:rPr>
        <w:t>совершенствование эстетического состояния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территории;</w:t>
      </w:r>
    </w:p>
    <w:p w14:paraId="6C4BB2B5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5" w:leftChars="0" w:right="0" w:firstLine="652" w:firstLineChars="233"/>
        <w:jc w:val="both"/>
        <w:textAlignment w:val="auto"/>
        <w:outlineLvl w:val="9"/>
        <w:rPr>
          <w:sz w:val="28"/>
        </w:rPr>
      </w:pPr>
      <w:r>
        <w:rPr>
          <w:sz w:val="28"/>
        </w:rPr>
        <w:t>создание зелёных зон для отдыха жителей и гостей</w:t>
      </w:r>
      <w:r>
        <w:rPr>
          <w:spacing w:val="-16"/>
          <w:sz w:val="28"/>
        </w:rPr>
        <w:t xml:space="preserve"> </w:t>
      </w:r>
      <w:r>
        <w:rPr>
          <w:sz w:val="28"/>
          <w:lang w:val="ru-RU"/>
        </w:rPr>
        <w:t>города</w:t>
      </w:r>
      <w:r>
        <w:rPr>
          <w:sz w:val="28"/>
        </w:rPr>
        <w:t>;</w:t>
      </w:r>
    </w:p>
    <w:p w14:paraId="4A45EE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13" w:leftChars="0" w:right="510" w:firstLine="646" w:firstLineChars="231"/>
        <w:jc w:val="both"/>
        <w:textAlignment w:val="auto"/>
        <w:outlineLvl w:val="9"/>
      </w:pPr>
      <w:r>
        <w:t>-</w:t>
      </w:r>
      <w:r>
        <w:rPr>
          <w:lang w:val="ru-RU"/>
        </w:rPr>
        <w:t xml:space="preserve"> </w:t>
      </w:r>
      <w:r>
        <w:t>увеличение метража прогулочных пешеходных дорожек,</w:t>
      </w:r>
    </w:p>
    <w:p w14:paraId="5D1834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510" w:firstLine="658" w:firstLineChars="235"/>
        <w:jc w:val="both"/>
        <w:textAlignment w:val="auto"/>
        <w:outlineLvl w:val="9"/>
        <w:rPr>
          <w:lang w:val="ru-RU"/>
        </w:rPr>
      </w:pPr>
      <w:r>
        <w:rPr>
          <w:lang w:val="ru-RU"/>
        </w:rPr>
        <w:t>- увеличение метража ограждения парка;</w:t>
      </w:r>
    </w:p>
    <w:p w14:paraId="250E884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rightChars="0" w:firstLine="658" w:firstLineChars="235"/>
        <w:jc w:val="both"/>
        <w:textAlignment w:val="auto"/>
        <w:outlineLvl w:val="9"/>
        <w:rPr>
          <w:sz w:val="28"/>
        </w:rPr>
      </w:pPr>
      <w:r>
        <w:rPr>
          <w:sz w:val="28"/>
          <w:lang w:val="ru-RU"/>
        </w:rPr>
        <w:t xml:space="preserve">- </w:t>
      </w:r>
      <w:r>
        <w:rPr>
          <w:sz w:val="28"/>
        </w:rPr>
        <w:t>обустройство зоны</w:t>
      </w:r>
      <w:r>
        <w:rPr>
          <w:spacing w:val="-21"/>
          <w:sz w:val="28"/>
        </w:rPr>
        <w:t xml:space="preserve"> </w:t>
      </w:r>
      <w:r>
        <w:rPr>
          <w:sz w:val="28"/>
        </w:rPr>
        <w:t>аттракционов</w:t>
      </w:r>
      <w:r>
        <w:rPr>
          <w:sz w:val="28"/>
          <w:lang w:val="ru-RU"/>
        </w:rPr>
        <w:t>;</w:t>
      </w:r>
    </w:p>
    <w:p w14:paraId="5601203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rightChars="0" w:firstLine="658" w:firstLineChars="235"/>
        <w:jc w:val="both"/>
        <w:textAlignment w:val="auto"/>
        <w:outlineLvl w:val="9"/>
        <w:rPr>
          <w:sz w:val="28"/>
        </w:rPr>
      </w:pPr>
      <w:r>
        <w:rPr>
          <w:sz w:val="28"/>
          <w:lang w:val="ru-RU"/>
        </w:rPr>
        <w:t xml:space="preserve">- </w:t>
      </w:r>
      <w:r>
        <w:rPr>
          <w:sz w:val="28"/>
        </w:rPr>
        <w:t>благоустроенность территории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поселения.</w:t>
      </w:r>
    </w:p>
    <w:p w14:paraId="1C2EDAC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right="0" w:rightChars="0"/>
        <w:jc w:val="center"/>
        <w:textAlignment w:val="auto"/>
        <w:outlineLvl w:val="9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4. </w:t>
      </w:r>
      <w:r>
        <w:rPr>
          <w:b/>
          <w:bCs/>
          <w:sz w:val="28"/>
        </w:rPr>
        <w:t>Сроки и этапы реализации</w:t>
      </w:r>
      <w:r>
        <w:rPr>
          <w:b/>
          <w:bCs/>
          <w:spacing w:val="-10"/>
          <w:sz w:val="28"/>
        </w:rPr>
        <w:t xml:space="preserve"> </w:t>
      </w:r>
      <w:r>
        <w:rPr>
          <w:b/>
          <w:bCs/>
          <w:sz w:val="28"/>
        </w:rPr>
        <w:t>Программы</w:t>
      </w:r>
    </w:p>
    <w:p w14:paraId="4003750E">
      <w:pPr>
        <w:pStyle w:val="4"/>
        <w:ind w:left="0" w:leftChars="0" w:right="510" w:firstLine="658" w:firstLineChars="235"/>
        <w:jc w:val="both"/>
      </w:pPr>
      <w:r>
        <w:t>Программу планируется реализовать в 2017</w:t>
      </w:r>
      <w:r>
        <w:rPr>
          <w:lang w:val="ru-RU"/>
        </w:rPr>
        <w:t xml:space="preserve"> году</w:t>
      </w:r>
      <w:r>
        <w:t>, в том числе:</w:t>
      </w:r>
    </w:p>
    <w:p w14:paraId="455C5979">
      <w:pPr>
        <w:pStyle w:val="4"/>
        <w:spacing w:before="2"/>
        <w:ind w:left="0" w:leftChars="0" w:right="1903" w:firstLine="0" w:firstLineChars="0"/>
        <w:jc w:val="both"/>
        <w:rPr>
          <w:lang w:val="ru-RU"/>
        </w:rPr>
      </w:pPr>
      <w:r>
        <w:rPr>
          <w:lang w:val="ru-RU"/>
        </w:rPr>
        <w:t>- у</w:t>
      </w:r>
      <w:r>
        <w:t>величение метража прогулочных пешеходных дорожек</w:t>
      </w:r>
      <w:r>
        <w:rPr>
          <w:lang w:val="ru-RU"/>
        </w:rPr>
        <w:t>;</w:t>
      </w:r>
    </w:p>
    <w:p w14:paraId="5FC5800C">
      <w:pPr>
        <w:pStyle w:val="4"/>
        <w:ind w:left="0" w:leftChars="0" w:right="510" w:firstLine="0" w:firstLineChars="0"/>
        <w:jc w:val="both"/>
        <w:rPr>
          <w:lang w:val="ru-RU"/>
        </w:rPr>
      </w:pPr>
      <w:r>
        <w:rPr>
          <w:lang w:val="ru-RU"/>
        </w:rPr>
        <w:t>- увеличение метража ограждения парка;</w:t>
      </w:r>
    </w:p>
    <w:p w14:paraId="29F6D94D">
      <w:pPr>
        <w:pStyle w:val="4"/>
        <w:spacing w:line="322" w:lineRule="exact"/>
        <w:ind w:left="0" w:leftChars="0" w:right="510" w:firstLine="0" w:firstLineChars="0"/>
        <w:jc w:val="both"/>
      </w:pPr>
      <w:r>
        <w:rPr>
          <w:lang w:val="ru-RU"/>
        </w:rPr>
        <w:t>- о</w:t>
      </w:r>
      <w:r>
        <w:t xml:space="preserve">бустройство </w:t>
      </w:r>
      <w:r>
        <w:rPr>
          <w:lang w:val="ru-RU"/>
        </w:rPr>
        <w:t>ограждения</w:t>
      </w:r>
      <w:r>
        <w:t xml:space="preserve"> зоны аттракционов</w:t>
      </w:r>
      <w:r>
        <w:rPr>
          <w:lang w:val="ru-RU"/>
        </w:rPr>
        <w:t>.</w:t>
      </w:r>
    </w:p>
    <w:p w14:paraId="221047BF">
      <w:pPr>
        <w:pStyle w:val="7"/>
        <w:numPr>
          <w:ilvl w:val="0"/>
          <w:numId w:val="0"/>
        </w:numPr>
        <w:tabs>
          <w:tab w:val="left" w:pos="2540"/>
        </w:tabs>
        <w:spacing w:before="0" w:after="0" w:line="240" w:lineRule="auto"/>
        <w:ind w:right="0" w:rightChars="0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5. </w:t>
      </w:r>
      <w:r>
        <w:rPr>
          <w:b/>
          <w:bCs/>
          <w:sz w:val="28"/>
        </w:rPr>
        <w:t xml:space="preserve">Перечень показателей </w:t>
      </w:r>
      <w:r>
        <w:rPr>
          <w:b/>
          <w:bCs/>
          <w:spacing w:val="-2"/>
          <w:sz w:val="28"/>
        </w:rPr>
        <w:t>(индикаторов)</w:t>
      </w:r>
      <w:r>
        <w:rPr>
          <w:b/>
          <w:bCs/>
          <w:spacing w:val="-21"/>
          <w:sz w:val="28"/>
        </w:rPr>
        <w:t xml:space="preserve"> </w:t>
      </w:r>
      <w:r>
        <w:rPr>
          <w:b/>
          <w:bCs/>
          <w:sz w:val="28"/>
        </w:rPr>
        <w:t>Программы</w:t>
      </w:r>
    </w:p>
    <w:p w14:paraId="5229195E">
      <w:pPr>
        <w:pStyle w:val="4"/>
        <w:tabs>
          <w:tab w:val="left" w:pos="1804"/>
          <w:tab w:val="left" w:pos="2986"/>
          <w:tab w:val="left" w:pos="5150"/>
          <w:tab w:val="left" w:pos="6850"/>
          <w:tab w:val="left" w:pos="9007"/>
        </w:tabs>
        <w:spacing w:line="242" w:lineRule="auto"/>
        <w:ind w:left="0" w:leftChars="0" w:right="108" w:firstLine="658" w:firstLineChars="235"/>
        <w:jc w:val="both"/>
      </w:pPr>
      <w:r>
        <w:t>Для</w:t>
      </w:r>
      <w:r>
        <w:tab/>
      </w:r>
      <w:r>
        <w:t>оценки</w:t>
      </w:r>
      <w:r>
        <w:tab/>
      </w:r>
      <w:r>
        <w:t>эффективности</w:t>
      </w:r>
      <w:r>
        <w:tab/>
      </w:r>
      <w:r>
        <w:t>реализации</w:t>
      </w:r>
      <w:r>
        <w:tab/>
      </w:r>
      <w:r>
        <w:t>Программы</w:t>
      </w:r>
      <w:r>
        <w:tab/>
      </w:r>
      <w:r>
        <w:rPr>
          <w:spacing w:val="-6"/>
        </w:rPr>
        <w:t xml:space="preserve">будет </w:t>
      </w:r>
      <w:r>
        <w:rPr>
          <w:spacing w:val="-6"/>
          <w:lang w:val="ru-RU"/>
        </w:rPr>
        <w:t>и</w:t>
      </w:r>
      <w:r>
        <w:t>спользованы</w:t>
      </w:r>
      <w:r>
        <w:rPr>
          <w:spacing w:val="-19"/>
        </w:rPr>
        <w:t xml:space="preserve"> </w:t>
      </w:r>
      <w:r>
        <w:t>следующие</w:t>
      </w:r>
      <w:r>
        <w:rPr>
          <w:spacing w:val="-19"/>
        </w:rPr>
        <w:t xml:space="preserve"> </w:t>
      </w:r>
      <w:r>
        <w:t>показатели</w:t>
      </w:r>
      <w:r>
        <w:rPr>
          <w:spacing w:val="-19"/>
        </w:rPr>
        <w:t xml:space="preserve"> </w:t>
      </w:r>
      <w:r>
        <w:t>(индикаторы):</w:t>
      </w:r>
    </w:p>
    <w:p w14:paraId="085EE0B5">
      <w:pPr>
        <w:pStyle w:val="7"/>
        <w:numPr>
          <w:ilvl w:val="0"/>
          <w:numId w:val="2"/>
        </w:numPr>
        <w:tabs>
          <w:tab w:val="left" w:pos="880"/>
        </w:tabs>
        <w:spacing w:before="0" w:after="0" w:line="318" w:lineRule="exact"/>
        <w:ind w:left="1175" w:leftChars="300" w:right="0" w:hanging="515" w:hangingChars="184"/>
        <w:jc w:val="both"/>
        <w:rPr>
          <w:sz w:val="28"/>
        </w:rPr>
      </w:pPr>
      <w:r>
        <w:rPr>
          <w:sz w:val="28"/>
        </w:rPr>
        <w:t xml:space="preserve">увеличение </w:t>
      </w:r>
      <w:r>
        <w:rPr>
          <w:spacing w:val="-3"/>
          <w:sz w:val="28"/>
        </w:rPr>
        <w:t xml:space="preserve">количества </w:t>
      </w:r>
      <w:r>
        <w:rPr>
          <w:sz w:val="28"/>
        </w:rPr>
        <w:t>высаживаемых деревьев</w:t>
      </w:r>
      <w:r>
        <w:rPr>
          <w:spacing w:val="-1"/>
          <w:sz w:val="28"/>
        </w:rPr>
        <w:t xml:space="preserve"> </w:t>
      </w:r>
      <w:r>
        <w:rPr>
          <w:sz w:val="28"/>
        </w:rPr>
        <w:t>(штук);</w:t>
      </w:r>
    </w:p>
    <w:p w14:paraId="009142E8">
      <w:pPr>
        <w:pStyle w:val="4"/>
        <w:ind w:left="1175" w:leftChars="300" w:right="510" w:hanging="515" w:hangingChars="184"/>
        <w:jc w:val="both"/>
      </w:pPr>
      <w:r>
        <w:t>-</w:t>
      </w:r>
      <w:r>
        <w:rPr>
          <w:lang w:val="ru-RU"/>
        </w:rPr>
        <w:t xml:space="preserve"> </w:t>
      </w:r>
      <w:r>
        <w:t>увеличение метража прогулочных пешеходных дорожек</w:t>
      </w:r>
    </w:p>
    <w:p w14:paraId="13F8EFBA">
      <w:pPr>
        <w:pStyle w:val="7"/>
        <w:numPr>
          <w:ilvl w:val="0"/>
          <w:numId w:val="2"/>
        </w:numPr>
        <w:tabs>
          <w:tab w:val="left" w:pos="880"/>
        </w:tabs>
        <w:spacing w:before="0" w:after="0" w:line="240" w:lineRule="auto"/>
        <w:ind w:left="1175" w:leftChars="300" w:right="0" w:hanging="515" w:hangingChars="184"/>
        <w:jc w:val="both"/>
        <w:rPr>
          <w:sz w:val="28"/>
        </w:rPr>
      </w:pPr>
      <w:r>
        <w:rPr>
          <w:sz w:val="28"/>
        </w:rPr>
        <w:t xml:space="preserve">увеличение площади </w:t>
      </w:r>
      <w:r>
        <w:rPr>
          <w:spacing w:val="-3"/>
          <w:sz w:val="28"/>
        </w:rPr>
        <w:t xml:space="preserve">цветочного </w:t>
      </w:r>
      <w:r>
        <w:rPr>
          <w:sz w:val="28"/>
        </w:rPr>
        <w:t>оформления (метров</w:t>
      </w:r>
      <w:r>
        <w:rPr>
          <w:spacing w:val="-21"/>
          <w:sz w:val="28"/>
        </w:rPr>
        <w:t xml:space="preserve"> </w:t>
      </w:r>
      <w:r>
        <w:rPr>
          <w:sz w:val="28"/>
        </w:rPr>
        <w:t>квадратных).</w:t>
      </w:r>
    </w:p>
    <w:p w14:paraId="2964C529">
      <w:pPr>
        <w:pStyle w:val="7"/>
        <w:numPr>
          <w:ilvl w:val="0"/>
          <w:numId w:val="0"/>
        </w:numPr>
        <w:tabs>
          <w:tab w:val="left" w:pos="2848"/>
        </w:tabs>
        <w:spacing w:before="0" w:after="0" w:line="240" w:lineRule="auto"/>
        <w:ind w:right="0" w:rightChars="0"/>
        <w:jc w:val="center"/>
        <w:rPr>
          <w:b/>
          <w:bCs/>
          <w:sz w:val="28"/>
        </w:rPr>
      </w:pPr>
      <w:r>
        <w:rPr>
          <w:b/>
          <w:bCs/>
          <w:spacing w:val="-4"/>
          <w:sz w:val="28"/>
          <w:lang w:val="ru-RU"/>
        </w:rPr>
        <w:t xml:space="preserve">6. </w:t>
      </w:r>
      <w:r>
        <w:rPr>
          <w:b/>
          <w:bCs/>
          <w:spacing w:val="-4"/>
          <w:sz w:val="28"/>
        </w:rPr>
        <w:t xml:space="preserve">Краткое </w:t>
      </w:r>
      <w:r>
        <w:rPr>
          <w:b/>
          <w:bCs/>
          <w:sz w:val="28"/>
        </w:rPr>
        <w:t>описание мероприятий</w:t>
      </w:r>
      <w:r>
        <w:rPr>
          <w:b/>
          <w:bCs/>
          <w:spacing w:val="6"/>
          <w:sz w:val="28"/>
        </w:rPr>
        <w:t xml:space="preserve"> </w:t>
      </w:r>
      <w:r>
        <w:rPr>
          <w:b/>
          <w:bCs/>
          <w:sz w:val="28"/>
        </w:rPr>
        <w:t>Программы</w:t>
      </w:r>
    </w:p>
    <w:p w14:paraId="2FA3F6ED">
      <w:pPr>
        <w:pStyle w:val="4"/>
        <w:ind w:left="5" w:leftChars="0" w:right="510" w:firstLine="655" w:firstLineChars="0"/>
        <w:jc w:val="both"/>
        <w:rPr>
          <w:color w:val="auto"/>
        </w:rPr>
      </w:pPr>
      <w:r>
        <w:rPr>
          <w:color w:val="auto"/>
        </w:rPr>
        <w:t xml:space="preserve">На решение </w:t>
      </w:r>
      <w:r>
        <w:rPr>
          <w:color w:val="auto"/>
          <w:spacing w:val="-3"/>
        </w:rPr>
        <w:t xml:space="preserve">задач </w:t>
      </w:r>
      <w:r>
        <w:rPr>
          <w:color w:val="auto"/>
        </w:rPr>
        <w:t xml:space="preserve">по </w:t>
      </w:r>
      <w:r>
        <w:rPr>
          <w:color w:val="auto"/>
          <w:lang w:val="ru-RU"/>
        </w:rPr>
        <w:t>обустройству городского парка</w:t>
      </w:r>
      <w:r>
        <w:rPr>
          <w:color w:val="auto"/>
        </w:rPr>
        <w:t xml:space="preserve">  </w:t>
      </w:r>
      <w:r>
        <w:rPr>
          <w:color w:val="auto"/>
          <w:spacing w:val="-7"/>
        </w:rPr>
        <w:t>будут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направлены:</w:t>
      </w:r>
    </w:p>
    <w:p w14:paraId="364A9DF6">
      <w:pPr>
        <w:pStyle w:val="7"/>
        <w:numPr>
          <w:ilvl w:val="0"/>
          <w:numId w:val="3"/>
        </w:numPr>
        <w:tabs>
          <w:tab w:val="left" w:pos="1374"/>
        </w:tabs>
        <w:spacing w:before="0" w:after="0" w:line="321" w:lineRule="exact"/>
        <w:ind w:left="1373" w:right="0" w:hanging="360"/>
        <w:jc w:val="both"/>
        <w:rPr>
          <w:color w:val="auto"/>
          <w:sz w:val="28"/>
        </w:rPr>
      </w:pPr>
      <w:r>
        <w:rPr>
          <w:color w:val="auto"/>
          <w:sz w:val="28"/>
        </w:rPr>
        <w:t>основные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мероприятия</w:t>
      </w:r>
      <w:r>
        <w:rPr>
          <w:color w:val="auto"/>
          <w:sz w:val="28"/>
          <w:lang w:val="ru-RU"/>
        </w:rPr>
        <w:t>:</w:t>
      </w:r>
    </w:p>
    <w:p w14:paraId="18E04376">
      <w:pPr>
        <w:pStyle w:val="7"/>
        <w:numPr>
          <w:ilvl w:val="0"/>
          <w:numId w:val="0"/>
        </w:numPr>
        <w:tabs>
          <w:tab w:val="left" w:pos="1374"/>
        </w:tabs>
        <w:spacing w:before="0" w:after="0" w:line="321" w:lineRule="exact"/>
        <w:ind w:left="1013" w:leftChars="0" w:right="0" w:rightChars="0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- изготовление сметной документации;</w:t>
      </w:r>
    </w:p>
    <w:p w14:paraId="6B04945A">
      <w:pPr>
        <w:pStyle w:val="7"/>
        <w:numPr>
          <w:ilvl w:val="0"/>
          <w:numId w:val="0"/>
        </w:numPr>
        <w:tabs>
          <w:tab w:val="left" w:pos="1374"/>
        </w:tabs>
        <w:spacing w:before="0" w:after="0" w:line="321" w:lineRule="exact"/>
        <w:ind w:left="1013" w:leftChars="0" w:right="0" w:rightChars="0"/>
        <w:jc w:val="both"/>
        <w:rPr>
          <w:color w:val="auto"/>
          <w:sz w:val="28"/>
          <w:lang w:val="ru-RU"/>
        </w:rPr>
      </w:pPr>
      <w:r>
        <w:rPr>
          <w:color w:val="auto"/>
          <w:sz w:val="28"/>
          <w:lang w:val="ru-RU"/>
        </w:rPr>
        <w:t>- производство работ по благоустройству;</w:t>
      </w:r>
    </w:p>
    <w:p w14:paraId="4D850CA4">
      <w:pPr>
        <w:pStyle w:val="7"/>
        <w:numPr>
          <w:ilvl w:val="0"/>
          <w:numId w:val="3"/>
        </w:numPr>
        <w:tabs>
          <w:tab w:val="left" w:pos="1319"/>
        </w:tabs>
        <w:spacing w:before="0" w:after="0" w:line="322" w:lineRule="exact"/>
        <w:ind w:left="1318" w:right="0" w:hanging="305"/>
        <w:jc w:val="both"/>
        <w:rPr>
          <w:color w:val="auto"/>
          <w:sz w:val="28"/>
        </w:rPr>
      </w:pPr>
      <w:r>
        <w:rPr>
          <w:color w:val="auto"/>
          <w:sz w:val="28"/>
        </w:rPr>
        <w:t>альтернативные</w:t>
      </w:r>
      <w:r>
        <w:rPr>
          <w:color w:val="auto"/>
          <w:spacing w:val="-11"/>
          <w:sz w:val="28"/>
        </w:rPr>
        <w:t xml:space="preserve"> </w:t>
      </w:r>
      <w:r>
        <w:rPr>
          <w:color w:val="auto"/>
          <w:sz w:val="28"/>
        </w:rPr>
        <w:t>мероприятия:</w:t>
      </w:r>
    </w:p>
    <w:p w14:paraId="180C468E">
      <w:pPr>
        <w:pStyle w:val="4"/>
        <w:tabs>
          <w:tab w:val="left" w:pos="2794"/>
          <w:tab w:val="left" w:pos="4234"/>
          <w:tab w:val="left" w:pos="4877"/>
          <w:tab w:val="left" w:pos="7225"/>
          <w:tab w:val="left" w:pos="8911"/>
        </w:tabs>
        <w:ind w:right="101" w:firstLine="707"/>
        <w:jc w:val="both"/>
        <w:rPr>
          <w:color w:val="auto"/>
        </w:rPr>
      </w:pPr>
      <w:r>
        <w:rPr>
          <w:color w:val="auto"/>
        </w:rPr>
        <w:t>-</w:t>
      </w:r>
      <w:r>
        <w:rPr>
          <w:color w:val="auto"/>
          <w:lang w:val="ru-RU"/>
        </w:rPr>
        <w:t xml:space="preserve"> </w:t>
      </w:r>
      <w:r>
        <w:rPr>
          <w:color w:val="auto"/>
        </w:rPr>
        <w:t>поощрение</w:t>
      </w:r>
      <w:r>
        <w:rPr>
          <w:color w:val="auto"/>
        </w:rPr>
        <w:tab/>
      </w:r>
      <w:r>
        <w:rPr>
          <w:color w:val="auto"/>
        </w:rPr>
        <w:t>проектов</w:t>
      </w:r>
      <w:r>
        <w:rPr>
          <w:color w:val="auto"/>
        </w:rPr>
        <w:tab/>
      </w:r>
      <w:r>
        <w:rPr>
          <w:color w:val="auto"/>
        </w:rPr>
        <w:t>по</w:t>
      </w:r>
      <w:r>
        <w:rPr>
          <w:color w:val="auto"/>
        </w:rPr>
        <w:tab/>
      </w:r>
      <w:r>
        <w:rPr>
          <w:color w:val="auto"/>
        </w:rPr>
        <w:t>благоустройству</w:t>
      </w:r>
      <w:r>
        <w:rPr>
          <w:color w:val="auto"/>
        </w:rPr>
        <w:tab/>
      </w:r>
      <w:r>
        <w:rPr>
          <w:color w:val="auto"/>
        </w:rPr>
        <w:t>городского</w:t>
      </w:r>
      <w:r>
        <w:rPr>
          <w:color w:val="auto"/>
        </w:rPr>
        <w:tab/>
      </w:r>
      <w:r>
        <w:rPr>
          <w:color w:val="auto"/>
        </w:rPr>
        <w:t>парка, инициированных</w:t>
      </w:r>
      <w:r>
        <w:rPr>
          <w:color w:val="auto"/>
          <w:spacing w:val="-13"/>
        </w:rPr>
        <w:t xml:space="preserve"> </w:t>
      </w:r>
      <w:r>
        <w:rPr>
          <w:color w:val="auto"/>
        </w:rPr>
        <w:t>гражданами;</w:t>
      </w:r>
    </w:p>
    <w:p w14:paraId="65BE0FC2">
      <w:pPr>
        <w:pStyle w:val="4"/>
        <w:tabs>
          <w:tab w:val="left" w:pos="2794"/>
          <w:tab w:val="left" w:pos="4234"/>
          <w:tab w:val="left" w:pos="4877"/>
          <w:tab w:val="left" w:pos="7225"/>
          <w:tab w:val="left" w:pos="8911"/>
        </w:tabs>
        <w:ind w:right="101" w:firstLine="707"/>
        <w:jc w:val="both"/>
        <w:rPr>
          <w:color w:val="auto"/>
          <w:lang w:val="ru-RU"/>
        </w:rPr>
      </w:pPr>
      <w:r>
        <w:rPr>
          <w:color w:val="auto"/>
          <w:lang w:val="ru-RU"/>
        </w:rPr>
        <w:t>- вовлечение граждан в обсуждение проекта и перечня планируемых работ с целью повышения уровня бережности отношения к парковой территории.</w:t>
      </w:r>
    </w:p>
    <w:p w14:paraId="48D434DA"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6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ind w:left="0" w:leftChars="0" w:right="107" w:rightChars="0" w:hanging="3" w:firstLineChars="0"/>
        <w:jc w:val="center"/>
        <w:textAlignment w:val="auto"/>
        <w:outlineLvl w:val="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Ресурсное обеспечение реализации Программы</w:t>
      </w:r>
      <w:r>
        <w:rPr>
          <w:b/>
          <w:bCs/>
          <w:sz w:val="28"/>
          <w:szCs w:val="28"/>
          <w:lang w:val="ru-RU"/>
        </w:rPr>
        <w:t>.</w:t>
      </w:r>
    </w:p>
    <w:p w14:paraId="0C56FA0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atLeast"/>
        <w:ind w:left="-3" w:leftChars="0" w:right="107" w:rightChars="0" w:firstLine="660" w:firstLineChars="236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предусматривается осуществлять за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средств бюджета город</w:t>
      </w:r>
      <w:r>
        <w:rPr>
          <w:sz w:val="28"/>
          <w:szCs w:val="28"/>
          <w:lang w:val="ru-RU"/>
        </w:rPr>
        <w:t>а Обояни</w:t>
      </w:r>
      <w:r>
        <w:rPr>
          <w:sz w:val="28"/>
          <w:szCs w:val="28"/>
        </w:rPr>
        <w:t xml:space="preserve">, средств </w:t>
      </w:r>
      <w:r>
        <w:rPr>
          <w:sz w:val="28"/>
          <w:szCs w:val="28"/>
          <w:lang w:val="ru-RU"/>
        </w:rPr>
        <w:t>областного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федерального бюджетов.</w:t>
      </w:r>
    </w:p>
    <w:p w14:paraId="05CF0BB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atLeast"/>
        <w:ind w:left="-3" w:leftChars="0" w:right="107" w:rightChars="0" w:firstLine="660" w:firstLineChars="236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Программы за счет средств бюджет</w:t>
      </w:r>
      <w:r>
        <w:rPr>
          <w:sz w:val="28"/>
          <w:szCs w:val="28"/>
          <w:lang w:val="ru-RU"/>
        </w:rPr>
        <w:t>ов всех уровней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составляет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1802,824</w:t>
      </w:r>
      <w:r>
        <w:rPr>
          <w:color w:val="auto"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14:paraId="2D1DA961">
      <w:pPr>
        <w:pStyle w:val="4"/>
        <w:spacing w:line="321" w:lineRule="exact"/>
        <w:ind w:left="1013" w:right="98"/>
        <w:jc w:val="both"/>
      </w:pPr>
      <w:r>
        <w:t>в том числе:</w:t>
      </w:r>
    </w:p>
    <w:p w14:paraId="1C6E2348">
      <w:pPr>
        <w:pStyle w:val="4"/>
        <w:spacing w:line="322" w:lineRule="exact"/>
        <w:ind w:left="1013" w:right="98"/>
        <w:jc w:val="both"/>
        <w:rPr>
          <w:lang w:val="ru-RU"/>
        </w:rPr>
      </w:pPr>
      <w:r>
        <w:rPr>
          <w:lang w:val="ru-RU"/>
        </w:rPr>
        <w:t>- федеральный бюджет - 1387,387 тыс. рублей;</w:t>
      </w:r>
    </w:p>
    <w:p w14:paraId="362E7C92">
      <w:pPr>
        <w:pStyle w:val="4"/>
        <w:spacing w:line="322" w:lineRule="exact"/>
        <w:ind w:left="1013" w:right="98"/>
        <w:jc w:val="both"/>
        <w:rPr>
          <w:lang w:val="ru-RU"/>
        </w:rPr>
      </w:pPr>
      <w:r>
        <w:rPr>
          <w:lang w:val="ru-RU"/>
        </w:rPr>
        <w:t>- бюджет Курской области - 325,437 тыс. рублей;</w:t>
      </w:r>
    </w:p>
    <w:p w14:paraId="59F9042D">
      <w:pPr>
        <w:pStyle w:val="4"/>
        <w:spacing w:line="322" w:lineRule="exact"/>
        <w:ind w:left="1013" w:right="98"/>
        <w:jc w:val="both"/>
      </w:pPr>
      <w:r>
        <w:rPr>
          <w:lang w:val="ru-RU"/>
        </w:rPr>
        <w:t>- бюджет города Обояни</w:t>
      </w:r>
      <w:r>
        <w:t xml:space="preserve"> -</w:t>
      </w:r>
      <w:r>
        <w:rPr>
          <w:lang w:val="ru-RU"/>
        </w:rPr>
        <w:t xml:space="preserve"> 90,0 </w:t>
      </w:r>
      <w:r>
        <w:t>тыс. рублей</w:t>
      </w:r>
      <w:r>
        <w:rPr>
          <w:lang w:val="ru-RU"/>
        </w:rPr>
        <w:t>.</w:t>
      </w:r>
    </w:p>
    <w:p w14:paraId="2E6A5F14">
      <w:pPr>
        <w:pStyle w:val="7"/>
        <w:numPr>
          <w:ilvl w:val="0"/>
          <w:numId w:val="0"/>
        </w:numPr>
        <w:tabs>
          <w:tab w:val="left" w:pos="3059"/>
        </w:tabs>
        <w:spacing w:before="0" w:after="0" w:line="240" w:lineRule="auto"/>
        <w:ind w:left="2777" w:leftChars="0" w:right="0" w:rightChars="0"/>
        <w:jc w:val="both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8. </w:t>
      </w:r>
      <w:r>
        <w:rPr>
          <w:b/>
          <w:bCs/>
          <w:sz w:val="28"/>
        </w:rPr>
        <w:t>Риски и возможности</w:t>
      </w:r>
      <w:r>
        <w:rPr>
          <w:b/>
          <w:bCs/>
          <w:spacing w:val="-10"/>
          <w:sz w:val="28"/>
        </w:rPr>
        <w:t xml:space="preserve"> </w:t>
      </w:r>
      <w:r>
        <w:rPr>
          <w:b/>
          <w:bCs/>
          <w:sz w:val="28"/>
        </w:rPr>
        <w:t>Программы.</w:t>
      </w:r>
    </w:p>
    <w:p w14:paraId="0CEBBFA2">
      <w:pPr>
        <w:pStyle w:val="4"/>
        <w:ind w:right="98" w:firstLine="707"/>
        <w:jc w:val="both"/>
      </w:pPr>
      <w:r>
        <w:t>Анализ рисков и возможностей реализации Программы и мероприятия по предупреждению риска и реализации возможности:</w:t>
      </w:r>
    </w:p>
    <w:p w14:paraId="728EBF5C">
      <w:pPr>
        <w:pStyle w:val="4"/>
        <w:spacing w:before="8"/>
        <w:ind w:left="0"/>
      </w:pPr>
    </w:p>
    <w:tbl>
      <w:tblPr>
        <w:tblStyle w:val="3"/>
        <w:tblW w:w="9571" w:type="dxa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405"/>
        <w:gridCol w:w="4547"/>
      </w:tblGrid>
      <w:tr w14:paraId="430B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619" w:type="dxa"/>
          </w:tcPr>
          <w:p w14:paraId="3D72F4B6">
            <w:pPr>
              <w:pStyle w:val="8"/>
              <w:ind w:left="115" w:right="97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405" w:type="dxa"/>
          </w:tcPr>
          <w:p w14:paraId="662CC0B1">
            <w:pPr>
              <w:pStyle w:val="8"/>
              <w:ind w:left="1407" w:right="893" w:hanging="495"/>
              <w:rPr>
                <w:sz w:val="28"/>
              </w:rPr>
            </w:pPr>
            <w:r>
              <w:rPr>
                <w:sz w:val="28"/>
              </w:rPr>
              <w:t>Наименование риска/ возможности</w:t>
            </w:r>
          </w:p>
        </w:tc>
        <w:tc>
          <w:tcPr>
            <w:tcW w:w="4547" w:type="dxa"/>
          </w:tcPr>
          <w:p w14:paraId="529E68E2">
            <w:pPr>
              <w:pStyle w:val="8"/>
              <w:ind w:left="350" w:right="186" w:hanging="152"/>
              <w:rPr>
                <w:sz w:val="28"/>
              </w:rPr>
            </w:pPr>
            <w:r>
              <w:rPr>
                <w:sz w:val="28"/>
              </w:rPr>
              <w:t>Мероприятия по предупреждению риска/ реализации возможности</w:t>
            </w:r>
          </w:p>
        </w:tc>
      </w:tr>
      <w:tr w14:paraId="4F033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9571" w:type="dxa"/>
            <w:gridSpan w:val="3"/>
          </w:tcPr>
          <w:p w14:paraId="0F8029CC">
            <w:pPr>
              <w:pStyle w:val="8"/>
              <w:spacing w:line="315" w:lineRule="exact"/>
              <w:ind w:left="3752" w:right="3752"/>
              <w:jc w:val="center"/>
              <w:rPr>
                <w:sz w:val="28"/>
              </w:rPr>
            </w:pPr>
            <w:r>
              <w:rPr>
                <w:sz w:val="28"/>
              </w:rPr>
              <w:t>Ключевые риски</w:t>
            </w:r>
          </w:p>
        </w:tc>
      </w:tr>
      <w:tr w14:paraId="207E8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</w:trPr>
        <w:tc>
          <w:tcPr>
            <w:tcW w:w="619" w:type="dxa"/>
          </w:tcPr>
          <w:p w14:paraId="4F808003">
            <w:pPr>
              <w:pStyle w:val="8"/>
              <w:spacing w:line="317" w:lineRule="exact"/>
              <w:ind w:right="9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05" w:type="dxa"/>
          </w:tcPr>
          <w:p w14:paraId="56ABBFE2">
            <w:pPr>
              <w:pStyle w:val="8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Отсутствие финансирования из средств </w:t>
            </w:r>
            <w:r>
              <w:rPr>
                <w:sz w:val="28"/>
                <w:lang w:val="ru-RU"/>
              </w:rPr>
              <w:t>областного</w:t>
            </w:r>
            <w:r>
              <w:rPr>
                <w:sz w:val="28"/>
              </w:rPr>
              <w:t xml:space="preserve"> и федерального бюджетов</w:t>
            </w:r>
          </w:p>
        </w:tc>
        <w:tc>
          <w:tcPr>
            <w:tcW w:w="4547" w:type="dxa"/>
          </w:tcPr>
          <w:p w14:paraId="4617FA9D">
            <w:pPr>
              <w:pStyle w:val="8"/>
              <w:numPr>
                <w:ilvl w:val="0"/>
                <w:numId w:val="0"/>
              </w:numPr>
              <w:tabs>
                <w:tab w:val="left" w:pos="464"/>
              </w:tabs>
              <w:spacing w:before="0" w:after="0" w:line="240" w:lineRule="auto"/>
              <w:ind w:right="102" w:rightChars="0"/>
              <w:jc w:val="both"/>
              <w:rPr>
                <w:sz w:val="28"/>
              </w:rPr>
            </w:pPr>
            <w:r>
              <w:rPr>
                <w:sz w:val="28"/>
              </w:rPr>
              <w:t>Активная работа по участию в программах софинансирования проектов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</w:p>
          <w:p w14:paraId="4BA2C8D0">
            <w:pPr>
              <w:pStyle w:val="8"/>
              <w:tabs>
                <w:tab w:val="left" w:pos="748"/>
                <w:tab w:val="left" w:pos="1765"/>
                <w:tab w:val="left" w:pos="1839"/>
                <w:tab w:val="left" w:pos="1945"/>
                <w:tab w:val="left" w:pos="2501"/>
                <w:tab w:val="left" w:pos="3007"/>
                <w:tab w:val="left" w:pos="3358"/>
                <w:tab w:val="left" w:pos="4140"/>
                <w:tab w:val="left" w:pos="4278"/>
              </w:tabs>
              <w:ind w:right="102"/>
              <w:rPr>
                <w:sz w:val="28"/>
              </w:rPr>
            </w:pPr>
          </w:p>
        </w:tc>
      </w:tr>
      <w:tr w14:paraId="194B4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exact"/>
        </w:trPr>
        <w:tc>
          <w:tcPr>
            <w:tcW w:w="619" w:type="dxa"/>
          </w:tcPr>
          <w:p w14:paraId="7A9596FC">
            <w:pPr>
              <w:pStyle w:val="8"/>
              <w:spacing w:line="317" w:lineRule="exact"/>
              <w:ind w:right="9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05" w:type="dxa"/>
          </w:tcPr>
          <w:p w14:paraId="4E1AE83E">
            <w:pPr>
              <w:pStyle w:val="8"/>
              <w:tabs>
                <w:tab w:val="left" w:pos="2943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в неполном объеме 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1"/>
                <w:sz w:val="28"/>
                <w:lang w:val="ru-RU"/>
              </w:rPr>
              <w:t>ы</w:t>
            </w:r>
          </w:p>
        </w:tc>
        <w:tc>
          <w:tcPr>
            <w:tcW w:w="4547" w:type="dxa"/>
          </w:tcPr>
          <w:p w14:paraId="51300F46">
            <w:pPr>
              <w:pStyle w:val="8"/>
              <w:tabs>
                <w:tab w:val="left" w:pos="2532"/>
                <w:tab w:val="left" w:pos="3006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четкого графика 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конкретных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муниципальной программы, с указанием сроков исполнения мероприятий и ответственных должностных лиц за реализацию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14:paraId="016AB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exact"/>
        </w:trPr>
        <w:tc>
          <w:tcPr>
            <w:tcW w:w="619" w:type="dxa"/>
          </w:tcPr>
          <w:p w14:paraId="04B40F83">
            <w:pPr>
              <w:pStyle w:val="8"/>
              <w:spacing w:line="315" w:lineRule="exact"/>
              <w:ind w:right="9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05" w:type="dxa"/>
          </w:tcPr>
          <w:p w14:paraId="417D6C07">
            <w:pPr>
              <w:pStyle w:val="8"/>
              <w:tabs>
                <w:tab w:val="left" w:pos="2025"/>
                <w:tab w:val="left" w:pos="4002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высокий уровень качества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 благоустройству</w:t>
            </w:r>
          </w:p>
        </w:tc>
        <w:tc>
          <w:tcPr>
            <w:tcW w:w="4547" w:type="dxa"/>
          </w:tcPr>
          <w:p w14:paraId="2B0FED94">
            <w:pPr>
              <w:pStyle w:val="8"/>
              <w:tabs>
                <w:tab w:val="left" w:pos="2340"/>
                <w:tab w:val="left" w:pos="2373"/>
                <w:tab w:val="left" w:pos="414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предварительной </w:t>
            </w:r>
            <w:r>
              <w:rPr>
                <w:sz w:val="28"/>
              </w:rPr>
              <w:t>методологической работы в рамках подготовки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 благоустройству.</w:t>
            </w:r>
          </w:p>
          <w:p w14:paraId="443FDD26">
            <w:pPr>
              <w:pStyle w:val="8"/>
              <w:spacing w:line="242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обучения специалистов муниципальн</w:t>
            </w:r>
            <w:r>
              <w:rPr>
                <w:sz w:val="28"/>
                <w:lang w:val="ru-RU"/>
              </w:rPr>
              <w:t>ого</w:t>
            </w:r>
            <w:r>
              <w:rPr>
                <w:sz w:val="28"/>
              </w:rPr>
              <w:t xml:space="preserve"> образовани</w:t>
            </w:r>
            <w:r>
              <w:rPr>
                <w:sz w:val="28"/>
                <w:lang w:val="ru-RU"/>
              </w:rPr>
              <w:t>я</w:t>
            </w:r>
            <w:r>
              <w:rPr>
                <w:sz w:val="28"/>
              </w:rPr>
              <w:t>.</w:t>
            </w:r>
          </w:p>
          <w:p w14:paraId="33DE063C">
            <w:pPr>
              <w:pStyle w:val="8"/>
              <w:tabs>
                <w:tab w:val="left" w:pos="2262"/>
                <w:tab w:val="left" w:pos="4140"/>
              </w:tabs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лучших практик по 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 благоустройству.</w:t>
            </w:r>
          </w:p>
        </w:tc>
      </w:tr>
      <w:tr w14:paraId="79C09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9571" w:type="dxa"/>
            <w:gridSpan w:val="3"/>
          </w:tcPr>
          <w:p w14:paraId="6E652A08">
            <w:pPr>
              <w:pStyle w:val="8"/>
              <w:spacing w:line="314" w:lineRule="exact"/>
              <w:ind w:left="3752" w:right="3752"/>
              <w:jc w:val="center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</w:p>
        </w:tc>
      </w:tr>
      <w:tr w14:paraId="61421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exact"/>
        </w:trPr>
        <w:tc>
          <w:tcPr>
            <w:tcW w:w="619" w:type="dxa"/>
            <w:vMerge w:val="restart"/>
          </w:tcPr>
          <w:p w14:paraId="04A1E953">
            <w:pPr>
              <w:pStyle w:val="8"/>
              <w:spacing w:line="312" w:lineRule="exact"/>
              <w:ind w:right="97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4405" w:type="dxa"/>
            <w:vMerge w:val="restart"/>
          </w:tcPr>
          <w:p w14:paraId="2EF4D37D">
            <w:pPr>
              <w:pStyle w:val="8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Запрос граждан на участие в проектах по благоустройству городского парка в качестве соисполнителей </w:t>
            </w:r>
            <w:r>
              <w:rPr>
                <w:sz w:val="28"/>
                <w:lang w:val="ru-RU"/>
              </w:rPr>
              <w:t xml:space="preserve">с целью </w:t>
            </w:r>
            <w:r>
              <w:rPr>
                <w:sz w:val="28"/>
              </w:rPr>
              <w:t>обеспеч</w:t>
            </w:r>
            <w:r>
              <w:rPr>
                <w:sz w:val="28"/>
                <w:lang w:val="ru-RU"/>
              </w:rPr>
              <w:t>ения</w:t>
            </w:r>
            <w:r>
              <w:rPr>
                <w:sz w:val="28"/>
              </w:rPr>
              <w:t xml:space="preserve"> повышени</w:t>
            </w:r>
            <w:r>
              <w:rPr>
                <w:sz w:val="28"/>
                <w:lang w:val="ru-RU"/>
              </w:rPr>
              <w:t>я</w:t>
            </w:r>
            <w:r>
              <w:rPr>
                <w:sz w:val="28"/>
              </w:rPr>
              <w:t xml:space="preserve"> комфорта и уровен</w:t>
            </w:r>
            <w:r>
              <w:rPr>
                <w:sz w:val="28"/>
                <w:lang w:val="ru-RU"/>
              </w:rPr>
              <w:t>я</w:t>
            </w:r>
            <w:r>
              <w:rPr>
                <w:sz w:val="28"/>
              </w:rPr>
              <w:t xml:space="preserve"> ответственности граждан за сохранность приведенных в порядок объектов.</w:t>
            </w:r>
          </w:p>
        </w:tc>
        <w:tc>
          <w:tcPr>
            <w:tcW w:w="4547" w:type="dxa"/>
          </w:tcPr>
          <w:p w14:paraId="7B35FBC5">
            <w:pPr>
              <w:pStyle w:val="8"/>
              <w:tabs>
                <w:tab w:val="left" w:pos="2374"/>
                <w:tab w:val="left" w:pos="3199"/>
                <w:tab w:val="left" w:pos="4145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Обязательное обсуждение с гражданами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 благоустройству</w:t>
            </w:r>
          </w:p>
        </w:tc>
      </w:tr>
      <w:tr w14:paraId="2E06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exact"/>
        </w:trPr>
        <w:tc>
          <w:tcPr>
            <w:tcW w:w="619" w:type="dxa"/>
            <w:vMerge w:val="continue"/>
          </w:tcPr>
          <w:p w14:paraId="4C1A1306"/>
        </w:tc>
        <w:tc>
          <w:tcPr>
            <w:tcW w:w="4405" w:type="dxa"/>
            <w:vMerge w:val="continue"/>
          </w:tcPr>
          <w:p w14:paraId="75C9CFD8"/>
        </w:tc>
        <w:tc>
          <w:tcPr>
            <w:tcW w:w="4547" w:type="dxa"/>
          </w:tcPr>
          <w:p w14:paraId="59482878">
            <w:pPr>
              <w:pStyle w:val="8"/>
              <w:tabs>
                <w:tab w:val="left" w:pos="2336"/>
                <w:tab w:val="left" w:pos="414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 алгоритмов участия граждан в формировании и 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 благоустройству</w:t>
            </w:r>
            <w:r>
              <w:rPr>
                <w:sz w:val="28"/>
                <w:lang w:val="ru-RU"/>
              </w:rPr>
              <w:t xml:space="preserve"> парков</w:t>
            </w:r>
            <w:r>
              <w:rPr>
                <w:sz w:val="28"/>
              </w:rPr>
              <w:t>, в том числе создание системы "обратной связи"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гражданами.</w:t>
            </w:r>
          </w:p>
        </w:tc>
      </w:tr>
      <w:tr w14:paraId="6678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exact"/>
        </w:trPr>
        <w:tc>
          <w:tcPr>
            <w:tcW w:w="619" w:type="dxa"/>
            <w:vMerge w:val="restart"/>
          </w:tcPr>
          <w:p w14:paraId="0764C67F">
            <w:pPr>
              <w:pStyle w:val="8"/>
              <w:spacing w:line="312" w:lineRule="exact"/>
              <w:ind w:right="97"/>
              <w:rPr>
                <w:sz w:val="28"/>
              </w:rPr>
            </w:pPr>
          </w:p>
        </w:tc>
        <w:tc>
          <w:tcPr>
            <w:tcW w:w="4405" w:type="dxa"/>
            <w:vMerge w:val="restart"/>
          </w:tcPr>
          <w:p w14:paraId="3AA06950">
            <w:pPr>
              <w:pStyle w:val="8"/>
              <w:tabs>
                <w:tab w:val="left" w:pos="2420"/>
                <w:tab w:val="left" w:pos="2770"/>
                <w:tab w:val="left" w:pos="2972"/>
                <w:tab w:val="left" w:pos="3166"/>
                <w:tab w:val="left" w:pos="321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представителей </w:t>
            </w:r>
            <w:r>
              <w:rPr>
                <w:sz w:val="28"/>
              </w:rPr>
              <w:t>общественных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организаций </w:t>
            </w:r>
            <w:r>
              <w:rPr>
                <w:sz w:val="28"/>
              </w:rPr>
              <w:t>(объединений), в том числе представляющих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интересы определенных групп граждан на участие в проекте по благоустройству в качестве соисполнителей и соинвесторов, имея ввиду, что создание отдельных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объектов </w:t>
            </w:r>
            <w:r>
              <w:rPr>
                <w:sz w:val="28"/>
              </w:rPr>
              <w:t>благоустройства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обустройство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объектов инфраструктуры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для маломобильных групп населения) обеспечит повышение комфорта и будет отвечать интересам указанных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4547" w:type="dxa"/>
          </w:tcPr>
          <w:p w14:paraId="30EA85BC">
            <w:pPr>
              <w:pStyle w:val="8"/>
              <w:tabs>
                <w:tab w:val="left" w:pos="2307"/>
                <w:tab w:val="left" w:pos="2676"/>
                <w:tab w:val="left" w:pos="430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обсуждение</w:t>
            </w:r>
          </w:p>
          <w:p w14:paraId="307CFA04">
            <w:pPr>
              <w:pStyle w:val="8"/>
              <w:tabs>
                <w:tab w:val="left" w:pos="2307"/>
                <w:tab w:val="left" w:pos="2676"/>
                <w:tab w:val="left" w:pos="4308"/>
              </w:tabs>
              <w:ind w:right="10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проекта </w:t>
            </w:r>
            <w:r>
              <w:rPr>
                <w:sz w:val="28"/>
              </w:rPr>
              <w:t>с привлечением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общественных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(объединений)</w:t>
            </w:r>
          </w:p>
        </w:tc>
      </w:tr>
      <w:tr w14:paraId="1C76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exact"/>
        </w:trPr>
        <w:tc>
          <w:tcPr>
            <w:tcW w:w="619" w:type="dxa"/>
            <w:vMerge w:val="continue"/>
          </w:tcPr>
          <w:p w14:paraId="36525B72"/>
        </w:tc>
        <w:tc>
          <w:tcPr>
            <w:tcW w:w="4405" w:type="dxa"/>
            <w:vMerge w:val="continue"/>
          </w:tcPr>
          <w:p w14:paraId="02D7963E"/>
        </w:tc>
        <w:tc>
          <w:tcPr>
            <w:tcW w:w="4547" w:type="dxa"/>
          </w:tcPr>
          <w:p w14:paraId="274CF17E">
            <w:pPr>
              <w:pStyle w:val="8"/>
              <w:tabs>
                <w:tab w:val="left" w:pos="2929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условия участия общественных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организаций </w:t>
            </w:r>
            <w:r>
              <w:rPr>
                <w:sz w:val="28"/>
              </w:rPr>
              <w:t>(объединений) в реализации проекта     по     благоустройству</w:t>
            </w:r>
          </w:p>
        </w:tc>
      </w:tr>
      <w:tr w14:paraId="5A6C8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exact"/>
        </w:trPr>
        <w:tc>
          <w:tcPr>
            <w:tcW w:w="619" w:type="dxa"/>
            <w:vMerge w:val="continue"/>
          </w:tcPr>
          <w:p w14:paraId="4B8ADDA8"/>
        </w:tc>
        <w:tc>
          <w:tcPr>
            <w:tcW w:w="4405" w:type="dxa"/>
            <w:vMerge w:val="continue"/>
          </w:tcPr>
          <w:p w14:paraId="32D49F1F"/>
        </w:tc>
        <w:tc>
          <w:tcPr>
            <w:tcW w:w="4547" w:type="dxa"/>
          </w:tcPr>
          <w:p w14:paraId="625DD233">
            <w:pPr>
              <w:pStyle w:val="8"/>
              <w:tabs>
                <w:tab w:val="left" w:pos="2336"/>
                <w:tab w:val="left" w:pos="2929"/>
                <w:tab w:val="left" w:pos="414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 алгоритмов участия общественных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организаций </w:t>
            </w:r>
            <w:r>
              <w:rPr>
                <w:sz w:val="28"/>
              </w:rPr>
              <w:t>(объединений) в формировании и 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 благоустройству городского парка, в том числе создание системы "обратной связи" с общественными организациями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(объединениями).</w:t>
            </w:r>
          </w:p>
        </w:tc>
      </w:tr>
    </w:tbl>
    <w:p w14:paraId="56D015E0">
      <w:pPr>
        <w:pStyle w:val="4"/>
        <w:spacing w:before="5"/>
        <w:ind w:left="0"/>
        <w:rPr>
          <w:sz w:val="21"/>
        </w:rPr>
      </w:pPr>
    </w:p>
    <w:p w14:paraId="30DC11B2">
      <w:pPr>
        <w:pStyle w:val="7"/>
        <w:numPr>
          <w:ilvl w:val="0"/>
          <w:numId w:val="0"/>
        </w:numPr>
        <w:tabs>
          <w:tab w:val="left" w:pos="1801"/>
        </w:tabs>
        <w:spacing w:before="65" w:after="0" w:line="322" w:lineRule="exact"/>
        <w:ind w:left="1520" w:leftChars="0" w:right="0" w:rightChars="0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9. </w:t>
      </w:r>
      <w:r>
        <w:rPr>
          <w:b/>
          <w:bCs/>
          <w:sz w:val="28"/>
        </w:rPr>
        <w:t>Перечень основных мероприятий муниципальной</w:t>
      </w:r>
      <w:r>
        <w:rPr>
          <w:b/>
          <w:bCs/>
          <w:spacing w:val="-25"/>
          <w:sz w:val="28"/>
        </w:rPr>
        <w:t xml:space="preserve"> </w:t>
      </w:r>
      <w:r>
        <w:rPr>
          <w:b/>
          <w:bCs/>
          <w:sz w:val="28"/>
        </w:rPr>
        <w:t>программы</w:t>
      </w:r>
    </w:p>
    <w:p w14:paraId="106F8D6D">
      <w:pPr>
        <w:pStyle w:val="4"/>
        <w:ind w:left="1972" w:right="591" w:hanging="911"/>
        <w:jc w:val="center"/>
        <w:rPr>
          <w:b/>
          <w:bCs/>
        </w:rPr>
      </w:pPr>
      <w:r>
        <w:rPr>
          <w:b/>
          <w:bCs/>
        </w:rPr>
        <w:t>«Обустройство мест массового отдыха населения (городск</w:t>
      </w:r>
      <w:r>
        <w:rPr>
          <w:b/>
          <w:bCs/>
          <w:lang w:val="ru-RU"/>
        </w:rPr>
        <w:t>их</w:t>
      </w:r>
      <w:r>
        <w:rPr>
          <w:b/>
          <w:bCs/>
        </w:rPr>
        <w:t xml:space="preserve"> парк</w:t>
      </w:r>
      <w:r>
        <w:rPr>
          <w:b/>
          <w:bCs/>
          <w:lang w:val="ru-RU"/>
        </w:rPr>
        <w:t>ов</w:t>
      </w:r>
      <w:r>
        <w:rPr>
          <w:b/>
          <w:bCs/>
        </w:rPr>
        <w:t>)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на 2017</w:t>
      </w:r>
      <w:r>
        <w:rPr>
          <w:b/>
          <w:bCs/>
          <w:lang w:val="ru-RU"/>
        </w:rPr>
        <w:t xml:space="preserve"> год</w:t>
      </w:r>
      <w:r>
        <w:rPr>
          <w:b/>
          <w:bCs/>
        </w:rPr>
        <w:t>»</w:t>
      </w:r>
    </w:p>
    <w:p w14:paraId="74F0E2F5">
      <w:pPr>
        <w:pStyle w:val="4"/>
        <w:spacing w:before="8"/>
        <w:ind w:left="0"/>
      </w:pPr>
    </w:p>
    <w:tbl>
      <w:tblPr>
        <w:tblStyle w:val="3"/>
        <w:tblW w:w="9648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954"/>
        <w:gridCol w:w="3367"/>
        <w:gridCol w:w="3763"/>
      </w:tblGrid>
      <w:tr w14:paraId="2479A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564" w:type="dxa"/>
          </w:tcPr>
          <w:p w14:paraId="09533A34">
            <w:pPr>
              <w:pStyle w:val="8"/>
              <w:spacing w:line="240" w:lineRule="exact"/>
              <w:ind w:right="134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54" w:type="dxa"/>
          </w:tcPr>
          <w:p w14:paraId="700E56B6">
            <w:pPr>
              <w:pStyle w:val="8"/>
              <w:spacing w:line="240" w:lineRule="exact"/>
              <w:ind w:left="112" w:right="439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</w:t>
            </w:r>
          </w:p>
        </w:tc>
        <w:tc>
          <w:tcPr>
            <w:tcW w:w="3367" w:type="dxa"/>
          </w:tcPr>
          <w:p w14:paraId="45515173">
            <w:pPr>
              <w:pStyle w:val="8"/>
              <w:spacing w:line="240" w:lineRule="exact"/>
              <w:ind w:right="103"/>
              <w:jc w:val="center"/>
              <w:rPr>
                <w:sz w:val="22"/>
              </w:rPr>
            </w:pPr>
            <w:r>
              <w:rPr>
                <w:sz w:val="22"/>
              </w:rPr>
              <w:t>Источники финансирования программы</w:t>
            </w:r>
          </w:p>
        </w:tc>
        <w:tc>
          <w:tcPr>
            <w:tcW w:w="3763" w:type="dxa"/>
          </w:tcPr>
          <w:p w14:paraId="4810018B">
            <w:pPr>
              <w:pStyle w:val="8"/>
              <w:spacing w:line="240" w:lineRule="exact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Всего по муниципальной программе</w:t>
            </w:r>
          </w:p>
        </w:tc>
      </w:tr>
      <w:tr w14:paraId="1EDC8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564" w:type="dxa"/>
          </w:tcPr>
          <w:p w14:paraId="190A5EC5">
            <w:pPr>
              <w:pStyle w:val="8"/>
              <w:spacing w:line="240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54" w:type="dxa"/>
          </w:tcPr>
          <w:p w14:paraId="0340753E">
            <w:pPr>
              <w:pStyle w:val="8"/>
              <w:spacing w:line="240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367" w:type="dxa"/>
          </w:tcPr>
          <w:p w14:paraId="45021C68">
            <w:pPr>
              <w:pStyle w:val="8"/>
              <w:spacing w:line="240" w:lineRule="exact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763" w:type="dxa"/>
          </w:tcPr>
          <w:p w14:paraId="3D006B8E">
            <w:pPr>
              <w:pStyle w:val="8"/>
              <w:spacing w:line="240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</w:tr>
      <w:tr w14:paraId="6FA9E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564" w:type="dxa"/>
            <w:vMerge w:val="restart"/>
          </w:tcPr>
          <w:p w14:paraId="28B61DB6"/>
        </w:tc>
        <w:tc>
          <w:tcPr>
            <w:tcW w:w="1954" w:type="dxa"/>
            <w:vMerge w:val="restart"/>
          </w:tcPr>
          <w:p w14:paraId="76F268A7">
            <w:pPr>
              <w:pStyle w:val="8"/>
              <w:spacing w:line="228" w:lineRule="auto"/>
              <w:ind w:right="628"/>
              <w:rPr>
                <w:sz w:val="22"/>
              </w:rPr>
            </w:pPr>
          </w:p>
          <w:p w14:paraId="6EAE4F1F">
            <w:pPr>
              <w:pStyle w:val="8"/>
              <w:spacing w:line="228" w:lineRule="auto"/>
              <w:ind w:right="628"/>
              <w:rPr>
                <w:sz w:val="22"/>
              </w:rPr>
            </w:pPr>
          </w:p>
          <w:p w14:paraId="0E97F42F">
            <w:pPr>
              <w:pStyle w:val="8"/>
              <w:spacing w:line="228" w:lineRule="auto"/>
              <w:ind w:right="628"/>
              <w:rPr>
                <w:sz w:val="22"/>
              </w:rPr>
            </w:pPr>
            <w:r>
              <w:rPr>
                <w:sz w:val="22"/>
              </w:rPr>
              <w:t xml:space="preserve">Всего по программе, 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</w:rPr>
              <w:t xml:space="preserve"> том числе:</w:t>
            </w:r>
          </w:p>
        </w:tc>
        <w:tc>
          <w:tcPr>
            <w:tcW w:w="3367" w:type="dxa"/>
          </w:tcPr>
          <w:p w14:paraId="1963BC62"/>
        </w:tc>
        <w:tc>
          <w:tcPr>
            <w:tcW w:w="3763" w:type="dxa"/>
          </w:tcPr>
          <w:p w14:paraId="27B360C5">
            <w:pPr>
              <w:pStyle w:val="8"/>
              <w:spacing w:line="240" w:lineRule="exact"/>
              <w:ind w:left="0" w:leftChars="0" w:right="84" w:firstLine="0" w:firstLineChars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1 802 824,00</w:t>
            </w:r>
          </w:p>
        </w:tc>
      </w:tr>
      <w:tr w14:paraId="2639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564" w:type="dxa"/>
            <w:vMerge w:val="continue"/>
          </w:tcPr>
          <w:p w14:paraId="03E333DE"/>
        </w:tc>
        <w:tc>
          <w:tcPr>
            <w:tcW w:w="1954" w:type="dxa"/>
            <w:vMerge w:val="continue"/>
          </w:tcPr>
          <w:p w14:paraId="45793CF8"/>
        </w:tc>
        <w:tc>
          <w:tcPr>
            <w:tcW w:w="3367" w:type="dxa"/>
          </w:tcPr>
          <w:p w14:paraId="5C5E9930">
            <w:pPr>
              <w:pStyle w:val="8"/>
              <w:spacing w:line="240" w:lineRule="exact"/>
              <w:ind w:right="522"/>
              <w:rPr>
                <w:sz w:val="22"/>
              </w:rPr>
            </w:pPr>
            <w:r>
              <w:rPr>
                <w:sz w:val="22"/>
              </w:rPr>
              <w:t>Бюджет город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3763" w:type="dxa"/>
          </w:tcPr>
          <w:p w14:paraId="6DFAD4E9">
            <w:pPr>
              <w:pStyle w:val="8"/>
              <w:spacing w:line="240" w:lineRule="exact"/>
              <w:ind w:left="86" w:right="84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90</w:t>
            </w:r>
            <w:r>
              <w:rPr>
                <w:sz w:val="22"/>
              </w:rPr>
              <w:t xml:space="preserve"> 000,00</w:t>
            </w:r>
          </w:p>
        </w:tc>
      </w:tr>
      <w:tr w14:paraId="4F8A3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64" w:type="dxa"/>
            <w:vMerge w:val="continue"/>
          </w:tcPr>
          <w:p w14:paraId="5FDE3E53"/>
        </w:tc>
        <w:tc>
          <w:tcPr>
            <w:tcW w:w="1954" w:type="dxa"/>
            <w:vMerge w:val="continue"/>
          </w:tcPr>
          <w:p w14:paraId="29E15296"/>
        </w:tc>
        <w:tc>
          <w:tcPr>
            <w:tcW w:w="3367" w:type="dxa"/>
          </w:tcPr>
          <w:p w14:paraId="1EF95648">
            <w:pPr>
              <w:pStyle w:val="8"/>
              <w:spacing w:line="240" w:lineRule="exact"/>
              <w:ind w:right="558"/>
              <w:rPr>
                <w:sz w:val="22"/>
              </w:rPr>
            </w:pPr>
            <w:r>
              <w:rPr>
                <w:sz w:val="22"/>
              </w:rPr>
              <w:t>Бюджет федерации</w:t>
            </w:r>
          </w:p>
        </w:tc>
        <w:tc>
          <w:tcPr>
            <w:tcW w:w="3763" w:type="dxa"/>
          </w:tcPr>
          <w:p w14:paraId="5CCD4012">
            <w:pPr>
              <w:pStyle w:val="8"/>
              <w:spacing w:line="240" w:lineRule="exact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  <w:lang w:val="ru-RU"/>
              </w:rPr>
              <w:t>1 387 387,00</w:t>
            </w:r>
          </w:p>
        </w:tc>
      </w:tr>
      <w:tr w14:paraId="0D6FD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564" w:type="dxa"/>
            <w:vMerge w:val="continue"/>
          </w:tcPr>
          <w:p w14:paraId="420F86C0"/>
        </w:tc>
        <w:tc>
          <w:tcPr>
            <w:tcW w:w="1954" w:type="dxa"/>
            <w:vMerge w:val="continue"/>
          </w:tcPr>
          <w:p w14:paraId="214BCE7E"/>
        </w:tc>
        <w:tc>
          <w:tcPr>
            <w:tcW w:w="3367" w:type="dxa"/>
          </w:tcPr>
          <w:p w14:paraId="1AAE874F">
            <w:pPr>
              <w:pStyle w:val="8"/>
              <w:spacing w:line="240" w:lineRule="exact"/>
              <w:ind w:right="103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rPr>
                <w:sz w:val="22"/>
                <w:lang w:val="ru-RU"/>
              </w:rPr>
              <w:t>субъекта РФ</w:t>
            </w:r>
          </w:p>
        </w:tc>
        <w:tc>
          <w:tcPr>
            <w:tcW w:w="3763" w:type="dxa"/>
          </w:tcPr>
          <w:p w14:paraId="0A7BC4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325 437,00</w:t>
            </w:r>
          </w:p>
        </w:tc>
      </w:tr>
      <w:tr w14:paraId="09381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564" w:type="dxa"/>
            <w:vMerge w:val="restart"/>
          </w:tcPr>
          <w:p w14:paraId="6961232A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EFBD9F6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BD8A452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1641EB28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954" w:type="dxa"/>
            <w:vMerge w:val="restart"/>
          </w:tcPr>
          <w:p w14:paraId="799D24B5">
            <w:pPr>
              <w:pStyle w:val="8"/>
              <w:spacing w:line="208" w:lineRule="auto"/>
              <w:ind w:right="112"/>
              <w:jc w:val="center"/>
              <w:rPr>
                <w:sz w:val="22"/>
                <w:szCs w:val="22"/>
              </w:rPr>
            </w:pPr>
          </w:p>
          <w:p w14:paraId="4781930D">
            <w:pPr>
              <w:pStyle w:val="8"/>
              <w:spacing w:line="208" w:lineRule="auto"/>
              <w:ind w:right="112"/>
              <w:jc w:val="center"/>
              <w:rPr>
                <w:sz w:val="22"/>
                <w:szCs w:val="22"/>
              </w:rPr>
            </w:pPr>
          </w:p>
          <w:p w14:paraId="12221D06">
            <w:pPr>
              <w:pStyle w:val="8"/>
              <w:spacing w:line="208" w:lineRule="auto"/>
              <w:ind w:right="112"/>
              <w:jc w:val="center"/>
              <w:rPr>
                <w:sz w:val="22"/>
                <w:szCs w:val="22"/>
              </w:rPr>
            </w:pPr>
          </w:p>
          <w:p w14:paraId="7A5E4C69">
            <w:pPr>
              <w:pStyle w:val="8"/>
              <w:spacing w:line="208" w:lineRule="auto"/>
              <w:ind w:right="112"/>
              <w:jc w:val="center"/>
              <w:rPr>
                <w:sz w:val="22"/>
                <w:szCs w:val="22"/>
              </w:rPr>
            </w:pPr>
          </w:p>
          <w:p w14:paraId="478D3927">
            <w:pPr>
              <w:pStyle w:val="8"/>
              <w:spacing w:line="208" w:lineRule="auto"/>
              <w:ind w:right="112"/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ru-RU"/>
              </w:rPr>
              <w:t>Смена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ограждения парка</w:t>
            </w:r>
          </w:p>
        </w:tc>
        <w:tc>
          <w:tcPr>
            <w:tcW w:w="3367" w:type="dxa"/>
          </w:tcPr>
          <w:p w14:paraId="29F6A557">
            <w:pPr>
              <w:pStyle w:val="8"/>
              <w:spacing w:line="236" w:lineRule="exact"/>
              <w:ind w:right="103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3763" w:type="dxa"/>
          </w:tcPr>
          <w:p w14:paraId="222E35E4">
            <w:pPr>
              <w:pStyle w:val="8"/>
              <w:spacing w:line="236" w:lineRule="exact"/>
              <w:ind w:left="84" w:right="8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666 860,38</w:t>
            </w:r>
          </w:p>
        </w:tc>
      </w:tr>
      <w:tr w14:paraId="1CB1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64" w:type="dxa"/>
            <w:vMerge w:val="continue"/>
          </w:tcPr>
          <w:p w14:paraId="71EA0118"/>
        </w:tc>
        <w:tc>
          <w:tcPr>
            <w:tcW w:w="1954" w:type="dxa"/>
            <w:vMerge w:val="continue"/>
          </w:tcPr>
          <w:p w14:paraId="4483AB5C"/>
        </w:tc>
        <w:tc>
          <w:tcPr>
            <w:tcW w:w="3367" w:type="dxa"/>
          </w:tcPr>
          <w:p w14:paraId="4990018F">
            <w:pPr>
              <w:pStyle w:val="8"/>
              <w:spacing w:line="228" w:lineRule="auto"/>
              <w:ind w:right="522"/>
              <w:rPr>
                <w:sz w:val="22"/>
              </w:rPr>
            </w:pPr>
            <w:r>
              <w:rPr>
                <w:sz w:val="22"/>
              </w:rPr>
              <w:t>Бюджет город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3763" w:type="dxa"/>
          </w:tcPr>
          <w:p w14:paraId="295A9669">
            <w:pPr>
              <w:pStyle w:val="8"/>
              <w:spacing w:line="236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33 290,79</w:t>
            </w:r>
          </w:p>
        </w:tc>
      </w:tr>
      <w:tr w14:paraId="7490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564" w:type="dxa"/>
            <w:vMerge w:val="continue"/>
          </w:tcPr>
          <w:p w14:paraId="23AECD0E"/>
        </w:tc>
        <w:tc>
          <w:tcPr>
            <w:tcW w:w="1954" w:type="dxa"/>
            <w:vMerge w:val="continue"/>
          </w:tcPr>
          <w:p w14:paraId="6CA6148F"/>
        </w:tc>
        <w:tc>
          <w:tcPr>
            <w:tcW w:w="3367" w:type="dxa"/>
          </w:tcPr>
          <w:p w14:paraId="3A45E3F9">
            <w:pPr>
              <w:pStyle w:val="8"/>
              <w:spacing w:line="228" w:lineRule="auto"/>
              <w:ind w:right="558"/>
              <w:rPr>
                <w:sz w:val="22"/>
              </w:rPr>
            </w:pPr>
            <w:r>
              <w:rPr>
                <w:sz w:val="22"/>
              </w:rPr>
              <w:t>Бюджет федерации</w:t>
            </w:r>
          </w:p>
        </w:tc>
        <w:tc>
          <w:tcPr>
            <w:tcW w:w="3763" w:type="dxa"/>
          </w:tcPr>
          <w:p w14:paraId="1EA023A1">
            <w:pPr>
              <w:pStyle w:val="8"/>
              <w:spacing w:line="236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513 191,21</w:t>
            </w:r>
          </w:p>
        </w:tc>
      </w:tr>
      <w:tr w14:paraId="727C1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564" w:type="dxa"/>
            <w:vMerge w:val="continue"/>
          </w:tcPr>
          <w:p w14:paraId="6ECE6BE8"/>
        </w:tc>
        <w:tc>
          <w:tcPr>
            <w:tcW w:w="1954" w:type="dxa"/>
            <w:vMerge w:val="continue"/>
          </w:tcPr>
          <w:p w14:paraId="74B2C96E"/>
        </w:tc>
        <w:tc>
          <w:tcPr>
            <w:tcW w:w="3367" w:type="dxa"/>
          </w:tcPr>
          <w:p w14:paraId="75CE887F">
            <w:pPr>
              <w:pStyle w:val="8"/>
              <w:spacing w:line="236" w:lineRule="exact"/>
              <w:ind w:right="103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rPr>
                <w:sz w:val="22"/>
                <w:lang w:val="ru-RU"/>
              </w:rPr>
              <w:t>субъекта РФ</w:t>
            </w:r>
          </w:p>
        </w:tc>
        <w:tc>
          <w:tcPr>
            <w:tcW w:w="3763" w:type="dxa"/>
          </w:tcPr>
          <w:p w14:paraId="5273B1ED">
            <w:pPr>
              <w:pStyle w:val="8"/>
              <w:spacing w:line="236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120 378,38</w:t>
            </w:r>
          </w:p>
        </w:tc>
      </w:tr>
      <w:tr w14:paraId="3E4EE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564" w:type="dxa"/>
            <w:vMerge w:val="restart"/>
          </w:tcPr>
          <w:p w14:paraId="24659021">
            <w:pPr>
              <w:pStyle w:val="8"/>
              <w:spacing w:line="236" w:lineRule="exact"/>
              <w:ind w:right="134"/>
              <w:jc w:val="center"/>
              <w:rPr>
                <w:sz w:val="22"/>
                <w:lang w:val="ru-RU"/>
              </w:rPr>
            </w:pPr>
          </w:p>
          <w:p w14:paraId="4B5246A8">
            <w:pPr>
              <w:pStyle w:val="8"/>
              <w:spacing w:line="236" w:lineRule="exact"/>
              <w:ind w:right="134"/>
              <w:jc w:val="center"/>
              <w:rPr>
                <w:sz w:val="22"/>
                <w:lang w:val="ru-RU"/>
              </w:rPr>
            </w:pPr>
          </w:p>
          <w:p w14:paraId="4E8A1A58">
            <w:pPr>
              <w:pStyle w:val="8"/>
              <w:spacing w:line="236" w:lineRule="exact"/>
              <w:ind w:right="134"/>
              <w:jc w:val="center"/>
              <w:rPr>
                <w:sz w:val="22"/>
                <w:lang w:val="ru-RU"/>
              </w:rPr>
            </w:pPr>
          </w:p>
          <w:p w14:paraId="2BF4615D">
            <w:pPr>
              <w:pStyle w:val="8"/>
              <w:spacing w:line="236" w:lineRule="exact"/>
              <w:ind w:right="134"/>
              <w:jc w:val="center"/>
              <w:rPr>
                <w:sz w:val="22"/>
                <w:lang w:val="ru-RU"/>
              </w:rPr>
            </w:pPr>
          </w:p>
          <w:p w14:paraId="511E8ED0">
            <w:pPr>
              <w:pStyle w:val="8"/>
              <w:spacing w:line="236" w:lineRule="exact"/>
              <w:ind w:right="134"/>
              <w:jc w:val="center"/>
              <w:rPr>
                <w:sz w:val="22"/>
                <w:lang w:val="ru-RU"/>
              </w:rPr>
            </w:pPr>
          </w:p>
          <w:p w14:paraId="3F747ECC">
            <w:pPr>
              <w:pStyle w:val="8"/>
              <w:spacing w:line="236" w:lineRule="exact"/>
              <w:ind w:right="134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954" w:type="dxa"/>
            <w:vMerge w:val="restart"/>
          </w:tcPr>
          <w:p w14:paraId="03C2BEDA">
            <w:pPr>
              <w:pStyle w:val="8"/>
              <w:spacing w:line="228" w:lineRule="auto"/>
              <w:ind w:right="577"/>
              <w:rPr>
                <w:sz w:val="22"/>
              </w:rPr>
            </w:pPr>
          </w:p>
          <w:p w14:paraId="34AF1149">
            <w:pPr>
              <w:pStyle w:val="8"/>
              <w:spacing w:line="228" w:lineRule="auto"/>
              <w:ind w:right="577"/>
              <w:rPr>
                <w:sz w:val="22"/>
              </w:rPr>
            </w:pPr>
          </w:p>
          <w:p w14:paraId="0741F5F4">
            <w:pPr>
              <w:pStyle w:val="8"/>
              <w:spacing w:line="228" w:lineRule="auto"/>
              <w:ind w:right="577"/>
              <w:rPr>
                <w:sz w:val="22"/>
              </w:rPr>
            </w:pPr>
          </w:p>
          <w:p w14:paraId="521ABDBA">
            <w:pPr>
              <w:pStyle w:val="8"/>
              <w:spacing w:line="228" w:lineRule="auto"/>
              <w:ind w:right="577"/>
              <w:rPr>
                <w:sz w:val="22"/>
              </w:rPr>
            </w:pPr>
            <w:r>
              <w:rPr>
                <w:sz w:val="22"/>
              </w:rPr>
              <w:t>Увеличение метража прогулочных пешеходных дорожек</w:t>
            </w:r>
          </w:p>
        </w:tc>
        <w:tc>
          <w:tcPr>
            <w:tcW w:w="3367" w:type="dxa"/>
          </w:tcPr>
          <w:p w14:paraId="55BB391F">
            <w:pPr>
              <w:pStyle w:val="8"/>
              <w:spacing w:line="236" w:lineRule="exact"/>
              <w:ind w:right="103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3763" w:type="dxa"/>
          </w:tcPr>
          <w:p w14:paraId="268A4C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873 372,00</w:t>
            </w:r>
          </w:p>
        </w:tc>
      </w:tr>
      <w:tr w14:paraId="60A54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64" w:type="dxa"/>
            <w:vMerge w:val="continue"/>
          </w:tcPr>
          <w:p w14:paraId="359B0443"/>
        </w:tc>
        <w:tc>
          <w:tcPr>
            <w:tcW w:w="1954" w:type="dxa"/>
            <w:vMerge w:val="continue"/>
          </w:tcPr>
          <w:p w14:paraId="654C2B7C"/>
        </w:tc>
        <w:tc>
          <w:tcPr>
            <w:tcW w:w="3367" w:type="dxa"/>
          </w:tcPr>
          <w:p w14:paraId="2461DD80">
            <w:pPr>
              <w:pStyle w:val="8"/>
              <w:spacing w:line="228" w:lineRule="auto"/>
              <w:ind w:right="522"/>
              <w:rPr>
                <w:sz w:val="22"/>
              </w:rPr>
            </w:pPr>
            <w:r>
              <w:rPr>
                <w:sz w:val="22"/>
              </w:rPr>
              <w:t>Бюджет город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3763" w:type="dxa"/>
          </w:tcPr>
          <w:p w14:paraId="1E7DC613">
            <w:pPr>
              <w:pStyle w:val="8"/>
              <w:spacing w:line="236" w:lineRule="exact"/>
              <w:ind w:left="84" w:right="8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43 600,70</w:t>
            </w:r>
          </w:p>
        </w:tc>
      </w:tr>
      <w:tr w14:paraId="793BA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564" w:type="dxa"/>
            <w:vMerge w:val="continue"/>
          </w:tcPr>
          <w:p w14:paraId="3B57C632"/>
        </w:tc>
        <w:tc>
          <w:tcPr>
            <w:tcW w:w="1954" w:type="dxa"/>
            <w:vMerge w:val="continue"/>
          </w:tcPr>
          <w:p w14:paraId="07096F4F"/>
        </w:tc>
        <w:tc>
          <w:tcPr>
            <w:tcW w:w="3367" w:type="dxa"/>
          </w:tcPr>
          <w:p w14:paraId="4867B312">
            <w:pPr>
              <w:pStyle w:val="8"/>
              <w:spacing w:line="228" w:lineRule="auto"/>
              <w:ind w:right="558"/>
              <w:rPr>
                <w:sz w:val="22"/>
              </w:rPr>
            </w:pPr>
            <w:r>
              <w:rPr>
                <w:sz w:val="22"/>
              </w:rPr>
              <w:t>Бюджет федерации</w:t>
            </w:r>
          </w:p>
        </w:tc>
        <w:tc>
          <w:tcPr>
            <w:tcW w:w="3763" w:type="dxa"/>
          </w:tcPr>
          <w:p w14:paraId="68169384">
            <w:pPr>
              <w:pStyle w:val="8"/>
              <w:spacing w:line="236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672 114,70</w:t>
            </w:r>
          </w:p>
        </w:tc>
      </w:tr>
      <w:tr w14:paraId="76414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64" w:type="dxa"/>
            <w:vMerge w:val="continue"/>
          </w:tcPr>
          <w:p w14:paraId="7CBF35B8"/>
        </w:tc>
        <w:tc>
          <w:tcPr>
            <w:tcW w:w="1954" w:type="dxa"/>
            <w:vMerge w:val="continue"/>
          </w:tcPr>
          <w:p w14:paraId="4EEA36D1"/>
        </w:tc>
        <w:tc>
          <w:tcPr>
            <w:tcW w:w="3367" w:type="dxa"/>
          </w:tcPr>
          <w:p w14:paraId="1DE265DC">
            <w:pPr>
              <w:pStyle w:val="8"/>
              <w:spacing w:line="239" w:lineRule="exact"/>
              <w:ind w:right="103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rPr>
                <w:sz w:val="22"/>
                <w:lang w:val="ru-RU"/>
              </w:rPr>
              <w:t>субъекта РФ</w:t>
            </w:r>
          </w:p>
        </w:tc>
        <w:tc>
          <w:tcPr>
            <w:tcW w:w="3763" w:type="dxa"/>
          </w:tcPr>
          <w:p w14:paraId="0B3495A7">
            <w:pPr>
              <w:pStyle w:val="8"/>
              <w:spacing w:line="239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157 656,60</w:t>
            </w:r>
          </w:p>
        </w:tc>
      </w:tr>
      <w:tr w14:paraId="6D255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564" w:type="dxa"/>
            <w:vMerge w:val="restart"/>
          </w:tcPr>
          <w:p w14:paraId="797DB090">
            <w:pPr>
              <w:pStyle w:val="8"/>
              <w:spacing w:line="236" w:lineRule="exact"/>
              <w:ind w:right="134"/>
              <w:rPr>
                <w:sz w:val="22"/>
              </w:rPr>
            </w:pPr>
          </w:p>
          <w:p w14:paraId="2D9673FE">
            <w:pPr>
              <w:pStyle w:val="8"/>
              <w:spacing w:line="236" w:lineRule="exact"/>
              <w:ind w:right="134"/>
              <w:rPr>
                <w:sz w:val="22"/>
              </w:rPr>
            </w:pPr>
          </w:p>
          <w:p w14:paraId="2357BD6A">
            <w:pPr>
              <w:pStyle w:val="8"/>
              <w:spacing w:line="236" w:lineRule="exact"/>
              <w:ind w:right="134"/>
              <w:rPr>
                <w:sz w:val="22"/>
              </w:rPr>
            </w:pPr>
          </w:p>
          <w:p w14:paraId="4D87AED2">
            <w:pPr>
              <w:pStyle w:val="8"/>
              <w:spacing w:line="236" w:lineRule="exact"/>
              <w:ind w:right="134"/>
              <w:rPr>
                <w:sz w:val="22"/>
              </w:rPr>
            </w:pPr>
          </w:p>
          <w:p w14:paraId="41C0BF48">
            <w:pPr>
              <w:pStyle w:val="8"/>
              <w:spacing w:line="236" w:lineRule="exact"/>
              <w:ind w:right="134"/>
              <w:rPr>
                <w:sz w:val="22"/>
              </w:rPr>
            </w:pPr>
          </w:p>
          <w:p w14:paraId="54DC30D7">
            <w:pPr>
              <w:pStyle w:val="8"/>
              <w:spacing w:line="236" w:lineRule="exact"/>
              <w:ind w:right="134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54" w:type="dxa"/>
            <w:vMerge w:val="restart"/>
          </w:tcPr>
          <w:p w14:paraId="363B1B17">
            <w:pPr>
              <w:pStyle w:val="8"/>
              <w:spacing w:line="228" w:lineRule="auto"/>
              <w:ind w:right="205"/>
              <w:rPr>
                <w:sz w:val="22"/>
              </w:rPr>
            </w:pPr>
          </w:p>
          <w:p w14:paraId="6FAFD2A4">
            <w:pPr>
              <w:pStyle w:val="8"/>
              <w:spacing w:line="228" w:lineRule="auto"/>
              <w:ind w:right="205"/>
              <w:rPr>
                <w:sz w:val="22"/>
              </w:rPr>
            </w:pPr>
          </w:p>
          <w:p w14:paraId="1C2389B3">
            <w:pPr>
              <w:pStyle w:val="8"/>
              <w:spacing w:line="228" w:lineRule="auto"/>
              <w:ind w:right="205"/>
              <w:rPr>
                <w:sz w:val="22"/>
              </w:rPr>
            </w:pPr>
          </w:p>
          <w:p w14:paraId="0936D06C">
            <w:pPr>
              <w:pStyle w:val="8"/>
              <w:spacing w:line="228" w:lineRule="auto"/>
              <w:ind w:right="205"/>
              <w:rPr>
                <w:sz w:val="22"/>
              </w:rPr>
            </w:pPr>
          </w:p>
          <w:p w14:paraId="75D8991E">
            <w:pPr>
              <w:pStyle w:val="8"/>
              <w:spacing w:line="228" w:lineRule="auto"/>
              <w:ind w:right="205"/>
              <w:rPr>
                <w:sz w:val="22"/>
              </w:rPr>
            </w:pPr>
            <w:r>
              <w:rPr>
                <w:sz w:val="22"/>
                <w:lang w:val="ru-RU"/>
              </w:rPr>
              <w:t>Смена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ограждения зоны </w:t>
            </w:r>
            <w:r>
              <w:rPr>
                <w:sz w:val="22"/>
              </w:rPr>
              <w:t>аттракционов</w:t>
            </w:r>
          </w:p>
        </w:tc>
        <w:tc>
          <w:tcPr>
            <w:tcW w:w="3367" w:type="dxa"/>
          </w:tcPr>
          <w:p w14:paraId="1B32169D">
            <w:pPr>
              <w:pStyle w:val="8"/>
              <w:spacing w:line="236" w:lineRule="exact"/>
              <w:ind w:right="103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3763" w:type="dxa"/>
          </w:tcPr>
          <w:p w14:paraId="7340A30D">
            <w:pPr>
              <w:pStyle w:val="8"/>
              <w:spacing w:line="236" w:lineRule="exact"/>
              <w:ind w:left="86" w:right="8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286 783, 62</w:t>
            </w:r>
          </w:p>
        </w:tc>
      </w:tr>
      <w:tr w14:paraId="3288F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64" w:type="dxa"/>
            <w:vMerge w:val="continue"/>
          </w:tcPr>
          <w:p w14:paraId="64DD77C3"/>
        </w:tc>
        <w:tc>
          <w:tcPr>
            <w:tcW w:w="1954" w:type="dxa"/>
            <w:vMerge w:val="continue"/>
          </w:tcPr>
          <w:p w14:paraId="5026693A"/>
        </w:tc>
        <w:tc>
          <w:tcPr>
            <w:tcW w:w="3367" w:type="dxa"/>
          </w:tcPr>
          <w:p w14:paraId="7405D432">
            <w:pPr>
              <w:pStyle w:val="8"/>
              <w:spacing w:line="228" w:lineRule="auto"/>
              <w:ind w:right="522"/>
              <w:rPr>
                <w:sz w:val="22"/>
              </w:rPr>
            </w:pPr>
            <w:r>
              <w:rPr>
                <w:sz w:val="22"/>
              </w:rPr>
              <w:t>Бюджет город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3763" w:type="dxa"/>
          </w:tcPr>
          <w:p w14:paraId="1581F6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14 316,72</w:t>
            </w:r>
          </w:p>
        </w:tc>
      </w:tr>
      <w:tr w14:paraId="2D8B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564" w:type="dxa"/>
            <w:vMerge w:val="continue"/>
          </w:tcPr>
          <w:p w14:paraId="76DCAF78"/>
        </w:tc>
        <w:tc>
          <w:tcPr>
            <w:tcW w:w="1954" w:type="dxa"/>
            <w:vMerge w:val="continue"/>
          </w:tcPr>
          <w:p w14:paraId="6D310BF9"/>
        </w:tc>
        <w:tc>
          <w:tcPr>
            <w:tcW w:w="3367" w:type="dxa"/>
          </w:tcPr>
          <w:p w14:paraId="65E670C8">
            <w:pPr>
              <w:pStyle w:val="8"/>
              <w:spacing w:line="228" w:lineRule="auto"/>
              <w:ind w:right="558"/>
              <w:rPr>
                <w:sz w:val="22"/>
              </w:rPr>
            </w:pPr>
            <w:r>
              <w:rPr>
                <w:sz w:val="22"/>
              </w:rPr>
              <w:t>Бюджет федерации</w:t>
            </w:r>
          </w:p>
        </w:tc>
        <w:tc>
          <w:tcPr>
            <w:tcW w:w="3763" w:type="dxa"/>
          </w:tcPr>
          <w:p w14:paraId="5C44CAAD">
            <w:pPr>
              <w:pStyle w:val="8"/>
              <w:spacing w:line="239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220 698,12</w:t>
            </w:r>
          </w:p>
        </w:tc>
      </w:tr>
      <w:tr w14:paraId="3F3C4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564" w:type="dxa"/>
            <w:vMerge w:val="continue"/>
          </w:tcPr>
          <w:p w14:paraId="4C040A01"/>
        </w:tc>
        <w:tc>
          <w:tcPr>
            <w:tcW w:w="1954" w:type="dxa"/>
            <w:vMerge w:val="continue"/>
          </w:tcPr>
          <w:p w14:paraId="68A5FA45"/>
        </w:tc>
        <w:tc>
          <w:tcPr>
            <w:tcW w:w="3367" w:type="dxa"/>
          </w:tcPr>
          <w:p w14:paraId="7CC4F973">
            <w:pPr>
              <w:pStyle w:val="8"/>
              <w:spacing w:line="236" w:lineRule="exact"/>
              <w:ind w:right="103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rPr>
                <w:sz w:val="22"/>
                <w:lang w:val="ru-RU"/>
              </w:rPr>
              <w:t>субъекта РФ</w:t>
            </w:r>
          </w:p>
        </w:tc>
        <w:tc>
          <w:tcPr>
            <w:tcW w:w="3763" w:type="dxa"/>
          </w:tcPr>
          <w:p w14:paraId="6CF9F29C">
            <w:pPr>
              <w:pStyle w:val="8"/>
              <w:spacing w:line="236" w:lineRule="exact"/>
              <w:ind w:left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51768,78</w:t>
            </w:r>
          </w:p>
        </w:tc>
      </w:tr>
    </w:tbl>
    <w:p w14:paraId="0038B182">
      <w:pPr>
        <w:pStyle w:val="4"/>
        <w:ind w:left="0"/>
        <w:rPr>
          <w:sz w:val="20"/>
        </w:rPr>
      </w:pPr>
    </w:p>
    <w:p w14:paraId="06A63659">
      <w:pPr>
        <w:pStyle w:val="4"/>
        <w:spacing w:before="2"/>
        <w:ind w:left="0"/>
        <w:rPr>
          <w:sz w:val="23"/>
        </w:rPr>
      </w:pPr>
    </w:p>
    <w:p w14:paraId="084E19DC">
      <w:pPr>
        <w:pStyle w:val="4"/>
        <w:tabs>
          <w:tab w:val="left" w:pos="7766"/>
        </w:tabs>
        <w:spacing w:before="64"/>
        <w:ind w:left="685"/>
      </w:pPr>
    </w:p>
    <w:sectPr>
      <w:pgSz w:w="11910" w:h="16840"/>
      <w:pgMar w:top="1120" w:right="620" w:bottom="280" w:left="1300" w:header="720" w:footer="720" w:gutter="0"/>
      <w:cols w:equalWidth="0" w:num="1">
        <w:col w:w="99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8F953"/>
    <w:multiLevelType w:val="multilevel"/>
    <w:tmpl w:val="58D8F953"/>
    <w:lvl w:ilvl="0" w:tentative="0">
      <w:start w:val="1"/>
      <w:numFmt w:val="bullet"/>
      <w:lvlText w:val="-"/>
      <w:lvlJc w:val="left"/>
      <w:pPr>
        <w:ind w:left="103" w:hanging="248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556" w:hanging="248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013" w:hanging="248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470" w:hanging="248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927" w:hanging="248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2384" w:hanging="248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841" w:hanging="248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3298" w:hanging="248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3755" w:hanging="248"/>
      </w:pPr>
      <w:rPr>
        <w:rFonts w:hint="default"/>
      </w:rPr>
    </w:lvl>
  </w:abstractNum>
  <w:abstractNum w:abstractNumId="1">
    <w:nsid w:val="58D8F95E"/>
    <w:multiLevelType w:val="multilevel"/>
    <w:tmpl w:val="58D8F95E"/>
    <w:lvl w:ilvl="0" w:tentative="0">
      <w:start w:val="1"/>
      <w:numFmt w:val="bullet"/>
      <w:lvlText w:val="-"/>
      <w:lvlJc w:val="left"/>
      <w:pPr>
        <w:ind w:left="30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1246" w:hanging="164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192" w:hanging="164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139" w:hanging="164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085" w:hanging="164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032" w:hanging="164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978" w:hanging="164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924" w:hanging="164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871" w:hanging="164"/>
      </w:pPr>
      <w:rPr>
        <w:rFonts w:hint="default"/>
      </w:rPr>
    </w:lvl>
  </w:abstractNum>
  <w:abstractNum w:abstractNumId="2">
    <w:nsid w:val="58D8F969"/>
    <w:multiLevelType w:val="multilevel"/>
    <w:tmpl w:val="58D8F969"/>
    <w:lvl w:ilvl="0" w:tentative="0">
      <w:start w:val="1"/>
      <w:numFmt w:val="decimal"/>
      <w:lvlText w:val="%1)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895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410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3">
    <w:nsid w:val="58DCF1C6"/>
    <w:multiLevelType w:val="singleLevel"/>
    <w:tmpl w:val="58DCF1C6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2EA320E"/>
    <w:rsid w:val="1467703D"/>
    <w:rsid w:val="262D7DCB"/>
    <w:rsid w:val="287E651A"/>
    <w:rsid w:val="2D1B2B3E"/>
    <w:rsid w:val="34CE0367"/>
    <w:rsid w:val="3E985F3F"/>
    <w:rsid w:val="6544371D"/>
    <w:rsid w:val="78C51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05"/>
    </w:pPr>
    <w:rPr>
      <w:rFonts w:ascii="Times New Roman" w:hAnsi="Times New Roman" w:eastAsia="Times New Roman" w:cs="Times New Roman"/>
      <w:sz w:val="28"/>
      <w:szCs w:val="28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ind w:left="305" w:firstLine="708"/>
    </w:pPr>
    <w:rPr>
      <w:rFonts w:ascii="Times New Roman" w:hAnsi="Times New Roman" w:eastAsia="Times New Roman" w:cs="Times New Roman"/>
    </w:rPr>
  </w:style>
  <w:style w:type="paragraph" w:customStyle="1" w:styleId="8">
    <w:name w:val="Table Paragraph"/>
    <w:basedOn w:val="1"/>
    <w:qFormat/>
    <w:uiPriority w:val="1"/>
    <w:pPr>
      <w:ind w:left="103"/>
    </w:pPr>
    <w:rPr>
      <w:rFonts w:ascii="Times New Roman" w:hAnsi="Times New Roman" w:eastAsia="Times New Roman" w:cs="Times New Roman"/>
    </w:rPr>
  </w:style>
  <w:style w:type="paragraph" w:customStyle="1" w:styleId="9">
    <w:name w:val="Заголовок №31"/>
    <w:basedOn w:val="1"/>
    <w:qFormat/>
    <w:uiPriority w:val="67"/>
    <w:pPr>
      <w:widowControl/>
      <w:shd w:val="clear" w:color="auto" w:fill="FFFFFF"/>
      <w:spacing w:before="1200" w:after="300" w:line="322" w:lineRule="exact"/>
      <w:ind w:left="0" w:right="0" w:firstLine="0"/>
      <w:jc w:val="center"/>
      <w:textAlignment w:val="auto"/>
    </w:pPr>
    <w:rPr>
      <w:color w:val="000000"/>
    </w:rPr>
  </w:style>
  <w:style w:type="character" w:customStyle="1" w:styleId="10">
    <w:name w:val="Заголовок №3"/>
    <w:basedOn w:val="11"/>
    <w:qFormat/>
    <w:uiPriority w:val="67"/>
    <w:rPr>
      <w:rFonts w:eastAsia="Times New Roman"/>
      <w:spacing w:val="0"/>
      <w:sz w:val="27"/>
    </w:rPr>
  </w:style>
  <w:style w:type="character" w:customStyle="1" w:styleId="11">
    <w:name w:val="Заголовок №3_"/>
    <w:basedOn w:val="12"/>
    <w:qFormat/>
    <w:uiPriority w:val="67"/>
    <w:rPr>
      <w:rFonts w:eastAsia="Times New Roman"/>
      <w:b/>
      <w:spacing w:val="0"/>
      <w:sz w:val="27"/>
    </w:rPr>
  </w:style>
  <w:style w:type="character" w:customStyle="1" w:styleId="12">
    <w:name w:val="Default Paragraph Font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2017-03-17T13:28:00Z</dcterms:created>
  <dc:creator>Павел_Александрович</dc:creator>
  <cp:lastModifiedBy>Андрей Заходяки�</cp:lastModifiedBy>
  <cp:lastPrinted>2017-03-31T11:52:00Z</cp:lastPrinted>
  <dcterms:modified xsi:type="dcterms:W3CDTF">2025-02-05T10:10:31Z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2017-03-17T00:00:00Z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CEFCA49DD14C4226BEE64464C8ECCE1A_12</vt:lpwstr>
  </property>
</Properties>
</file>