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FC47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АДМИНИСТРАЦИЯ ГОРОДА ОБОЯНИ КУРСКОЙ ОБЛАСТИ</w:t>
      </w:r>
    </w:p>
    <w:p w14:paraId="1711D91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ПОСТАНОВЛЕНИЕ</w:t>
      </w:r>
    </w:p>
    <w:p w14:paraId="754E21A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31.03.2017 г. №263</w:t>
      </w:r>
    </w:p>
    <w:p w14:paraId="1DF2AE0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"О проведении публичных слушаний по проекту утверждения отчета об исполнении бюджета города Обояни за 2016 год"</w:t>
      </w:r>
    </w:p>
    <w:p w14:paraId="131F2B1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 w14:paraId="0D02CF9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соответствии с Федеральным законом от 06.10.2003 г. №131-ФЗ "Об общих принципах организации местного самоуправления в Российской Федерации", Уставом муниципального образования "город Обоянь" Обоянского района Курской области, решением Собрания депутатов города Обояни от 28.10.2016г №205-5-РС "Об утверждении положения о бюджетном процессе в муниципальном образовании "город Обоянь" Обоянского района Курской области, Администрация города Обояни</w:t>
      </w:r>
    </w:p>
    <w:p w14:paraId="27B4979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ПОСТАНОВЛЯЕТ:</w:t>
      </w:r>
    </w:p>
    <w:p w14:paraId="6992EB3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 Назначить публичные слушания по проекту утверждения отчета об исполнении бюджета города Обояни за 2016 год на 20.04.2017 г. в 14 часов 00 минут.</w:t>
      </w:r>
    </w:p>
    <w:p w14:paraId="7DEABD1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 Определить местом проведения публичных слушаний — здание Администрации города Обояни ( актовый зал, первый этаж), расположенного по адресу: Курская область, г. Обоянь, ул. Ленина, 28.</w:t>
      </w:r>
    </w:p>
    <w:p w14:paraId="199D844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 Утвердить состав комиссии по проведению публичных слушаний по утверждению отчета об исполнении бюджета города Обояни за 2016 год (Приложение № 1).</w:t>
      </w:r>
    </w:p>
    <w:p w14:paraId="1736473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4. Предложить гражданам, проживающим на территории города Обояни и иным заинтересованным лицам принять участие в данных публичных слушаниях.</w:t>
      </w:r>
    </w:p>
    <w:p w14:paraId="62A7286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5. Установить, что заявки на участие в публичных слушаниях, предложениях и замечаниях по вопросу, выносимому на публичные слушания, принимаются комиссией до 17.00 часов местного времени предпоследнего дня до проведения публичных слушаний .</w:t>
      </w:r>
    </w:p>
    <w:p w14:paraId="650F59E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6. Ответственным за проведение проекта утверждения отчета об исполнении бюджета города Обояни за 2016 год 20 апреля 2017 года на публичных слушаниях назначить начальника отдела планирования финансового обеспечения бухгалтерского учета и отчетности Администрации города Обояни Е.Ю. Бочарову.</w:t>
      </w:r>
    </w:p>
    <w:p w14:paraId="29B157B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7. Разместить настоящее постановление на официальном сайте муниципального образования "город Обоянь" Обоянского района Курской области в сети "Интернет".</w:t>
      </w:r>
    </w:p>
    <w:p w14:paraId="1F0C32A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8. Постановление вступает в силу со дня его подписания.</w:t>
      </w:r>
    </w:p>
    <w:p w14:paraId="1695697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0C0C0" w:sz="6" w:space="3"/>
          <w:right w:val="none" w:color="auto" w:sz="0" w:space="0"/>
        </w:pBdr>
        <w:shd w:val="clear" w:fill="FFFFFF"/>
        <w:spacing w:before="0" w:beforeAutospacing="0" w:after="300" w:afterAutospacing="0" w:line="285" w:lineRule="atLeast"/>
        <w:ind w:left="0" w:right="0" w:firstLine="0"/>
        <w:jc w:val="right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 w14:paraId="4E2BDDE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0C0C0" w:sz="6" w:space="3"/>
          <w:right w:val="none" w:color="auto" w:sz="0" w:space="0"/>
        </w:pBdr>
        <w:shd w:val="clear" w:fill="FFFFFF"/>
        <w:spacing w:before="0" w:beforeAutospacing="0" w:after="300" w:afterAutospacing="0" w:line="28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Глава города Обояни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А. А. Локтионов</w:t>
      </w:r>
    </w:p>
    <w:p w14:paraId="6770CCC4">
      <w:pP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page"/>
      </w:r>
    </w:p>
    <w:p w14:paraId="64764AA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УТВЕРЖДЕНО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постановлением Администрации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города Обояни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от 31.03.2017 г. №263</w:t>
      </w:r>
    </w:p>
    <w:p w14:paraId="130650D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СОСТАВ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комиссии по проведению публичных слушаний по проекту утверждения отчета об исполнении бюджета города Обояни за 2016 год</w:t>
      </w:r>
    </w:p>
    <w:p w14:paraId="2697862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Чернецкая Р.М. -заместитель Главы Администрации города Обояни по экономике.</w:t>
      </w:r>
    </w:p>
    <w:p w14:paraId="2FD50D2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Чальцев И.В. - председатель Собрания депутатов города Обояни.</w:t>
      </w:r>
    </w:p>
    <w:p w14:paraId="095B26C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Бочарова Е.Ю. - начальник отдела планирования, финансового обеспечения бухгалтерского учета и отчетности Администрации города Обояни.</w:t>
      </w:r>
    </w:p>
    <w:p w14:paraId="5E787F6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Члены комиссии:</w:t>
      </w:r>
    </w:p>
    <w:p w14:paraId="119D7CF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Дмитриева Н.В.-начальник отдела организационно-методического и кадрового обеспечения Администрации города Обояни;</w:t>
      </w:r>
    </w:p>
    <w:p w14:paraId="651DDA8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Кузьминова Е.В. - консультант отдела планирования, финансового обеспечения бухгалтерского учета и отчетности Администрации города Обояни;</w:t>
      </w:r>
    </w:p>
    <w:p w14:paraId="1455B2F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Бобрышева Н.В.-начальник отдела по управлению муниципальным имуществом и земельными правоотношениями Администрации города Обояни.</w:t>
      </w:r>
    </w:p>
    <w:p w14:paraId="2025FFFE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567" w:right="567" w:bottom="567" w:left="1134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modern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64E60"/>
    <w:rsid w:val="001639D0"/>
    <w:rsid w:val="002871D0"/>
    <w:rsid w:val="003A5AC5"/>
    <w:rsid w:val="003F471C"/>
    <w:rsid w:val="004E2285"/>
    <w:rsid w:val="005E1581"/>
    <w:rsid w:val="006F6224"/>
    <w:rsid w:val="00721E4F"/>
    <w:rsid w:val="0093313E"/>
    <w:rsid w:val="009511BF"/>
    <w:rsid w:val="00964E60"/>
    <w:rsid w:val="00A213DA"/>
    <w:rsid w:val="00AB3F13"/>
    <w:rsid w:val="00AC5670"/>
    <w:rsid w:val="00AF2C8E"/>
    <w:rsid w:val="00B874F9"/>
    <w:rsid w:val="00BD0C2D"/>
    <w:rsid w:val="00E915DB"/>
    <w:rsid w:val="00EE18BA"/>
    <w:rsid w:val="05CC0F96"/>
    <w:rsid w:val="40B63BF0"/>
    <w:rsid w:val="4796268B"/>
    <w:rsid w:val="5C1A29AA"/>
    <w:rsid w:val="74DA1094"/>
    <w:rsid w:val="78361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8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apple-converted-space"/>
    <w:basedOn w:val="2"/>
    <w:qFormat/>
    <w:uiPriority w:val="0"/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Основной текст (2)_"/>
    <w:link w:val="10"/>
    <w:qFormat/>
    <w:uiPriority w:val="9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">
    <w:name w:val="Основной текст (2)1"/>
    <w:basedOn w:val="1"/>
    <w:link w:val="9"/>
    <w:qFormat/>
    <w:uiPriority w:val="99"/>
    <w:pPr>
      <w:widowControl w:val="0"/>
      <w:shd w:val="clear" w:color="auto" w:fill="FFFFFF"/>
      <w:spacing w:before="540" w:after="0" w:line="326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Текст1"/>
    <w:basedOn w:val="1"/>
    <w:uiPriority w:val="0"/>
    <w:pPr>
      <w:spacing w:before="0" w:after="120" w:line="240" w:lineRule="auto"/>
      <w:ind w:left="0" w:right="0" w:firstLine="851"/>
      <w:jc w:val="both"/>
    </w:pPr>
    <w:rPr>
      <w:rFonts w:ascii="Times New Roman" w:hAnsi="Times New Roman" w:eastAsia="Times New Roman" w:cs="Times New Roman"/>
      <w:sz w:val="26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2868</Words>
  <Characters>16352</Characters>
  <Lines>136</Lines>
  <Paragraphs>38</Paragraphs>
  <TotalTime>0</TotalTime>
  <ScaleCrop>false</ScaleCrop>
  <LinksUpToDate>false</LinksUpToDate>
  <CharactersWithSpaces>19182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2017-03-03T12:02:00Z</dcterms:created>
  <dc:creator>Чумак</dc:creator>
  <cp:lastModifiedBy>Андрей Заходяки�</cp:lastModifiedBy>
  <cp:lastPrinted>2017-03-31T15:36:00Z</cp:lastPrinted>
  <dcterms:modified xsi:type="dcterms:W3CDTF">2025-02-05T10:35:31Z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0ECB29A56E374DE5A483A9156A513BFC_12</vt:lpwstr>
  </property>
</Properties>
</file>