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CB696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АДМИНИСТРАЦИЯ ГОРОДА ОБОЯНИ КУРСКОЙ ОБЛАСТИ</w:t>
      </w:r>
    </w:p>
    <w:p w14:paraId="1A6F107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ПОСТАНОВЛЕНИЕ</w:t>
      </w:r>
    </w:p>
    <w:p w14:paraId="4BF31C2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16.10.2017 г. №899</w:t>
      </w:r>
    </w:p>
    <w:p w14:paraId="5DE12C9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"Об утверждении административного регламента Администрации города Обояни Курской области по предоставлению муниципальной услуги "Выдача разрешений на проведение земляных работ"</w:t>
      </w:r>
    </w:p>
    <w:p w14:paraId="0447CE6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59FF792C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целях повышения качества оказания и доступности предоставления муниципальных услуг, в соответствии с Жилищным кодексом Российской Федерации, руководствуясь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 постановлением Главы города Обояни от 07.04.2011 г. №109 "Об утверждении Порядка разработки и утверждения административных регламентов исполнения муниципальных функций, Уставом муниципального образования "город Обоянь" Обоянского района Курской области, Администрация города Обояни</w:t>
      </w:r>
    </w:p>
    <w:p w14:paraId="39FCA00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ПОСТАНОВЛЯЕТ:</w:t>
      </w:r>
    </w:p>
    <w:p w14:paraId="118FFD0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1.Утвердить административный регламент Администрации города Обояни по предоставлению муниципальной услуги "Выдача ордеров на проведение земляных работ" в редакции согласно приложению №1.</w:t>
      </w:r>
    </w:p>
    <w:p w14:paraId="107657B8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2.Контроль за исполнением настоящего постановления возложить на заместителя Главы Администрации города Обояни по строительству и ЖКХ П.А. Катыкина.</w:t>
      </w:r>
    </w:p>
    <w:p w14:paraId="03E0735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 Постановление вступает в силу со дня его официального обнародования, подлежит размещению в сети Интернет на официальном сайте муниципального образования "город Обоянь" Обоянского района Курской области.</w:t>
      </w:r>
    </w:p>
    <w:p w14:paraId="027E6359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4334669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Глава города Обояни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bookmarkStart w:id="4" w:name="_GoBack"/>
      <w:bookmarkEnd w:id="4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А. А. Локтионов</w:t>
      </w:r>
    </w:p>
    <w:p w14:paraId="53E20D48">
      <w:pPr>
        <w:jc w:val="center"/>
      </w:pPr>
      <w:r>
        <w:br w:type="page"/>
      </w:r>
    </w:p>
    <w:p w14:paraId="56A8A0BA">
      <w:pPr>
        <w:jc w:val="center"/>
        <w:rPr>
          <w:rFonts w:cs="Arial"/>
          <w:sz w:val="10"/>
          <w:szCs w:val="10"/>
        </w:rPr>
      </w:pPr>
    </w:p>
    <w:p w14:paraId="36B89040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14:paraId="278BE80B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14:paraId="7456AA26">
      <w:pPr>
        <w:pStyle w:val="21"/>
        <w:widowControl/>
        <w:ind w:left="453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Обояни </w:t>
      </w:r>
    </w:p>
    <w:p w14:paraId="2EBE37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16.10.2017г. №899 </w:t>
      </w:r>
    </w:p>
    <w:p w14:paraId="4F8B3C1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CC7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067D1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Обояни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Выдача разрешений на проведение земляных работ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6FF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01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34D30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C7FEF">
      <w:pPr>
        <w:widowControl/>
        <w:numPr>
          <w:ilvl w:val="1"/>
          <w:numId w:val="1"/>
        </w:numPr>
        <w:ind w:hanging="10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64FDF036">
      <w:pPr>
        <w:tabs>
          <w:tab w:val="left" w:pos="15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BAE1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Выдача разрешений на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» (далее - муниципальная услуга) определяет: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стандарт предоставления муниципальной услуги, состав, </w:t>
      </w:r>
      <w:r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(действий), формы контроля за исполнением административного регламента; досудебный (внесудебный) порядок обжалования решений и действий должностных лиц, предоставляющих муниципальную услугу.</w:t>
      </w:r>
    </w:p>
    <w:p w14:paraId="11DC9D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муниципальной услуги.</w:t>
      </w:r>
    </w:p>
    <w:p w14:paraId="719E8D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A0A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14:paraId="76F963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6ABAF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Заявители – физические и юридические лица, либо их уполномоченные представители.</w:t>
      </w:r>
    </w:p>
    <w:p w14:paraId="5FE961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1FF13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</w:t>
      </w:r>
    </w:p>
    <w:p w14:paraId="54733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7C7B3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6952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органа местного самоуправления предоставляющего муниципальную услугу, в том числе его структурного подразделения,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14:paraId="181171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Обояни (отдел строительства, ЖКХ и архитектуры):</w:t>
      </w:r>
    </w:p>
    <w:p w14:paraId="4D5FC2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306230, Курская область, г. Обоянь, ул. Ленина, 28.</w:t>
      </w:r>
    </w:p>
    <w:p w14:paraId="6B025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работы.</w:t>
      </w:r>
    </w:p>
    <w:tbl>
      <w:tblPr>
        <w:tblStyle w:val="5"/>
        <w:tblW w:w="100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7146"/>
      </w:tblGrid>
      <w:tr w14:paraId="0367B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940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C636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14:paraId="05667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 w14:paraId="2763267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80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 w14:paraId="027CD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 w14:paraId="0FB09C2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AA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 w14:paraId="679E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 w14:paraId="2837E64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77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 w14:paraId="34BFD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75356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32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 день приема</w:t>
            </w:r>
          </w:p>
        </w:tc>
      </w:tr>
      <w:tr w14:paraId="30ABD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28759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F4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 w14:paraId="7E821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56CC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812B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14:paraId="51ACA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8C597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2178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14:paraId="0E8D75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F4FA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14:paraId="787CC4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 «МФЦ»:</w:t>
      </w:r>
    </w:p>
    <w:p w14:paraId="5DBBE0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305016, г. Курск, ул. Щепкина, 3; ул. Ленина, 69 </w:t>
      </w:r>
    </w:p>
    <w:p w14:paraId="4D9CF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работы.</w:t>
      </w:r>
    </w:p>
    <w:tbl>
      <w:tblPr>
        <w:tblStyle w:val="5"/>
        <w:tblW w:w="790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4983"/>
      </w:tblGrid>
      <w:tr w14:paraId="093C0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BBFE1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1FBE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14:paraId="11A08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 w14:paraId="360AC2F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52D1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 w14:paraId="7E417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 w14:paraId="405393E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43C2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 w14:paraId="150B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 w14:paraId="4995481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3158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 w14:paraId="6BF94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8DFE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AD43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 w14:paraId="2EC64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EE45A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3D3F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 w14:paraId="175D2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EE410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ADED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10.00 - 15.00 (без перерыва)</w:t>
            </w:r>
          </w:p>
        </w:tc>
      </w:tr>
      <w:tr w14:paraId="6F6F8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92CE6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0D9D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14:paraId="614AC1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E2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Курской области:</w:t>
      </w:r>
    </w:p>
    <w:p w14:paraId="54AB0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306230, Курская область, г. Обоянь, ул. Ленина, 35</w:t>
      </w:r>
    </w:p>
    <w:p w14:paraId="6A4E2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графике работы:</w:t>
      </w:r>
    </w:p>
    <w:p w14:paraId="48DAF2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вторник, четверг: 9.00 – 18.00 (перерыв 13.00 – 13.45)</w:t>
      </w:r>
    </w:p>
    <w:p w14:paraId="284D2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9.00 – 16.45</w:t>
      </w:r>
    </w:p>
    <w:p w14:paraId="3AC22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не приемный день</w:t>
      </w:r>
    </w:p>
    <w:p w14:paraId="67868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суббота; воскресенье.</w:t>
      </w:r>
    </w:p>
    <w:p w14:paraId="500BD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Справочные телефоны структурного подразделения органа местного самоуправления осуществляющего непосредственное предоставление муниципальной услуги, организаций, участвующих в предоставлении муниципальной услуги.</w:t>
      </w:r>
    </w:p>
    <w:p w14:paraId="4AA550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начальника отдела строительства, ЖКХ и архитектуры Администрации города Обояни:</w:t>
      </w:r>
    </w:p>
    <w:p w14:paraId="415DAE6B">
      <w:pPr>
        <w:pStyle w:val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(47141) 2-34-46</w:t>
      </w:r>
    </w:p>
    <w:p w14:paraId="736A2FEF">
      <w:pPr>
        <w:pStyle w:val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 8 (47141) 2-31-87</w:t>
      </w:r>
    </w:p>
    <w:p w14:paraId="3A69B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 телефоны ОБУ «МФЦ»:</w:t>
      </w:r>
    </w:p>
    <w:p w14:paraId="6760BA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(4712) 39-51-42, 39-51-40, 39-07-71.</w:t>
      </w:r>
    </w:p>
    <w:p w14:paraId="16A63C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Общество с ограниченной ответственностью "Обоянские коммунальные   </w:t>
      </w:r>
    </w:p>
    <w:p w14:paraId="39A853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тепловые  сети "</w:t>
      </w:r>
    </w:p>
    <w:p w14:paraId="48F3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306230, обл. Курская, р-н. Обоянский, г. Обоянь, ул. Ленина, д. 70, А</w:t>
      </w:r>
    </w:p>
    <w:p w14:paraId="70B518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+7(47141)22091</w:t>
      </w:r>
    </w:p>
    <w:p w14:paraId="757D44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«Водозабор»</w:t>
      </w:r>
    </w:p>
    <w:p w14:paraId="2E350F8C">
      <w:pPr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Курская обл, г.Обоянь, ул. Ленина, д.127,</w:t>
      </w:r>
    </w:p>
    <w:p w14:paraId="787651C4">
      <w:pPr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Ростелеком </w:t>
      </w:r>
    </w:p>
    <w:p w14:paraId="35303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Обоянь г., Дзержинского ул., д. 43</w:t>
      </w:r>
    </w:p>
    <w:p w14:paraId="40828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«МРСК центра» Южное отделение</w:t>
      </w:r>
    </w:p>
    <w:p w14:paraId="01A746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Обоянь, ул. Ленина 70-а. Тел. (47141) 2-33-58, 2-39-07.</w:t>
      </w:r>
    </w:p>
    <w:p w14:paraId="0D3EA1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Газпром газораспределение филиал в г. Обояни</w:t>
      </w:r>
    </w:p>
    <w:p w14:paraId="42500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обл., Обоянь г., Газовый пер., 1</w:t>
      </w:r>
    </w:p>
    <w:p w14:paraId="37305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(47141) 2-26-08, +7 (47141) 2-25-04</w:t>
      </w:r>
    </w:p>
    <w:p w14:paraId="68EF18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Адреса официальных сайтов в сети «Интернет», содержащих информацию о предоставлении муниципальной услуги.</w:t>
      </w:r>
    </w:p>
    <w:p w14:paraId="7D3FC12B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  строительства, ЖКХ и архитектуры Администрации города Обояни: </w:t>
      </w:r>
      <w:r>
        <w:rPr>
          <w:rStyle w:val="7"/>
          <w:rFonts w:ascii="Times New Roman" w:hAnsi="Times New Roman"/>
          <w:sz w:val="28"/>
          <w:szCs w:val="28"/>
          <w:lang w:val="en-US"/>
        </w:rPr>
        <w:t>web</w:t>
      </w:r>
      <w:r>
        <w:rPr>
          <w:rStyle w:val="7"/>
          <w:rFonts w:ascii="Times New Roman" w:hAnsi="Times New Roman"/>
          <w:sz w:val="28"/>
          <w:szCs w:val="28"/>
        </w:rPr>
        <w:t>@</w:t>
      </w:r>
      <w:r>
        <w:rPr>
          <w:rStyle w:val="7"/>
          <w:rFonts w:ascii="Times New Roman" w:hAnsi="Times New Roman"/>
          <w:sz w:val="28"/>
          <w:szCs w:val="28"/>
          <w:lang w:val="en-US"/>
        </w:rPr>
        <w:t>oboyan</w:t>
      </w:r>
      <w:r>
        <w:rPr>
          <w:rStyle w:val="7"/>
          <w:rFonts w:ascii="Times New Roman" w:hAnsi="Times New Roman"/>
          <w:sz w:val="28"/>
          <w:szCs w:val="28"/>
        </w:rPr>
        <w:t>.</w:t>
      </w:r>
      <w:r>
        <w:rPr>
          <w:rStyle w:val="7"/>
          <w:rFonts w:ascii="Times New Roman" w:hAnsi="Times New Roman"/>
          <w:sz w:val="28"/>
          <w:szCs w:val="28"/>
          <w:lang w:val="en-US"/>
        </w:rPr>
        <w:t>org</w:t>
      </w:r>
    </w:p>
    <w:p w14:paraId="0D7354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14:paraId="6DD03F0B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Администрации города Обояни Курской области (</w:t>
      </w:r>
      <w:r>
        <w:fldChar w:fldCharType="begin"/>
      </w:r>
      <w:r>
        <w:instrText xml:space="preserve"> HYPERLINK "http://oboyan.rkursk.ru/" </w:instrText>
      </w:r>
      <w:r>
        <w:fldChar w:fldCharType="separate"/>
      </w:r>
      <w:r>
        <w:rPr>
          <w:rStyle w:val="7"/>
          <w:rFonts w:ascii="Times New Roman" w:hAnsi="Times New Roman"/>
          <w:sz w:val="28"/>
          <w:szCs w:val="28"/>
          <w:lang w:val="en-US"/>
        </w:rPr>
        <w:t>oboyan</w:t>
      </w:r>
      <w:r>
        <w:rPr>
          <w:rStyle w:val="7"/>
          <w:rFonts w:ascii="Times New Roman" w:hAnsi="Times New Roman"/>
          <w:sz w:val="28"/>
          <w:szCs w:val="28"/>
        </w:rPr>
        <w:t>.</w:t>
      </w:r>
      <w:r>
        <w:rPr>
          <w:rStyle w:val="7"/>
          <w:rFonts w:ascii="Times New Roman" w:hAnsi="Times New Roman"/>
          <w:sz w:val="28"/>
          <w:szCs w:val="28"/>
        </w:rPr>
        <w:fldChar w:fldCharType="end"/>
      </w:r>
      <w:r>
        <w:rPr>
          <w:rStyle w:val="7"/>
          <w:rFonts w:ascii="Times New Roman" w:hAnsi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775E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муниципальных услуг (функций) Курской области»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pgu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787A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B9090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Указанная информация может быть получена в форме:</w:t>
      </w:r>
    </w:p>
    <w:p w14:paraId="3C27B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лично;</w:t>
      </w:r>
    </w:p>
    <w:p w14:paraId="3C9E3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по почте;</w:t>
      </w:r>
    </w:p>
    <w:p w14:paraId="5C23C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по телефону;</w:t>
      </w:r>
    </w:p>
    <w:p w14:paraId="69238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письменного консультирования;</w:t>
      </w:r>
    </w:p>
    <w:p w14:paraId="447671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устного консультирования.</w:t>
      </w:r>
    </w:p>
    <w:p w14:paraId="6553F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являются:</w:t>
      </w:r>
    </w:p>
    <w:p w14:paraId="7C8E0A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14:paraId="38903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14:paraId="08EEA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06EFB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14:paraId="7E2F7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14:paraId="39BFB8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Индивидуальное консультирование лично</w:t>
      </w:r>
    </w:p>
    <w:p w14:paraId="056D0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не должно превышать 10 минут. В случае если ответ требует дополнительной подготовки, должностное лицо, осуществляющее индивидуальное устное консультирование,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14:paraId="33317A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Индивидуальное консультирование по почте (по электронной почте)</w:t>
      </w:r>
    </w:p>
    <w:p w14:paraId="0A4650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консультировании по почте ответ на обращение направляется почтой в адрес заявителя в срок не более 15 календарных дней.</w:t>
      </w:r>
    </w:p>
    <w:p w14:paraId="67D45B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консультировании, в случае обращения по электронной почте, ответ на обращение направляется на электронный адрес заявителя в срок не более 15 календарных дней.</w:t>
      </w:r>
    </w:p>
    <w:p w14:paraId="05E0D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получения обращения является дата регистрации входящего обращения.</w:t>
      </w:r>
    </w:p>
    <w:p w14:paraId="4C0B9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Индивидуальное консультирование по телефону</w:t>
      </w:r>
    </w:p>
    <w:p w14:paraId="1D60C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сотрудника, осуществляющего индивидуальное консультирование по телефону.</w:t>
      </w:r>
    </w:p>
    <w:p w14:paraId="42706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 w14:paraId="2B3A8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 либо структурных подразделениях, которые располагают необходимыми сведениями.</w:t>
      </w:r>
    </w:p>
    <w:p w14:paraId="4EAABA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Публичное устное консультирование</w:t>
      </w:r>
    </w:p>
    <w:p w14:paraId="2F9D48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устное консультирование осуществляется уполномоченным сотрудником с привлечением средств массовой информации: радио, телевидения.</w:t>
      </w:r>
    </w:p>
    <w:p w14:paraId="6189B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Публичное письменное консультирование</w:t>
      </w:r>
    </w:p>
    <w:p w14:paraId="05A771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печатных средствах массовой информации.</w:t>
      </w:r>
    </w:p>
    <w:p w14:paraId="2469E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1.3.11. Сотрудники органа (отдела), предоставляющего муниципальную услугу, при ответе на обращения заявителей должны корректно и внимательно относиться к заявителю, не унижая его чести и достоинства.</w:t>
      </w:r>
    </w:p>
    <w:p w14:paraId="6DF037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14:paraId="466D7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письменные обращения даются в простой, четкой и понятной форме в письменном виде и должны содержать:</w:t>
      </w:r>
    </w:p>
    <w:p w14:paraId="545B2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14:paraId="7857D3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фамилию и инициалы лица, подписавшего ответ;</w:t>
      </w:r>
    </w:p>
    <w:p w14:paraId="0BB2E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14:paraId="52070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подразделения-исполнителя;</w:t>
      </w:r>
    </w:p>
    <w:p w14:paraId="35E17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исполнителя;</w:t>
      </w:r>
    </w:p>
    <w:p w14:paraId="49810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14:paraId="4A2994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1.3.12. На стендах в местах предоставления муниципальной услуги размещаются следующие информационные материалы:</w:t>
      </w:r>
    </w:p>
    <w:p w14:paraId="5E1D4A1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14:paraId="250B9CB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14:paraId="11B526E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14:paraId="2E43F8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выдержки из нормативных правовых актов по наиболее часто задаваемым вопросам;</w:t>
      </w:r>
    </w:p>
    <w:p w14:paraId="1DEF87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письменному запросу о предоставлении консультации;</w:t>
      </w:r>
    </w:p>
    <w:p w14:paraId="121814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14:paraId="1F8A83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документов для заполнения, образцы заполнения документов;</w:t>
      </w:r>
    </w:p>
    <w:p w14:paraId="5584F9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14:paraId="489682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 w14:paraId="0647F8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14:paraId="21659DA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1.3.13. В информационно-телекоммуникационной сети «Интернет» на официальном сайте Администрации города Обояни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14:paraId="07E0E2D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и почтовый адрес отдела  строительства, ЖКХ и архитектуры Администрации города Обояни;</w:t>
      </w:r>
    </w:p>
    <w:p w14:paraId="57C03F2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14:paraId="316832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14:paraId="4BEBA0B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14:paraId="34B821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14:paraId="7E6D98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C61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14:paraId="58388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7E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33851B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1828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Выдача разрешений на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7CFC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D41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14:paraId="0A2A92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AA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Администрацией города Обояни.</w:t>
      </w:r>
    </w:p>
    <w:p w14:paraId="5D0162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 отдел строительства, ЖКХ и архитектуры Администрации города Обояни Курской области. </w:t>
      </w:r>
    </w:p>
    <w:p w14:paraId="43DCC07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7 Федерального закона от 27.07.2010 года № 210-ФЗ «Об организации предоставления государственных и муниципальных услуг» Отдел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нормативным правовым актом Администрации города Обояни Курской области.</w:t>
      </w:r>
    </w:p>
    <w:p w14:paraId="564C56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37D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14:paraId="011A60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0114C3">
      <w:pPr>
        <w:ind w:firstLine="540"/>
        <w:jc w:val="both"/>
        <w:rPr>
          <w:rFonts w:ascii="Times New Roman" w:hAnsi="Times New Roman" w:eastAsia="Batang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Конечными результатами предоставления муниципальной услуги могут являться:</w:t>
      </w:r>
    </w:p>
    <w:p w14:paraId="5B7FC179">
      <w:pPr>
        <w:ind w:firstLine="540"/>
        <w:jc w:val="both"/>
        <w:rPr>
          <w:rFonts w:ascii="Times New Roman" w:hAnsi="Times New Roman" w:eastAsia="Batang" w:cs="Times New Roman"/>
          <w:sz w:val="28"/>
          <w:szCs w:val="28"/>
          <w:lang w:eastAsia="ko-KR"/>
        </w:rPr>
      </w:pPr>
      <w:r>
        <w:rPr>
          <w:rFonts w:ascii="Times New Roman" w:hAnsi="Times New Roman" w:eastAsia="Batang" w:cs="Times New Roman"/>
          <w:sz w:val="28"/>
          <w:szCs w:val="28"/>
          <w:lang w:eastAsia="ko-KR"/>
        </w:rPr>
        <w:t xml:space="preserve">- выдача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разрешения (ордера) на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Обоянь) Обоянского района Курской области;</w:t>
      </w:r>
    </w:p>
    <w:p w14:paraId="00D24A0A">
      <w:pPr>
        <w:pStyle w:val="20"/>
        <w:ind w:firstLine="360"/>
        <w:jc w:val="both"/>
        <w:rPr>
          <w:rFonts w:ascii="Times New Roman" w:hAnsi="Times New Roman" w:eastAsia="Batang" w:cs="Times New Roman"/>
          <w:sz w:val="28"/>
          <w:szCs w:val="28"/>
          <w:lang w:eastAsia="ko-KR"/>
        </w:rPr>
      </w:pPr>
      <w:r>
        <w:rPr>
          <w:rFonts w:ascii="Times New Roman" w:hAnsi="Times New Roman" w:eastAsia="Batang" w:cs="Times New Roman"/>
          <w:sz w:val="28"/>
          <w:szCs w:val="28"/>
          <w:lang w:eastAsia="ko-KR"/>
        </w:rPr>
        <w:t xml:space="preserve">- мотивированный отказ в выдаче разрешения на </w:t>
      </w:r>
      <w:r>
        <w:rPr>
          <w:rFonts w:ascii="Times New Roman" w:hAnsi="Times New Roman" w:cs="Times New Roman"/>
          <w:sz w:val="28"/>
          <w:szCs w:val="28"/>
        </w:rPr>
        <w:t>строительство, реконструкцию</w:t>
      </w:r>
      <w:r>
        <w:rPr>
          <w:rFonts w:ascii="Times New Roman" w:hAnsi="Times New Roman" w:eastAsia="Batang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eastAsia="Batang" w:cs="Times New Roman"/>
          <w:sz w:val="28"/>
          <w:szCs w:val="28"/>
          <w:lang w:eastAsia="ko-KR"/>
        </w:rPr>
        <w:t>.</w:t>
      </w:r>
    </w:p>
    <w:p w14:paraId="1F7F8D22">
      <w:pPr>
        <w:pStyle w:val="20"/>
        <w:spacing w:before="120"/>
        <w:ind w:left="360" w:firstLine="0"/>
        <w:jc w:val="both"/>
        <w:rPr>
          <w:rFonts w:ascii="Times New Roman" w:hAnsi="Times New Roman" w:eastAsia="Batang" w:cs="Times New Roman"/>
          <w:sz w:val="28"/>
          <w:szCs w:val="28"/>
          <w:lang w:eastAsia="ko-KR"/>
        </w:rPr>
      </w:pPr>
    </w:p>
    <w:p w14:paraId="446345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1F7D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B5A67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6F364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4D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14:paraId="234BDE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F7D4BA">
      <w:pPr>
        <w:widowControl/>
        <w:tabs>
          <w:tab w:val="left" w:pos="4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 участвующие предоставлении муниципальной услуги составляет 30  календарных дней. </w:t>
      </w:r>
    </w:p>
    <w:p w14:paraId="33BB56CC">
      <w:pPr>
        <w:tabs>
          <w:tab w:val="left" w:pos="400"/>
          <w:tab w:val="left" w:pos="8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Перечень нормативных правовых актов, регулирующих предоставление муниципальной услуги</w:t>
      </w:r>
    </w:p>
    <w:p w14:paraId="2E96D609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  <w:t>2.5.1. Предоставление муниципальной  услуги осуществляется  в соответствии с: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  <w:tab/>
      </w:r>
    </w:p>
    <w:p w14:paraId="588990C9">
      <w:pPr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en-US"/>
        </w:rPr>
        <w:t xml:space="preserve">    Конституцией Российской Федерации от 12.12.1993 (текст опубликован в «Российской газете» от  25.12.1993  № 237);</w:t>
      </w:r>
    </w:p>
    <w:p w14:paraId="106B533E">
      <w:pPr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Земельным кодексом Российской Федерации  от 25.10.2001 № 136-ФЗ (текст опубликован в «Российской газете» от 30.10.2001 № 211-212);</w:t>
      </w:r>
    </w:p>
    <w:p w14:paraId="4990F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    Федеральным законом от 25.10.2001 № 137-ФЗ «О введении в действие Земельного кодекса РФ» (текст опубликован в  «Российской газете»  от  30.10.2001 № 211-212);</w:t>
      </w:r>
    </w:p>
    <w:p w14:paraId="2952E7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(текст опубликован в «Собрании законодательства РФ» от 06.10.2003 № 40, ст. 3822; в «Российской газете» от 08.10.2003 № 202; в «Парламентской газете» от 08.10.2003 № 186);</w:t>
      </w:r>
    </w:p>
    <w:p w14:paraId="6F242E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 (текст опубликован в «Собрании законодательства РФ» от 02.08.2010 № 31, ст. 4179; в "Российской газете" от 30.07.2010 № 168); </w:t>
      </w:r>
    </w:p>
    <w:p w14:paraId="5D2FA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Указом Президента Российской Федерации от 07.05.2012 года №601 «Об основных направлениях совершенствования государственного управления» официально опубликован: "Российская газета", № 102, 09.05.2012</w:t>
      </w:r>
    </w:p>
    <w:p w14:paraId="5FA71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(текст опубликован  в "Российская газета", N 192, 22.08.2012);</w:t>
      </w:r>
    </w:p>
    <w:p w14:paraId="551947D7">
      <w:pPr>
        <w:pStyle w:val="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Постановлением Администрации Курской области от 29.09.2011 г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с изменениями и дополнениями, официально опубликован: "Курская правда", № 120, 08.10.2011;</w:t>
      </w:r>
    </w:p>
    <w:p w14:paraId="15AABE1E">
      <w:pPr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      Правилами землепользования  и застройки муниципального образования «город Обоянь» Обоянского района Курской области, утвержденными решением собрания депутатов города Обояни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от 30.06.2017г. № 266-5-РС .</w:t>
      </w:r>
    </w:p>
    <w:p w14:paraId="3F4BB6E7">
      <w:pPr>
        <w:pStyle w:val="39"/>
        <w:tabs>
          <w:tab w:val="left" w:pos="426"/>
          <w:tab w:val="left" w:pos="993"/>
        </w:tabs>
        <w:ind w:left="0"/>
        <w:jc w:val="both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Уставом муниципального образования «город Обоянь» Обоянского района Курской области, принятым Решением  Собрания депутатов</w:t>
      </w:r>
      <w:r>
        <w:rPr>
          <w:rFonts w:ascii="Times New Roman" w:hAnsi="Times New Roman"/>
          <w:sz w:val="28"/>
          <w:szCs w:val="28"/>
        </w:rPr>
        <w:t xml:space="preserve"> города Обояни от</w:t>
      </w:r>
      <w:r>
        <w:rPr>
          <w:rStyle w:val="9"/>
          <w:rFonts w:ascii="Times New Roman" w:hAnsi="Times New Roman"/>
          <w:sz w:val="28"/>
          <w:szCs w:val="28"/>
        </w:rPr>
        <w:t xml:space="preserve"> </w:t>
      </w:r>
      <w:r>
        <w:rPr>
          <w:rStyle w:val="9"/>
          <w:rFonts w:ascii="Times New Roman" w:hAnsi="Times New Roman"/>
          <w:b w:val="0"/>
          <w:sz w:val="28"/>
          <w:szCs w:val="28"/>
        </w:rPr>
        <w:t>26.07.2005 № 85-3-РС, зарегистрирован в Главном управлении Министерства  юстиции Российской Федерации по Центральному федеральному округу 10.11.2005 г.., государственный регистрационный № ru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465161012005001</w:t>
      </w:r>
    </w:p>
    <w:p w14:paraId="30816CD1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Постановлением Администрации города Обояни Обоянского района Курской области № 358 от 16.05.2016г.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 услуг»;</w:t>
      </w:r>
    </w:p>
    <w:p w14:paraId="07DF75B7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</w:t>
      </w:r>
      <w:r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 в  том числе  в электронной форме,  порядок их   представления</w:t>
      </w:r>
    </w:p>
    <w:p w14:paraId="1A82B7C5">
      <w:pPr>
        <w:pStyle w:val="30"/>
        <w:tabs>
          <w:tab w:val="left" w:pos="1340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2.6.1. Производство земляных работ (разработка грунта глубиной свыше 30см от поверхности земли) любых видов и назначений может осуществляться только при наличии разрешения (ордера), выданного уполномоченным органом Администрации города и оформленного в соответствии с требованиями настоящих Правил.</w:t>
      </w:r>
    </w:p>
    <w:p w14:paraId="7DD2C82B">
      <w:pPr>
        <w:pStyle w:val="30"/>
        <w:tabs>
          <w:tab w:val="left" w:pos="1340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2.6.2.Разрешение на производство земляных работ (ордер) выдается уполномоченным органом Администрации города на основании заявления лица, заинтересованного в производстве земляных работ. Разрешение на производство земляных работ разрешение (ордер) выдается без оплат.</w:t>
      </w:r>
    </w:p>
    <w:p w14:paraId="49061818">
      <w:pPr>
        <w:pStyle w:val="30"/>
        <w:tabs>
          <w:tab w:val="left" w:pos="1381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2.6.3.Заявление подается в форме согласно приложения № 1 к данному регламенту на имя Главы города Обояни.</w:t>
      </w:r>
    </w:p>
    <w:p w14:paraId="48620742">
      <w:pPr>
        <w:pStyle w:val="30"/>
        <w:tabs>
          <w:tab w:val="left" w:pos="1578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2.6.4. При выполнении земляных работ в целях строительства (реконструкции,</w:t>
      </w:r>
    </w:p>
    <w:p w14:paraId="1B920ED9">
      <w:pPr>
        <w:pStyle w:val="30"/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капитального ремонта), полную ответственность за выполнением требований законодательства, организацию выполнения земляных работ, сроками проведения земляных работ, сроками и качеством восстановления благоустройства несет лицо получившее разрешение на строительство, заявление на выдачу разрешения обязано подать лицо получившее разрешение на строительство (заказчик).</w:t>
      </w:r>
    </w:p>
    <w:p w14:paraId="3802D3A9">
      <w:pPr>
        <w:pStyle w:val="30"/>
        <w:spacing w:before="0"/>
        <w:ind w:firstLine="78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Заказчик вправе установить лицом, ответственным за производство земляных работ, с правом получения разрешения на земляные работы, согласования разрешения (ордера) с владельцами инженерных коммуникаций, обладателями земельных участков и объектов благоустройства, инженерно-технического работника подрядной организации, подтвердив это решение соответствующими документами (договором подряда, приказом руководителя подрядной организации).</w:t>
      </w:r>
    </w:p>
    <w:p w14:paraId="65C1D455">
      <w:pPr>
        <w:pStyle w:val="30"/>
        <w:tabs>
          <w:tab w:val="left" w:pos="1532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  2.6.5. В заявлении от юридических лиц, подписанном руководителем организации обязательно указывается:</w:t>
      </w:r>
    </w:p>
    <w:p w14:paraId="01A7D35C">
      <w:pPr>
        <w:pStyle w:val="30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полное наименование организации, реквизиты;</w:t>
      </w:r>
    </w:p>
    <w:p w14:paraId="62D1E377">
      <w:pPr>
        <w:pStyle w:val="30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фамилия, имя, отчество лица назначенного приказом по организации, ответственным за производство работ и его полномочия на получение разрешения на производство земляных работ, контактный телефон;</w:t>
      </w:r>
    </w:p>
    <w:p w14:paraId="3761DE8D">
      <w:pPr>
        <w:pStyle w:val="30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краткое обоснование причины (ремонт, новое строительство, иные причины) выполнения земляных работ, место (адрес) производства земляных работ;</w:t>
      </w:r>
    </w:p>
    <w:p w14:paraId="762664D8">
      <w:pPr>
        <w:pStyle w:val="30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имеющиеся сведения о наличии, или предположений о наличии в районе выполнения земляных работ инженерных коммуникаций иных владельцев;</w:t>
      </w:r>
    </w:p>
    <w:p w14:paraId="242CE975">
      <w:pPr>
        <w:pStyle w:val="30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сроки начала и окончания земляных работ,</w:t>
      </w:r>
    </w:p>
    <w:p w14:paraId="0F111A21">
      <w:pPr>
        <w:pStyle w:val="30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сроки восстановления нарушенного при производстве земляных работ, существующего благоустройства;</w:t>
      </w:r>
    </w:p>
    <w:p w14:paraId="7A66D496">
      <w:pPr>
        <w:pStyle w:val="30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перечень приложений к заявлению.</w:t>
      </w:r>
    </w:p>
    <w:p w14:paraId="0D752F0D">
      <w:pPr>
        <w:pStyle w:val="30"/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К заявлению прилагаются:</w:t>
      </w:r>
    </w:p>
    <w:p w14:paraId="57A7B354">
      <w:pPr>
        <w:pStyle w:val="30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копия приказа о назначении лица ответственного за производство работ;</w:t>
      </w:r>
    </w:p>
    <w:p w14:paraId="1F514FA8">
      <w:pPr>
        <w:pStyle w:val="30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выкопировка из ситуационного плана с точным (до 1м) местом производства земляных работ. При отсутствии ситуационного плана прикладывается схема с «привязкой» места производства земляных работ к существующим объектам недвижимости;</w:t>
      </w:r>
    </w:p>
    <w:p w14:paraId="25A7A256">
      <w:pPr>
        <w:pStyle w:val="30"/>
        <w:numPr>
          <w:ilvl w:val="0"/>
          <w:numId w:val="2"/>
        </w:numPr>
        <w:tabs>
          <w:tab w:val="left" w:pos="104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при выполнении земляных работ, связанным с новым строительством, благоустройством, озеленением, прикладывается копия действующего разрешения на строительство, выданное Администрацией города и основной чертеж объекта строительства или документа его заменяющего (согласованный Администрацией, эскиз, схема), для объектов благоустройства и озеленения;</w:t>
      </w:r>
    </w:p>
    <w:p w14:paraId="4573E01A">
      <w:pPr>
        <w:pStyle w:val="30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при выполнении земляных работ, связанных с ремонтом существующих объектов, копии документов, подтверждающих право на объект, ситуационный план или схему с «привязкой» места производства земляных работ к существующим объектам недвижимости;</w:t>
      </w:r>
    </w:p>
    <w:p w14:paraId="5D24E97C">
      <w:pPr>
        <w:pStyle w:val="30"/>
        <w:numPr>
          <w:ilvl w:val="0"/>
          <w:numId w:val="2"/>
        </w:numPr>
        <w:tabs>
          <w:tab w:val="left" w:pos="92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при выполнении земляных работ на территориях общего пользования, на территориях организаций с возможным передвижением населения, автотранспорта, при выполнении земляных работ на объектах улично-дорожной сети в обязательном порядке прикладывается проект (схема) производства земляных работ (ППР) и график выполнения работ, согласованный с правообладателями земельных участков, государственными органами безопасности дорожного движения, противопожарной службы и Администрации города, содержащий мероприятия по обеспечению мер безопасности для населения, движения автотранспортных средств, в том числе:</w:t>
      </w:r>
    </w:p>
    <w:p w14:paraId="3EC16E63">
      <w:pPr>
        <w:pStyle w:val="30"/>
        <w:numPr>
          <w:ilvl w:val="0"/>
          <w:numId w:val="2"/>
        </w:numPr>
        <w:tabs>
          <w:tab w:val="left" w:pos="92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в графике конкретно и подробно должны быть указаны все элементы благоустройства, нарушаемые в процессе производства земляных работ, с указанием сроков восстановления их и список ответственных за производство работ и восстановление нарушенных элементов благоустройства лиц;</w:t>
      </w:r>
    </w:p>
    <w:p w14:paraId="07707A71">
      <w:pPr>
        <w:pStyle w:val="30"/>
        <w:numPr>
          <w:ilvl w:val="0"/>
          <w:numId w:val="2"/>
        </w:numPr>
        <w:tabs>
          <w:tab w:val="left" w:pos="932"/>
        </w:tabs>
        <w:spacing w:before="0"/>
        <w:ind w:firstLine="760"/>
        <w:rPr>
          <w:rStyle w:val="29"/>
          <w:rFonts w:ascii="Times New Roman" w:hAnsi="Times New Roman" w:eastAsia="Times New Roman"/>
          <w:sz w:val="28"/>
          <w:szCs w:val="28"/>
          <w:shd w:val="clear" w:color="auto" w:fill="auto"/>
        </w:rPr>
      </w:pPr>
      <w:r>
        <w:rPr>
          <w:rStyle w:val="29"/>
          <w:rFonts w:ascii="Times New Roman" w:hAnsi="Times New Roman"/>
          <w:sz w:val="28"/>
          <w:szCs w:val="28"/>
        </w:rPr>
        <w:t>проект производства работ (ППР), должен содержать конкретные мероприятия по ограждениям зоны производства земляных работ, мероприятий по сохранности подземных и наземных инженерных коммуникаций, расположенных в зоне производства земляных работ, схему организации дорожного движения на период проведения земляных работ, при выполнении их на объектах улично-дорожной сети, согласованную с органами пожарного надзора, безопасности дорожного движения, организации осуществляющей содержание улично-дорожной сети.</w:t>
      </w:r>
    </w:p>
    <w:p w14:paraId="21A6F254">
      <w:pPr>
        <w:pStyle w:val="30"/>
        <w:numPr>
          <w:ilvl w:val="0"/>
          <w:numId w:val="2"/>
        </w:numPr>
        <w:tabs>
          <w:tab w:val="left" w:pos="932"/>
        </w:tabs>
        <w:spacing w:before="0"/>
        <w:ind w:firstLine="760"/>
        <w:rPr>
          <w:rStyle w:val="29"/>
          <w:rFonts w:ascii="Times New Roman" w:hAnsi="Times New Roman" w:eastAsia="Times New Roman"/>
          <w:sz w:val="28"/>
          <w:szCs w:val="28"/>
          <w:shd w:val="clear" w:color="auto" w:fill="auto"/>
        </w:rPr>
      </w:pPr>
      <w:r>
        <w:rPr>
          <w:rStyle w:val="29"/>
          <w:rFonts w:ascii="Times New Roman" w:hAnsi="Times New Roman"/>
          <w:sz w:val="28"/>
          <w:szCs w:val="28"/>
        </w:rPr>
        <w:t>План восстановления  благоустройства;</w:t>
      </w:r>
    </w:p>
    <w:p w14:paraId="6AA26412">
      <w:pPr>
        <w:pStyle w:val="30"/>
        <w:numPr>
          <w:ilvl w:val="0"/>
          <w:numId w:val="2"/>
        </w:numPr>
        <w:tabs>
          <w:tab w:val="left" w:pos="93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Фото материал места проведения земляных работ.  </w:t>
      </w:r>
    </w:p>
    <w:p w14:paraId="618CAABA">
      <w:pPr>
        <w:pStyle w:val="30"/>
        <w:tabs>
          <w:tab w:val="left" w:pos="1558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2.6.6.В заявлении от физических лиц, обязательно указывается:</w:t>
      </w:r>
    </w:p>
    <w:p w14:paraId="51AC5C12">
      <w:pPr>
        <w:pStyle w:val="30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фамилия, имя, отчество заявителя, домашний адрес, контактный телефон;</w:t>
      </w:r>
    </w:p>
    <w:p w14:paraId="18526200">
      <w:pPr>
        <w:pStyle w:val="30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краткое обоснование причины (ремонт, новое строительство, иные причины) выполнения земляных работ, место (адрес) производства земляных работ;</w:t>
      </w:r>
    </w:p>
    <w:p w14:paraId="604EB192">
      <w:pPr>
        <w:pStyle w:val="30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имеющиеся сведения о наличии, или предположений о наличии, в районе выполнения земляных работ инженерных коммуникаций иных владельцев;</w:t>
      </w:r>
    </w:p>
    <w:p w14:paraId="361BE88A">
      <w:pPr>
        <w:pStyle w:val="30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сроки начала и окончания земляных работ;</w:t>
      </w:r>
    </w:p>
    <w:p w14:paraId="4377A998">
      <w:pPr>
        <w:pStyle w:val="30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сроки восстановления нарушенного при производстве земляных работ, существующего благоустройства;</w:t>
      </w:r>
    </w:p>
    <w:p w14:paraId="45AA653C">
      <w:pPr>
        <w:pStyle w:val="30"/>
        <w:numPr>
          <w:ilvl w:val="0"/>
          <w:numId w:val="2"/>
        </w:numPr>
        <w:tabs>
          <w:tab w:val="left" w:pos="96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перечень приложений к заявлению.</w:t>
      </w:r>
    </w:p>
    <w:p w14:paraId="1EEECE16">
      <w:pPr>
        <w:pStyle w:val="30"/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К заявлению прилагаются:</w:t>
      </w:r>
    </w:p>
    <w:p w14:paraId="187F13D4">
      <w:pPr>
        <w:pStyle w:val="30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выкопировка из ситуационного плана с точным (до 1м) местом производства земляных работ. При отсутствии ситуационного плана, прикладывается схема с «привязкой» места производства земляных работ к существующим объектам недвижимости;</w:t>
      </w:r>
    </w:p>
    <w:p w14:paraId="4BC41927">
      <w:pPr>
        <w:pStyle w:val="30"/>
        <w:numPr>
          <w:ilvl w:val="0"/>
          <w:numId w:val="2"/>
        </w:numPr>
        <w:tabs>
          <w:tab w:val="left" w:pos="104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при выполнении земляных работ, связанным с новым строительством, благоустройством, озеленением, прикладывается копия действующего разрешения на строительство, выданная Администрацией города и основной чертеж объекта строительства или документов, их заменяющих (согласованный Администрацией, эскиз, схема), для объектов благоустройства и озеленения;</w:t>
      </w:r>
    </w:p>
    <w:p w14:paraId="1E0773BC">
      <w:pPr>
        <w:pStyle w:val="30"/>
        <w:numPr>
          <w:ilvl w:val="0"/>
          <w:numId w:val="2"/>
        </w:numPr>
        <w:tabs>
          <w:tab w:val="left" w:pos="922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при выполнении земляных работ, связанным с ремонтом существующих объектов, копии документов подтверждающих право на объект, ситуационный план или схему с «привязкой» места производства земляных работ к существующим объектам недвижимости,</w:t>
      </w:r>
    </w:p>
    <w:p w14:paraId="3CB6767A">
      <w:pPr>
        <w:pStyle w:val="30"/>
        <w:numPr>
          <w:ilvl w:val="0"/>
          <w:numId w:val="2"/>
        </w:numPr>
        <w:tabs>
          <w:tab w:val="left" w:pos="927"/>
        </w:tabs>
        <w:spacing w:before="0"/>
        <w:ind w:firstLine="760"/>
        <w:rPr>
          <w:rStyle w:val="29"/>
          <w:rFonts w:ascii="Times New Roman" w:hAnsi="Times New Roman" w:eastAsia="Times New Roman"/>
          <w:sz w:val="28"/>
          <w:szCs w:val="28"/>
          <w:shd w:val="clear" w:color="auto" w:fill="auto"/>
        </w:rPr>
      </w:pPr>
      <w:r>
        <w:rPr>
          <w:rStyle w:val="29"/>
          <w:rFonts w:ascii="Times New Roman" w:hAnsi="Times New Roman"/>
          <w:sz w:val="28"/>
          <w:szCs w:val="28"/>
        </w:rPr>
        <w:t>при выполнении земляных работ на территориях общего пользования, на территориях организаций с возможным передвижением населения, автотранспорта, при выполнении земляных работ на объектах улично-дорожной сети в обязательном порядке прикладывается проект (схема) производства земляных работ согласованный с правообладателями земельных участков, государственными органами безопасности дорожного движения, противопожарной службы и Администрации города, содержащий мероприятия по обеспечению мер безопасности для населения;</w:t>
      </w:r>
    </w:p>
    <w:p w14:paraId="6C981EB4">
      <w:pPr>
        <w:pStyle w:val="30"/>
        <w:numPr>
          <w:ilvl w:val="0"/>
          <w:numId w:val="2"/>
        </w:numPr>
        <w:tabs>
          <w:tab w:val="left" w:pos="927"/>
        </w:tabs>
        <w:spacing w:before="0"/>
        <w:ind w:firstLine="760"/>
        <w:rPr>
          <w:rStyle w:val="29"/>
          <w:rFonts w:ascii="Times New Roman" w:hAnsi="Times New Roman" w:eastAsia="Times New Roman"/>
          <w:sz w:val="28"/>
          <w:szCs w:val="28"/>
          <w:shd w:val="clear" w:color="auto" w:fill="auto"/>
        </w:rPr>
      </w:pPr>
      <w:r>
        <w:rPr>
          <w:rStyle w:val="29"/>
          <w:rFonts w:ascii="Times New Roman" w:hAnsi="Times New Roman"/>
          <w:sz w:val="28"/>
          <w:szCs w:val="28"/>
        </w:rPr>
        <w:t>План восстановления благоустройства</w:t>
      </w:r>
    </w:p>
    <w:p w14:paraId="4E40AFA9">
      <w:pPr>
        <w:pStyle w:val="30"/>
        <w:numPr>
          <w:ilvl w:val="0"/>
          <w:numId w:val="2"/>
        </w:numPr>
        <w:tabs>
          <w:tab w:val="left" w:pos="927"/>
        </w:tabs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Фото материал места проведения земляных работ.</w:t>
      </w:r>
    </w:p>
    <w:p w14:paraId="4D255010">
      <w:pPr>
        <w:pStyle w:val="30"/>
        <w:tabs>
          <w:tab w:val="left" w:pos="1556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   2.6.7.На основании поданного заявления с требуемыми приложениями, Администрация города определяет владельцев инженерных коммуникаций и объектов благоустройства, находящихся в зоне производства земляных работ, их адреса и контактные телефоны, при необходимости готовит дежурную карту (ситуационный план) и в трехдневный срок передает заявителю разрешение на производство земляных работ разрешение (ордер) для получения согласований и технических условий проведения земляных работ у владельцев инженерных коммуникаций, объектов благоустройства, озеленения.</w:t>
      </w:r>
    </w:p>
    <w:p w14:paraId="0A5F0312">
      <w:pPr>
        <w:pStyle w:val="30"/>
        <w:tabs>
          <w:tab w:val="left" w:pos="1546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  2.6.8.Заявитель или лицо, ответственное за производство земляных работ (назначенное приказом по предприятию, организации), под роспись, в специальном журнале учета выданных разрешений получает разрешение (ордер) для согласования и получения условий выполнения земляных работ, с организациями (лицами) правообладателями инженерных коммуникаций и объектов благоустройства. Указанные согласования и условия выполнения работ должны быть завершены в срок не более одного месяца.</w:t>
      </w:r>
    </w:p>
    <w:p w14:paraId="24AD486D">
      <w:pPr>
        <w:pStyle w:val="30"/>
        <w:tabs>
          <w:tab w:val="left" w:pos="1537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  2.6.9.Согласованное с правообладателями инженерных коммуникаций и объектов благоустройства разрешение, возвращенное в Администрацию города и в срок не более двух суток проверяется и выдается в производство работ заявителю или назначенному приказом по организации лицу, ответственному за производство работ.</w:t>
      </w:r>
    </w:p>
    <w:p w14:paraId="46F37320">
      <w:pPr>
        <w:pStyle w:val="30"/>
        <w:tabs>
          <w:tab w:val="left" w:pos="1340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 2.6.10.Если проектом строительства (реконструкции, капитального ремонта) предусмотрена прокладка нескольких коммуникаций за пределами предоставленного для строительства территории то разрешение на производство земляных работ (ордер) оформляется и выдается на каждый объект (вид работ) отдельно.</w:t>
      </w:r>
    </w:p>
    <w:p w14:paraId="245E98F4">
      <w:pPr>
        <w:pStyle w:val="30"/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2.6.11. </w:t>
      </w:r>
      <w:r>
        <w:rPr>
          <w:rFonts w:ascii="Times New Roman" w:hAnsi="Times New Roman"/>
          <w:sz w:val="28"/>
          <w:szCs w:val="28"/>
        </w:rPr>
        <w:t>Ответственность за нарушение технологии и сроков производства земляных работ установленной разрешением (ордером), восстановление в первоначальный вид места разрытия несут организации, либо физические лица производящие работы, которым выдавалось разрешение (ордер) на производство земляных работ.</w:t>
      </w:r>
    </w:p>
    <w:p w14:paraId="5CD0FD64">
      <w:pPr>
        <w:pStyle w:val="30"/>
        <w:spacing w:before="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2.6.12. </w:t>
      </w:r>
      <w:r>
        <w:rPr>
          <w:rFonts w:ascii="Times New Roman" w:hAnsi="Times New Roman"/>
          <w:sz w:val="28"/>
          <w:szCs w:val="28"/>
        </w:rPr>
        <w:t>Заказчик строительства (реконструкции, капитального ремонта и т.п.), физическое лицо либо организация, подавшие заявление на выдачу разрешения на производство земляных работ, несут полную ответственность за сроки производимых подрядчиком земляных работ и обеспечивают восстановление в первоначальный вид места разрытия, в том числе при случае невозможности подрядчика производить или завершить начатые им земляные работы (ликвидация или реорганизация подрядчика, финансовая несостоятельность и т.п.).</w:t>
      </w:r>
    </w:p>
    <w:p w14:paraId="4E49749C">
      <w:pPr>
        <w:pStyle w:val="30"/>
        <w:tabs>
          <w:tab w:val="left" w:pos="1345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2.6.13.Срок действия разрешения на производство земляных работ устанавливается в соответствии со сроком производства земляных работ, указанном в заявлении, но не более 6ти месяцев с момента выдачи разрешения на земляные работы (ордера) в производство работ. Работы, производимые после истечения срока, указанного в разрешении на производство земляных работ (ордере), приравниваются к работам, проводимым без разрешения.</w:t>
      </w:r>
    </w:p>
    <w:p w14:paraId="26616401">
      <w:pPr>
        <w:pStyle w:val="30"/>
        <w:tabs>
          <w:tab w:val="left" w:pos="1345"/>
        </w:tabs>
        <w:spacing w:before="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 xml:space="preserve">            2.6.14.По завершению земляных работ, или окончания срока действия выданного разрешения на производство земляных работ (ордер), лицо получившее разрешение обязано передать его в Администрацию города.</w:t>
      </w:r>
    </w:p>
    <w:p w14:paraId="65D48381">
      <w:pPr>
        <w:pStyle w:val="30"/>
        <w:spacing w:before="0" w:after="240"/>
        <w:ind w:firstLine="760"/>
        <w:rPr>
          <w:rFonts w:ascii="Times New Roman" w:hAnsi="Times New Roman" w:eastAsia="Times New Roman"/>
          <w:sz w:val="28"/>
          <w:szCs w:val="28"/>
        </w:rPr>
      </w:pPr>
      <w:r>
        <w:rPr>
          <w:rStyle w:val="29"/>
          <w:rFonts w:ascii="Times New Roman" w:hAnsi="Times New Roman"/>
          <w:sz w:val="28"/>
          <w:szCs w:val="28"/>
        </w:rPr>
        <w:t>Лицам не сдавшим ранее полученные разрешения на производство земляных работ (ордера), на завешенные работы или срок действия которых истек, без письменного объяснения причин, новое разрешение (ордер) не может быть выдан.</w:t>
      </w:r>
    </w:p>
    <w:p w14:paraId="1B917A8A">
      <w:pPr>
        <w:widowControl/>
        <w:tabs>
          <w:tab w:val="left" w:pos="400"/>
        </w:tabs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2.7.  </w:t>
      </w:r>
      <w:r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Исчерпывающий перечень документов, необходимых для предоставления муниципальной услуги, а   также  способы  их получения заявителями, в  том  числе  в электронной форме, порядок их представления</w:t>
      </w:r>
    </w:p>
    <w:p w14:paraId="7FBAED08">
      <w:pPr>
        <w:widowControl/>
        <w:tabs>
          <w:tab w:val="left" w:pos="400"/>
        </w:tabs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903663"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2.7.1. Документы (их копии или сведения, содержащиеся в них), указанные в подпунктах 2.6. настоящего Административного регламента заявитель представляет самостоятельно.</w:t>
      </w:r>
    </w:p>
    <w:p w14:paraId="1E5956D4">
      <w:pPr>
        <w:widowControl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2.8. </w:t>
      </w:r>
      <w:r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Указание на запрет требовать от заявителя  документов  и  информации</w:t>
      </w:r>
    </w:p>
    <w:p w14:paraId="001E32D2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1694"/>
      <w:bookmarkEnd w:id="0"/>
      <w:bookmarkStart w:id="1" w:name="p1696"/>
      <w:bookmarkEnd w:id="1"/>
      <w:bookmarkStart w:id="2" w:name="p1692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не вправе требовать от заявителя:</w:t>
      </w:r>
    </w:p>
    <w:p w14:paraId="3DBA89D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или осуществление действий,        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r>
        <w:fldChar w:fldCharType="begin"/>
      </w:r>
      <w:r>
        <w:instrText xml:space="preserve"> HYPERLINK "consultantplus://offline/ref=909C5CC6F06363E76D3B485EEB4573A4E5AE016DD8F5C10FB0DC9993561AE72594050539GDH1F" </w:instrText>
      </w:r>
      <w:r>
        <w:fldChar w:fldCharType="separate"/>
      </w:r>
      <w:r>
        <w:rPr>
          <w:rStyle w:val="7"/>
          <w:rFonts w:ascii="Times New Roman" w:hAnsi="Times New Roman"/>
          <w:color w:val="000000"/>
          <w:sz w:val="28"/>
          <w:szCs w:val="28"/>
          <w:u w:val="none"/>
        </w:rPr>
        <w:t>части 6 статьи 7</w:t>
      </w:r>
      <w:r>
        <w:rPr>
          <w:rStyle w:val="7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14:paraId="710C06B7"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3397C082"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2.9.1. Основаниями для отказа в приеме документов, необходимых  для предоставления муниципальной услуги, 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8307546"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подписано неуполномоченным лицом;</w:t>
      </w:r>
    </w:p>
    <w:p w14:paraId="49AF49DA"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непредставление оригиналов документов, предусмотренных пунктом 2.6 настоящего Административного регламента, для сличения, если представленные копии не заверенные нотариально;</w:t>
      </w:r>
    </w:p>
    <w:p w14:paraId="0A74CDB6">
      <w:pPr>
        <w:widowControl/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 заявления, адрес заявителя не поддаются прочтению;</w:t>
      </w:r>
    </w:p>
    <w:p w14:paraId="043C57E3">
      <w:pPr>
        <w:widowControl/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представленных документах имеется наличие подчисток, приписок, зачеркнутых слов и иных неоговоренных исправлений;</w:t>
      </w:r>
    </w:p>
    <w:p w14:paraId="69354467">
      <w:pPr>
        <w:widowControl/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исполнены карандашом.</w:t>
      </w:r>
    </w:p>
    <w:p w14:paraId="2005FEE7"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14:paraId="20F5FFF2"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14:paraId="11AE4920"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2.10.2.   Основаниями для отказа в предоставлении муниципальной услуги  являются:</w:t>
      </w:r>
    </w:p>
    <w:p w14:paraId="5B2FB671"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документов, предусмотренных пунктом 2.6 настоящего Административного регламента.</w:t>
      </w:r>
    </w:p>
    <w:p w14:paraId="45062EE2"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EA259C"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68325A"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D2DD29">
      <w:pPr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en-US"/>
        </w:rPr>
        <w:t>2.11.Перечень услуг, которые являются необходимыми  и обязательными для предоставления муниципальной услуги, в том числе сведения о документе (документах), выдаваемом (выдаваемых)  организациями, участвующими   в  предоставлении   муниципальной услуги</w:t>
      </w:r>
    </w:p>
    <w:p w14:paraId="1403A720">
      <w:pPr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Перечень услуг, которые являются необходимыми и обязательными для предоставления муниципальной услуги не предусматриваются.</w:t>
      </w:r>
    </w:p>
    <w:p w14:paraId="52405799">
      <w:pPr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2.12.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Порядок, размер и основания взимания </w:t>
      </w:r>
      <w:r>
        <w:rPr>
          <w:rFonts w:ascii="Times New Roman" w:hAnsi="Times New Roman" w:cs="Times New Roman"/>
          <w:b/>
          <w:sz w:val="28"/>
          <w:szCs w:val="28"/>
          <w:lang w:eastAsia="ar-SA" w:bidi="ar-SA"/>
        </w:rPr>
        <w:t>государственной пошлины или иной платы, взимаемой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за предоставление муниципальной услуги</w:t>
      </w:r>
    </w:p>
    <w:p w14:paraId="5FC0DC00">
      <w:pPr>
        <w:widowControl/>
        <w:tabs>
          <w:tab w:val="left" w:pos="40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Муниципальная услуга предоставляется бесплатно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4D0C32"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6BA0DD3A">
      <w:pPr>
        <w:widowControl/>
        <w:tabs>
          <w:tab w:val="left" w:pos="4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услуг не предусматривается.</w:t>
      </w:r>
    </w:p>
    <w:p w14:paraId="234A9662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2.14.  Максимальный срок ожидания в очереди при подаче запроса о предоставлении муниципальной услуги и при получении результата предоставления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4745B391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минут.</w:t>
      </w:r>
    </w:p>
    <w:p w14:paraId="66E32BC2">
      <w:pPr>
        <w:pStyle w:val="2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2.15.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и порядок регистрации запроса заявителя о предоставлении</w:t>
      </w:r>
    </w:p>
    <w:p w14:paraId="728852C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 w:bidi="ar-SA"/>
        </w:rPr>
        <w:t>муниципальной услуги,  в  том числе в электронной форме</w:t>
      </w:r>
    </w:p>
    <w:p w14:paraId="2FA39E36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2.15.1. 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предоставления муниципальной услуги, в журнале регистрации входящей корреспонденции.</w:t>
      </w:r>
    </w:p>
    <w:p w14:paraId="7F60F88D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регистрации заявления о предоставлении муниципальной услуги не должно превышать 10 минут.</w:t>
      </w:r>
    </w:p>
    <w:p w14:paraId="30E10021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2.15.2. В случае направления заявления и документов по почте, заявление и документы регистрируются в журнале входящей корреспонденции в течении одного рабочего дня. </w:t>
      </w:r>
    </w:p>
    <w:p w14:paraId="13908621">
      <w:pPr>
        <w:widowControl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2.15.3. В случае направления заявления и документов, необходимых для предоставления муниципальной услуги, через Обоянский филиал ОБУ «МФЦ», заявление регистрируется в журнале регистрации входящей корреспонденции соответствующей датой получения от Обоянского филиала ОБУ «МФЦ».</w:t>
      </w:r>
    </w:p>
    <w:p w14:paraId="776BAF3D"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2.16. Требования к помещениям, в которых  предоставляется муниципальная  услуга</w:t>
      </w:r>
    </w:p>
    <w:p w14:paraId="0DB114D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2.16.1. Требования к местам предоставления услуги.</w:t>
      </w:r>
    </w:p>
    <w:p w14:paraId="39136DFD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Помещение, в котором осуществляется предоставление муниципальной услуги, должно обеспечивать:</w:t>
      </w:r>
    </w:p>
    <w:p w14:paraId="5F4AA8FA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комфортное расположение  заявителя и должностного лица уполномоченного подразделения;</w:t>
      </w:r>
    </w:p>
    <w:p w14:paraId="71B06AF5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и удобство оформления заявителем необходимых документов;</w:t>
      </w:r>
    </w:p>
    <w:p w14:paraId="73AB6645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телефонную связь;</w:t>
      </w:r>
    </w:p>
    <w:p w14:paraId="0844AF6D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копирования документов;</w:t>
      </w:r>
    </w:p>
    <w:p w14:paraId="7229EB3C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 к основным нормативным правовым актам, регламентирующим полномочия и сферу отдела строительства, ЖКХ и архитектуры Администрации города Обояни;</w:t>
      </w:r>
    </w:p>
    <w:p w14:paraId="5B75970D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 к нормативным  правовым актам, регулирующим исполнение муниципальной  услуги;</w:t>
      </w:r>
    </w:p>
    <w:p w14:paraId="3C3D202C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письменных принадлежностей и бумаги формата А4.</w:t>
      </w:r>
    </w:p>
    <w:p w14:paraId="621BF648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7AA78FDD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2.16.2. Требования к местам ожидания приема заявителей.</w:t>
      </w:r>
    </w:p>
    <w:p w14:paraId="73D6734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14:paraId="213A7D5F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2.16.3. Требования к размещению и оформлению визуальной, текстовой и мультимедийной информации.</w:t>
      </w:r>
    </w:p>
    <w:p w14:paraId="7EE299F0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Вся информация о порядке предоставления муниципальной услуги должна быть размещена на информационном стенде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месте, доступном для просмотра (в том числе при большом количестве посетителей). </w:t>
      </w:r>
    </w:p>
    <w:p w14:paraId="310FE54C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должна размещаться в удобной для восприятия форме.</w:t>
      </w:r>
    </w:p>
    <w:p w14:paraId="698E8D89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2.17. Показатели доступности и качества муниципальной услуги</w:t>
      </w:r>
    </w:p>
    <w:p w14:paraId="32EE375A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2.17.1. Показателями доступности и качества муниципальной услуги являются:</w:t>
      </w:r>
    </w:p>
    <w:p w14:paraId="7F14CD2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информированность заявителей о месте нахождения и графике работы Администрации, порядке предоставления муниципальной услуги: на официальных сайтах в сети Интернет, в средствах массовой информации, на информационных стендах в местах ожидания предоставления муниципальной услуги в Администрации;</w:t>
      </w:r>
    </w:p>
    <w:p w14:paraId="5FE16715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своевременность приема заявлений о предоставлении муниципальной услуги в Администрации;</w:t>
      </w:r>
    </w:p>
    <w:p w14:paraId="1775D4D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своевременность рассмотрения документов, представленных заявителем;</w:t>
      </w:r>
    </w:p>
    <w:p w14:paraId="06843C0D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услуги;</w:t>
      </w:r>
    </w:p>
    <w:p w14:paraId="15CAD185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подачи и рассмотрения обращений по вопросу предоставления муниципальной услуги в электронной форме;</w:t>
      </w:r>
    </w:p>
    <w:p w14:paraId="7C8AEB2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3192"/>
      <w:r>
        <w:rPr>
          <w:rFonts w:ascii="Times New Roman" w:hAnsi="Times New Roman" w:cs="Times New Roman"/>
          <w:color w:val="000000"/>
          <w:sz w:val="28"/>
          <w:szCs w:val="28"/>
        </w:rPr>
        <w:t>отсутствие обоснованных жалоб на нарушение положений настоящего  регламента.</w:t>
      </w:r>
      <w:bookmarkEnd w:id="3"/>
    </w:p>
    <w:p w14:paraId="36C8225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2.17.2. Взаимодействие заявителя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должностными лицами Администрации при предоставлении муниципальной услуги:</w:t>
      </w:r>
    </w:p>
    <w:p w14:paraId="708F01F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необходимых для предоставления муниципальной услуги;</w:t>
      </w:r>
    </w:p>
    <w:p w14:paraId="71030671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получении результатов предоставления муниципальной услуги.</w:t>
      </w:r>
    </w:p>
    <w:p w14:paraId="7CA6180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 взаимодействия заявителя с должностными лицами при предоставлении муниципальной услуги при подаче документа составляет не более 30 минут, при получении результатов предоставления муниципальной услуги не более трех рабочих дней.</w:t>
      </w:r>
    </w:p>
    <w:p w14:paraId="2FB531D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2.17.3. Возможность получения услуги в МФЦ.</w:t>
      </w:r>
    </w:p>
    <w:p w14:paraId="76E24C1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также осуществляется через Обоянский филиал областного бюджетного учреждения Курской области «Многофункциональный центр по предоставлению государственных и муниципальных услуг».</w:t>
      </w:r>
    </w:p>
    <w:p w14:paraId="0B97C314">
      <w:pPr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2.17.4. Возможность получения информации о ходе предоставления услуги, в том числе с использованием информационно-телекоммуникационных технологий.</w:t>
      </w:r>
    </w:p>
    <w:p w14:paraId="2E24D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рабочее время заявитель может получить информацию о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лично, по телефону или на официальном сайте федеральной государственной информационной системы «Единый портал государственных и муниципальных услуг (функций)»,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услуга предоставляется в электронной форме.</w:t>
      </w:r>
    </w:p>
    <w:p w14:paraId="52FEED8A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14:paraId="74F06834">
      <w:pPr>
        <w:pStyle w:val="2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2.18.1.</w:t>
      </w:r>
      <w:r>
        <w:rPr>
          <w:rFonts w:ascii="Times New Roman" w:hAnsi="Times New Roman" w:cs="Times New Roman"/>
          <w:sz w:val="28"/>
          <w:szCs w:val="28"/>
          <w:lang w:val="ru-RU"/>
        </w:rPr>
        <w:t>В случае подачи документов в ОБУ «МФЦ», предоставление муниципальной услуги осуществляется администрацией города Обояни.</w:t>
      </w:r>
    </w:p>
    <w:p w14:paraId="739C72BE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2.18.2. Предоставление муниципальной услуги в электронной форме осуществляется в соответствии с п. 2.6 настоящего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A3AE08">
      <w:pPr>
        <w:widowControl/>
        <w:shd w:val="clear" w:color="auto" w:fill="FFFFFF"/>
        <w:ind w:firstLine="53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3847BD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СОСТАВ, ПОСЛЕДОВАТЕЛЬНОСТЬ И СРОКИ ВЫПОЛНЕНИЯ АДМИНИСТРАТИВНЫХ ПРОЦЕДУР (ДЕЙСТВИЙ), ТРЕБОВАНИЯ</w:t>
      </w:r>
    </w:p>
    <w:p w14:paraId="5862B933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К ПОРЯДКУ ИХ ВЫПОЛНЕНИЯ, В ТОМ ЧИСЛЕ ОСОБЕННОСТИ ВЫПОЛНЕНИЯ АДМИНИСТРАТИВНЫХ ПРОЦЕДУР (ДЕЙСТВИЙ) В  ЭЛЕКТРОННОЙ ФОРМЕ</w:t>
      </w:r>
    </w:p>
    <w:p w14:paraId="24CB5490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3.1. Последовательность административных действий (процедур)</w:t>
      </w:r>
    </w:p>
    <w:p w14:paraId="0C6E6175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3.1.1. Исчерпывающий перечень административных процедур:</w:t>
      </w:r>
    </w:p>
    <w:p w14:paraId="3201EE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 и документов,</w:t>
      </w:r>
    </w:p>
    <w:p w14:paraId="514854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документов,</w:t>
      </w:r>
    </w:p>
    <w:p w14:paraId="08197D7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услуги,</w:t>
      </w:r>
    </w:p>
    <w:p w14:paraId="580DADE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документации на производство земляных работ,</w:t>
      </w:r>
    </w:p>
    <w:p w14:paraId="21E005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ордера а контрольного корешка для согласования со службами.</w:t>
      </w:r>
    </w:p>
    <w:p w14:paraId="1EA64BD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 о предоставлении муниципальной услуги и документов</w:t>
      </w:r>
    </w:p>
    <w:p w14:paraId="5B865C7D"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3.2.1. Основанием для   начала  процедуры   приема и регистрации документов заявителя является его обращение с полным комплектом документов, указанных в пункте 2.6 настоящего Регламента, лично, через законного представителя или по почте в ОБУ «МФЦ», либо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4CEED5A"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3.2.2. Специалист, ответственный за прием и регистрацию документов:</w:t>
      </w:r>
    </w:p>
    <w:p w14:paraId="2F8BFAE5"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проверяет правильность заполнения заявления и соответствие указанных в нем данных представленному документу, удостоверяющему личность заявителя, представителя заявителя;</w:t>
      </w:r>
    </w:p>
    <w:p w14:paraId="01B3F995"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2)проверяет комплект документов, сформированный согласно требованиям  п.2.6 настоящего Регламента;</w:t>
      </w:r>
    </w:p>
    <w:p w14:paraId="6969FA37">
      <w:pPr>
        <w:widowControl/>
        <w:tabs>
          <w:tab w:val="left" w:pos="993"/>
        </w:tabs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вносит запись о приеме заявления с документами в журнал регистрации заявлений и решений;</w:t>
      </w:r>
    </w:p>
    <w:p w14:paraId="538D1B6B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3.2.3. При установлении фактов отсутствия необходимых документов или несоответствия представленных документов требованиям, указанным в пункте 2.6 настоящего Регламента,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документы. На этом предоставление муниципальной услуги прекращается.</w:t>
      </w:r>
    </w:p>
    <w:p w14:paraId="3458D58A">
      <w:pPr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 w:bidi="ar-SA"/>
        </w:rPr>
        <w:t>3.2.4.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Специалист, ответственный за прием и регистрацию заявления вносит запись о приеме заявления с документами в журнал регистрации заявлений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AD20041">
      <w:pPr>
        <w:widowControl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3.2.5. Максимальный срок выполнения указанных административных действий составляет 15 минут.</w:t>
      </w:r>
    </w:p>
    <w:p w14:paraId="10890E25"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срок исполнения указанной административной процедуры - 3 рабочих дня.</w:t>
      </w:r>
    </w:p>
    <w:p w14:paraId="1B5BAAA8"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3.2.6. Результат административной процедуры - зарегистрированное заявление и комплект документов.</w:t>
      </w:r>
    </w:p>
    <w:p w14:paraId="0D7BAC68">
      <w:pPr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Способ фиксации результата – запись в журнале регистрации заявлений и решений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2849B97E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 w:bidi="ar-SA"/>
        </w:rPr>
        <w:t>3.3. Экспертиза представленных документов</w:t>
      </w:r>
    </w:p>
    <w:p w14:paraId="783C9F5F">
      <w:pPr>
        <w:widowControl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Специалист, ответственный за исполнение по заявлению, проводит проверку документов, устанавливает наличие или отсутствие оснований для отказа в предоставлении.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</w:p>
    <w:p w14:paraId="16E05B69">
      <w:pPr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>Если по итогам анализа представленных документов невозможно сделать однозначный вывод о предоставлении муниципальной услуги, специалист Отдела направляет соответствующие запросы в компетентные организации, с обязательным информированием об этом заявителя.</w:t>
      </w:r>
    </w:p>
    <w:p w14:paraId="2FD57791">
      <w:pPr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en-US"/>
        </w:rPr>
        <w:t>После анализа документов должностное лицо - специалист  отдела архитектуры и градостроительства вправе осуществить выезд и осмотреть объект  (земельный участок, здание, часть здания,  сооружение) ( в случае необходимости).</w:t>
      </w:r>
    </w:p>
    <w:p w14:paraId="75D94DDA"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>
        <w:rPr>
          <w:rFonts w:ascii="Times New Roman" w:hAnsi="Times New Roman" w:cs="Times New Roman"/>
          <w:b/>
          <w:sz w:val="28"/>
          <w:szCs w:val="28"/>
        </w:rPr>
        <w:t>Подготовка документа, являющегося результатом предоставления муниципальной услуги</w:t>
      </w:r>
    </w:p>
    <w:p w14:paraId="0C001F65">
      <w:pPr>
        <w:widowControl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Основанием для начала административной процедуры  предоставления муниципальной услуги (об отказе в ее предоставлении) являются выводы специалиста Отдела по итогам анализа документов.</w:t>
      </w:r>
    </w:p>
    <w:p w14:paraId="39C4195D"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полном комплекте поступивших документов и полноте сведений, указанных в заявлении, специалист, ответственный за выполнение муниципальной услуги, оформляет ордер на проведение земляных работ.</w:t>
      </w:r>
    </w:p>
    <w:p w14:paraId="143292FB">
      <w:pPr>
        <w:widowControl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3.4.2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>. Максимальный срок выполнения указанной административной процедуры составляет 3 рабочих дня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AE36044">
      <w:pPr>
        <w:widowControl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Выдача (направление) заявителю результата  предоставления муниципальной услуги</w:t>
      </w:r>
    </w:p>
    <w:p w14:paraId="486A496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3.5.1. В течение трех рабочих дней, после рассмотрения заявки и прилагаемых в п. 2.6 пакета документов, исполнитель муниципальной услуги оформляет бланк ордера с контрольным корешком для согласования со службами, по установленной форме.</w:t>
      </w:r>
    </w:p>
    <w:p w14:paraId="25F5464C"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3.5.2. Контрольный корешок и заявка с пакетом документов на получение ордера на проведение земляных работ хранится в отделе строительства, ЖКХ и архитектуры Администрации города Обояни Курской области в течение трех лет.</w:t>
      </w:r>
    </w:p>
    <w:p w14:paraId="239AD75B">
      <w:pPr>
        <w:widowControl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4542A7E1">
      <w:pPr>
        <w:widowControl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70F0EC8F"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ПОРЯДОК И ФОРМЫ КОНТРОЛЯ</w:t>
      </w:r>
    </w:p>
    <w:p w14:paraId="2207B907"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ПРЕДОСТАВЛЕНИЕМ МУНИЦИПАЛЬНОЙ УСЛУГИ</w:t>
      </w:r>
    </w:p>
    <w:p w14:paraId="57E23A82"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 w14:paraId="290CDBCA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Текущий контроль за соблюдением и исполнением ответственными должностными лицами положений Административного регламента, а также принятием ими решений осуществляется путем проведения проверок заместителем главы Администрации города Обояни курирующего деятельность отдела строительства, ЖКХ и архитектуры Администрации города Обояни.</w:t>
      </w:r>
    </w:p>
    <w:p w14:paraId="0E14760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14:paraId="0C7EFF2A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Периодичность осуществления текущего контроля устанавливается по мере необходимости.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</w:p>
    <w:p w14:paraId="52789CC0">
      <w:pPr>
        <w:widowControl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4.2. Порядок и периодичность осуществления плановых и внеплановых проверок качества исполнения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F86BAF2">
      <w:pPr>
        <w:widowControl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13781608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14:paraId="7E036E4A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плановых и внеплановых проверок полноты и качества предоставления муниципальной услуги принимается Главой города Обояни.</w:t>
      </w:r>
    </w:p>
    <w:p w14:paraId="4A9F852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14:paraId="3B818D1F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Плановые проверки полноты и качества предоставления муниципальной услуги проводятся в соответствии с планом работы Администрации города Обояни.</w:t>
      </w:r>
    </w:p>
    <w:p w14:paraId="5C09948D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14:paraId="6D4DC265">
      <w:pPr>
        <w:widowControl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18CDBA48">
      <w:pPr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2B1B7B43">
      <w:pPr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4.3.2.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14:paraId="5DC6F577">
      <w:pPr>
        <w:widowControl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4.4.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Порядок и формы контроля за предоставлением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услуги со стороны граждан, объединений и организаций</w:t>
      </w:r>
    </w:p>
    <w:p w14:paraId="677813D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муниципальной услуги, в том числе со стороны граждан, их объединений и организаций не предусмотрен.</w:t>
      </w:r>
    </w:p>
    <w:p w14:paraId="7FAC347A">
      <w:pPr>
        <w:widowControl/>
        <w:tabs>
          <w:tab w:val="left" w:pos="40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B77733"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ДОСУДЕБНЫЙ ПОРЯДОК ОБЖАЛОВАНИЯ ДЕЙСТВИЙ (БЕЗДЕЙСТВИЯ) ДОЛЖНОСТНЫХ ЛИЦ АДМИНИСТРАЦИИ, А ТАКЖЕ ПРИНИМАЕМЫХ ИМИ РЕШЕНИЙ В ХОДЕ ПРЕДОСТАВЛЕНИЯ МУНИЦИПАЛЬНОЙ УСЛУГИ</w:t>
      </w:r>
    </w:p>
    <w:p w14:paraId="4332841D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5.1.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Администрации города Обояни Курской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 (или) его должностных лиц при предоставлении муниципальной услуги</w:t>
      </w:r>
    </w:p>
    <w:p w14:paraId="5FDA1B7A">
      <w:pPr>
        <w:widowControl/>
        <w:tabs>
          <w:tab w:val="left" w:pos="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 имеют право (также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Обоянский филиал ОБУ «МФЦ) </w:t>
      </w:r>
      <w:r>
        <w:rPr>
          <w:rFonts w:ascii="Times New Roman" w:hAnsi="Times New Roman" w:cs="Times New Roman"/>
          <w:sz w:val="28"/>
          <w:szCs w:val="28"/>
        </w:rPr>
        <w:t>подать жалобу на решение и (или) действие (бездействие), принятые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C0D3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5.2. Предмет жалобы</w:t>
      </w:r>
    </w:p>
    <w:p w14:paraId="7AA2D08A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Предметом жалобы являются решение и (или) действие (бездействие) Администрации и (или) его должностных лиц в ходе предоставления муниципальной услуги на основании настоящего Административного регламента.</w:t>
      </w:r>
    </w:p>
    <w:p w14:paraId="28416FE5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14:paraId="5553205A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056FD3D5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14:paraId="6DD0CDF0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документов, не предусмотренных пунктом 2.6 настоящего регламента;</w:t>
      </w:r>
    </w:p>
    <w:p w14:paraId="7CC72C3D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14:paraId="400773D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14:paraId="67A7AA8D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14:paraId="2445457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C44765C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 w14:paraId="1EE9C4F9">
      <w:pPr>
        <w:widowControl/>
        <w:tabs>
          <w:tab w:val="left" w:pos="30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Жалоба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и (или) действие (бездействие) Администрации и (или) его должностных лиц, муниципальных служащих Курской области при предоставлении муниципальной услуги направляется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Главе города Обояни (адрес: 307500, г. Обоянь, ул. Ленина, д. 28  ; телефон: (8-47141) 2-31-87).</w:t>
      </w:r>
    </w:p>
    <w:p w14:paraId="3556CDF9">
      <w:pPr>
        <w:widowControl/>
        <w:tabs>
          <w:tab w:val="left" w:pos="30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60C4E29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5.4. Порядок подачи и рассмотрения жалобы</w:t>
      </w:r>
    </w:p>
    <w:p w14:paraId="3659650C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Жалоба подается в письменной форме на бумажном носителе непосредственно в Администрацию, по почте по адресу (месту нахождения) Администрации, на личном приеме главы города Обояни. </w:t>
      </w:r>
    </w:p>
    <w:p w14:paraId="20634D08">
      <w:pPr>
        <w:widowControl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электронном виде жалоба подается заявителем посредством:</w:t>
      </w:r>
    </w:p>
    <w:p w14:paraId="0F9CE13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 города Обояни (http://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oboyan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color w:val="000000"/>
          <w:sz w:val="28"/>
          <w:szCs w:val="28"/>
        </w:rPr>
        <w:t>), в информационно-телекоммуникационной сети "Интернет";</w:t>
      </w:r>
    </w:p>
    <w:p w14:paraId="7FEA9B0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системы "Единый портал государственных и муниципальных услуг (функций)" (http://gosuslugi.ru).</w:t>
      </w:r>
    </w:p>
    <w:p w14:paraId="446E4CEA">
      <w:pPr>
        <w:widowControl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14:paraId="3F022BD1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жалобы фиксируются в журнале учета обращений.</w:t>
      </w:r>
    </w:p>
    <w:p w14:paraId="1BAA1D2D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Личный прием заявителей по вопросам обжалования решения и (или) действия (бездействия) Администрации и (или) его должностных лиц осуществляется главой города Обояни в часы приема заявителей.</w:t>
      </w:r>
    </w:p>
    <w:p w14:paraId="6627C506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14:paraId="0F6CD63A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 w:bidi="ar-SA"/>
        </w:rPr>
        <w:t>В остальных случаях дается письменный ответ по существу поставленных в жалобе вопросов.</w:t>
      </w:r>
    </w:p>
    <w:p w14:paraId="07E8303C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письменном виде жалоба должна содержать:</w:t>
      </w:r>
    </w:p>
    <w:p w14:paraId="14F25DA5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14:paraId="22C188AA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4FE9DB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 w14:paraId="2E54687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839A07A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обращением, жалобой заявитель ставит личную подпись и дату.</w:t>
      </w:r>
    </w:p>
    <w:p w14:paraId="66F279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51FECA8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оформленная в соответствии с </w:t>
      </w:r>
      <w:r>
        <w:fldChar w:fldCharType="begin"/>
      </w:r>
      <w:r>
        <w:instrText xml:space="preserve"> HYPERLINK "consultantplus://offline/ref=D62448603BA7B60B0FEBB148FAB6418109205ECBFD5F0F007495255888E9D53516F02510E857BF6Eq1X4M" </w:instrText>
      </w:r>
      <w:r>
        <w:fldChar w:fldCharType="separate"/>
      </w:r>
      <w:r>
        <w:rPr>
          <w:rStyle w:val="7"/>
          <w:rFonts w:ascii="Times New Roman" w:hAnsi="Times New Roman"/>
          <w:color w:val="000000"/>
          <w:sz w:val="28"/>
          <w:szCs w:val="28"/>
          <w:u w:val="none"/>
        </w:rPr>
        <w:t>законодательством</w:t>
      </w:r>
      <w:r>
        <w:rPr>
          <w:rStyle w:val="7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доверенность (для физических лиц);</w:t>
      </w:r>
    </w:p>
    <w:p w14:paraId="425947D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7C2DA1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1F420F28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5.5. Сроки рассмотрения жалобы</w:t>
      </w:r>
    </w:p>
    <w:p w14:paraId="4F8EAD21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D69F156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5.6. Перечень оснований для приостановления рассмотрения жалобы (претензии) и случаев, в которых ответ на жалобу (претензию) не дается</w:t>
      </w:r>
    </w:p>
    <w:p w14:paraId="1D8B75E0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5.6.1. Ответ на жалобу не дается в следующих случаях:</w:t>
      </w:r>
    </w:p>
    <w:p w14:paraId="7B1244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21653D3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C94898B">
      <w:pPr>
        <w:widowControl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5.6.2. Основания для приостановления рассмотрения жалобы отсутствуют.</w:t>
      </w:r>
    </w:p>
    <w:p w14:paraId="491C4DFA">
      <w:pPr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5.7. Результат рассмотрения жалобы</w:t>
      </w:r>
    </w:p>
    <w:p w14:paraId="0F70CC1D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жалобы Глава города Обояни принимает одно из следующих решений:</w:t>
      </w:r>
    </w:p>
    <w:p w14:paraId="1CC2B0FF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заявителя;</w:t>
      </w:r>
    </w:p>
    <w:p w14:paraId="67CB7172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жалобы.</w:t>
      </w:r>
    </w:p>
    <w:p w14:paraId="3A7535B8">
      <w:pPr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5.8. Порядок информирования заявителя о результатах рассмотрения жалобы</w:t>
      </w:r>
    </w:p>
    <w:p w14:paraId="1BA6840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4CAB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5.9. Порядок обжалования решения по жалобе</w:t>
      </w:r>
    </w:p>
    <w:p w14:paraId="7FFDF69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Жалоба на решения, принятые Главой города Обояни,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 года № 840.</w:t>
      </w:r>
    </w:p>
    <w:p w14:paraId="5EA997CA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14:paraId="202DAB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55CFF400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2E9C017F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BF9EF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5.11. Способы информирования заявителей о порядке подачи и рассмотрения жалобы</w:t>
      </w:r>
    </w:p>
    <w:p w14:paraId="42CCC61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порядке подачи и рассмотрения жалобы предоставляется в устной (в ходе личного приема, по телефону) и (или) письменной форме, на информационных стендах, а также посредством региональной государственной информационной системы «Портал государственных и муниципальных услуг (функций) Курской области» (www.</w:t>
      </w:r>
      <w:r>
        <w:fldChar w:fldCharType="begin"/>
      </w:r>
      <w:r>
        <w:instrText xml:space="preserve"> HYPERLINK "http://pgu.rkursk.ru/" \t "_blank" </w:instrText>
      </w:r>
      <w:r>
        <w:fldChar w:fldCharType="separate"/>
      </w:r>
      <w:r>
        <w:rPr>
          <w:rStyle w:val="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pgu.r</w:t>
      </w:r>
      <w:r>
        <w:rPr>
          <w:rStyle w:val="7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kursk</w:t>
      </w:r>
      <w:r>
        <w:rPr>
          <w:rStyle w:val="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.ru</w:t>
      </w:r>
      <w:r>
        <w:rPr>
          <w:rStyle w:val="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федеральной государственной информационной системы «Единый портал государственных и муниципальных услуг (функций)» (www.gosuslugi.ru).</w:t>
      </w:r>
    </w:p>
    <w:p w14:paraId="1F5658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информирование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 подачи и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при обращении заявителей в Администрацию осуществляется путем направления ответов почтовым отправлением в течение 30 дней со дня регистрации письменного обращения.</w:t>
      </w:r>
    </w:p>
    <w:p w14:paraId="4C0CB5CF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961232">
      <w:pPr>
        <w:widowControl/>
        <w:sectPr>
          <w:pgSz w:w="11909" w:h="16834"/>
          <w:pgMar w:top="568" w:right="496" w:bottom="360" w:left="1134" w:header="720" w:footer="720" w:gutter="0"/>
          <w:cols w:space="720" w:num="1"/>
        </w:sectPr>
      </w:pPr>
    </w:p>
    <w:p w14:paraId="62500442">
      <w:pPr>
        <w:shd w:val="clear" w:color="auto" w:fill="FFFFFF"/>
        <w:ind w:right="24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Cs/>
          <w:sz w:val="22"/>
          <w:szCs w:val="22"/>
        </w:rPr>
        <w:t>Приложение №1</w:t>
      </w:r>
    </w:p>
    <w:p w14:paraId="56E30CD6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регламенту: </w:t>
      </w:r>
    </w:p>
    <w:p w14:paraId="0CF4A7C5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«Выдача разрешений на проведение земляных работ»</w:t>
      </w:r>
    </w:p>
    <w:p w14:paraId="5B0221A4">
      <w:pPr>
        <w:shd w:val="clear" w:color="auto" w:fill="FFFFFF"/>
        <w:jc w:val="right"/>
        <w:rPr>
          <w:rFonts w:ascii="Times New Roman" w:hAnsi="Times New Roman" w:cs="Times New Roman"/>
          <w:szCs w:val="20"/>
        </w:rPr>
      </w:pPr>
    </w:p>
    <w:p w14:paraId="714408C5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Главе города Обояни А.А. Локтионову</w:t>
      </w:r>
    </w:p>
    <w:p w14:paraId="44FE7E2B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7D118E31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Ф.И.О. заявителя</w:t>
      </w:r>
    </w:p>
    <w:p w14:paraId="107E271C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проживающего:___________________</w:t>
      </w:r>
    </w:p>
    <w:p w14:paraId="3E60493F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027980A2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692B6FE0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Тел:____________________________</w:t>
      </w:r>
    </w:p>
    <w:p w14:paraId="0C0FF9B5">
      <w:pPr>
        <w:shd w:val="clear" w:color="auto" w:fill="FFFFFF"/>
        <w:spacing w:before="269"/>
        <w:ind w:left="14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14:paraId="37D53B26">
      <w:pPr>
        <w:shd w:val="clear" w:color="auto" w:fill="FFFFFF"/>
        <w:tabs>
          <w:tab w:val="left" w:leader="underscore" w:pos="8582"/>
        </w:tabs>
        <w:spacing w:before="259"/>
        <w:ind w:left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Прошу Вас выдать разрешение на производство земляных работ ________________________________________________________________________________________________________________________________________________________________</w:t>
      </w:r>
    </w:p>
    <w:p w14:paraId="019403A2">
      <w:pPr>
        <w:shd w:val="clear" w:color="auto" w:fill="FFFFFF"/>
        <w:ind w:left="24" w:firstLine="1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(указать вид работ)</w:t>
      </w:r>
    </w:p>
    <w:p w14:paraId="3D722EAC">
      <w:pPr>
        <w:shd w:val="clear" w:color="auto" w:fill="FFFFFF"/>
        <w:tabs>
          <w:tab w:val="left" w:leader="underscore" w:pos="4949"/>
          <w:tab w:val="left" w:leader="underscore" w:pos="65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По адресу: Курская область, город Обоянь, ул.________________________________________</w:t>
      </w:r>
    </w:p>
    <w:p w14:paraId="59FBABFC">
      <w:pPr>
        <w:shd w:val="clear" w:color="auto" w:fill="FFFFFF"/>
        <w:ind w:left="2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Работы планируются проводиться с_____________________по__________________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2017 года</w:t>
      </w:r>
    </w:p>
    <w:p w14:paraId="61E34081">
      <w:pPr>
        <w:shd w:val="clear" w:color="auto" w:fill="FFFFFF"/>
        <w:tabs>
          <w:tab w:val="left" w:leader="underscore" w:pos="8443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После завершения вышеуказанных  работ существующее благоустройство обязуюсь восстановить в полном объеме._____________________________________________________________________________________</w:t>
      </w:r>
    </w:p>
    <w:p w14:paraId="764F9269">
      <w:pPr>
        <w:shd w:val="clear" w:color="auto" w:fill="FFFFFF"/>
        <w:tabs>
          <w:tab w:val="left" w:leader="underscore" w:pos="84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Ответственный за производство работ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70FC3915">
      <w:pPr>
        <w:shd w:val="clear" w:color="auto" w:fill="FFFFFF"/>
        <w:tabs>
          <w:tab w:val="left" w:leader="underscore" w:pos="5318"/>
        </w:tabs>
        <w:ind w:firstLine="437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(Ф.И.О.)</w:t>
      </w:r>
      <w:r>
        <w:rPr>
          <w:rFonts w:ascii="Times New Roman" w:hAnsi="Times New Roman" w:cs="Times New Roman"/>
          <w:sz w:val="22"/>
          <w:szCs w:val="22"/>
        </w:rPr>
        <w:br w:type="textWrapping"/>
      </w:r>
    </w:p>
    <w:p w14:paraId="175AA242">
      <w:pPr>
        <w:shd w:val="clear" w:color="auto" w:fill="FFFFFF"/>
        <w:tabs>
          <w:tab w:val="left" w:pos="4570"/>
          <w:tab w:val="left" w:leader="underscore" w:pos="87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F41C4AD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14:paraId="4A5E515A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Дата_______________                                (Ф.И.О., подпись)_______________________________</w:t>
      </w:r>
    </w:p>
    <w:p w14:paraId="7049D195">
      <w:pPr>
        <w:pStyle w:val="19"/>
        <w:jc w:val="center"/>
        <w:rPr>
          <w:b w:val="0"/>
          <w:bCs/>
          <w:i w:val="0"/>
          <w:sz w:val="28"/>
          <w:szCs w:val="28"/>
        </w:rPr>
      </w:pPr>
    </w:p>
    <w:p w14:paraId="74E9191E">
      <w:pPr>
        <w:pStyle w:val="19"/>
        <w:jc w:val="center"/>
        <w:rPr>
          <w:bCs/>
          <w:i w:val="0"/>
          <w:sz w:val="28"/>
          <w:szCs w:val="28"/>
        </w:rPr>
      </w:pPr>
    </w:p>
    <w:p w14:paraId="02E2EB7A">
      <w:pPr>
        <w:pStyle w:val="19"/>
        <w:jc w:val="center"/>
        <w:rPr>
          <w:bCs/>
          <w:i w:val="0"/>
          <w:sz w:val="28"/>
          <w:szCs w:val="28"/>
        </w:rPr>
      </w:pPr>
    </w:p>
    <w:p w14:paraId="3FF8F1E7">
      <w:pPr>
        <w:pStyle w:val="19"/>
        <w:jc w:val="center"/>
        <w:rPr>
          <w:bCs/>
          <w:i w:val="0"/>
          <w:sz w:val="28"/>
          <w:szCs w:val="28"/>
        </w:rPr>
      </w:pPr>
    </w:p>
    <w:p w14:paraId="2054026A">
      <w:pPr>
        <w:pStyle w:val="19"/>
        <w:jc w:val="center"/>
        <w:rPr>
          <w:bCs/>
          <w:i w:val="0"/>
          <w:sz w:val="28"/>
          <w:szCs w:val="28"/>
        </w:rPr>
      </w:pPr>
    </w:p>
    <w:p w14:paraId="6884677F">
      <w:pPr>
        <w:pStyle w:val="19"/>
        <w:jc w:val="center"/>
        <w:rPr>
          <w:bCs/>
          <w:i w:val="0"/>
          <w:sz w:val="28"/>
          <w:szCs w:val="28"/>
        </w:rPr>
      </w:pPr>
    </w:p>
    <w:p w14:paraId="00096F59">
      <w:pPr>
        <w:pStyle w:val="19"/>
        <w:jc w:val="center"/>
        <w:rPr>
          <w:bCs/>
          <w:i w:val="0"/>
          <w:sz w:val="28"/>
          <w:szCs w:val="28"/>
        </w:rPr>
      </w:pPr>
    </w:p>
    <w:p w14:paraId="7E41C102">
      <w:pPr>
        <w:pStyle w:val="19"/>
        <w:jc w:val="center"/>
        <w:rPr>
          <w:bCs/>
          <w:i w:val="0"/>
          <w:sz w:val="28"/>
          <w:szCs w:val="28"/>
        </w:rPr>
      </w:pPr>
    </w:p>
    <w:p w14:paraId="54FE14A2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B8C31B4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1AD2AB5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324EB58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2A5C93C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ECECEBD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9781470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A70450C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92BFADB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8A5C25A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91AC3AB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7FD2CF4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57602A6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507DA2E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71A59F2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E593925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CC2E147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7504429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00E1FEA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6966756">
      <w:pPr>
        <w:pStyle w:val="21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56502CB">
      <w:pPr>
        <w:pStyle w:val="21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Контрольный корешок                                                                                       Администрация города Обояни </w:t>
      </w:r>
    </w:p>
    <w:p w14:paraId="290AFFA2">
      <w:pPr>
        <w:pStyle w:val="21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Курской области</w:t>
      </w:r>
    </w:p>
    <w:tbl>
      <w:tblPr>
        <w:tblStyle w:val="5"/>
        <w:tblW w:w="111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8"/>
        <w:gridCol w:w="5719"/>
      </w:tblGrid>
      <w:tr w14:paraId="4944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6" w:hRule="atLeast"/>
        </w:trPr>
        <w:tc>
          <w:tcPr>
            <w:tcW w:w="5428" w:type="dxa"/>
            <w:shd w:val="clear" w:color="auto" w:fill="auto"/>
          </w:tcPr>
          <w:p w14:paraId="7D60AE9A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 разрешению №____от «____»___________201_ года</w:t>
            </w:r>
          </w:p>
          <w:p w14:paraId="70348208">
            <w:pPr>
              <w:pStyle w:val="21"/>
              <w:widowControl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 право проведения работ:</w:t>
            </w:r>
          </w:p>
          <w:p w14:paraId="57373A2E">
            <w:pPr>
              <w:pStyle w:val="21"/>
              <w:widowControl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B13243A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(Указать наименование работ)</w:t>
            </w:r>
          </w:p>
          <w:p w14:paraId="5C6B3ED5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677F3645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21175571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5AD9C797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 работ:</w:t>
            </w:r>
          </w:p>
          <w:p w14:paraId="1E32DB3E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03E26D39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5CB79A44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0F3462FD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298FDD03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исполнения(начало и окончание работ)</w:t>
            </w:r>
          </w:p>
          <w:p w14:paraId="0B49C16E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5D8F8840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0FB35C84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организации ведущей работы:</w:t>
            </w:r>
          </w:p>
          <w:p w14:paraId="072FCF90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0E580783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67709012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2AD7D87D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Адрес, номер телефона</w:t>
            </w:r>
          </w:p>
          <w:p w14:paraId="21667858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26C298F8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68D8EB0C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3E52E81B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производства работ(Ф.И.О.,должность)</w:t>
            </w:r>
          </w:p>
          <w:p w14:paraId="11B340D4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3B5374FE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119E463C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7DB6B0A2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Схема, план, проект, №, дата</w:t>
            </w:r>
          </w:p>
          <w:p w14:paraId="7F2D4B2C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66C8E18B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6B173950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49635847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1A437A9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Ордер получил Ф.И.О.</w:t>
            </w:r>
          </w:p>
          <w:p w14:paraId="5D896F31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01697894">
            <w:pPr>
              <w:pStyle w:val="21"/>
              <w:widowControl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«____»___________201_ года</w:t>
            </w:r>
          </w:p>
          <w:p w14:paraId="4D28DB85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DC36FD3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0FED247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5719" w:type="dxa"/>
            <w:shd w:val="clear" w:color="auto" w:fill="auto"/>
          </w:tcPr>
          <w:p w14:paraId="2D64245B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 разрешению №____от «____»___________201_ года</w:t>
            </w:r>
          </w:p>
          <w:p w14:paraId="2CEF3119">
            <w:pPr>
              <w:pStyle w:val="21"/>
              <w:widowControl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 право проведения работ:</w:t>
            </w:r>
          </w:p>
          <w:p w14:paraId="099ADF99">
            <w:pPr>
              <w:pStyle w:val="21"/>
              <w:widowControl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50FAC3E2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(Указать наименование работ)</w:t>
            </w:r>
          </w:p>
          <w:p w14:paraId="5156061E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5ED6AEFE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2F232C6E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497944DF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 работ:</w:t>
            </w:r>
          </w:p>
          <w:p w14:paraId="23DDD4D3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4E8E3F82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58502900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4D0D761B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3F78C221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исполнения(начало и окончание работ)</w:t>
            </w:r>
          </w:p>
          <w:p w14:paraId="5AC6E388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477677EF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535293E3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организации ведущей работы:</w:t>
            </w:r>
          </w:p>
          <w:p w14:paraId="751A5CB1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30587824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49D34179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466289B1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Адрес, номер телефона</w:t>
            </w:r>
          </w:p>
          <w:p w14:paraId="5A916D7D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2B09D15B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187B47B7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77CB26CC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производства работ(Ф.И.О.,должность)</w:t>
            </w:r>
          </w:p>
          <w:p w14:paraId="4C417D3D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0888BBE9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7799C5D0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4757F481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Схема, план, проект, №, дата</w:t>
            </w:r>
          </w:p>
          <w:p w14:paraId="613F8937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29394606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387795E7">
            <w:pPr>
              <w:pStyle w:val="21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______________________________________________</w:t>
            </w:r>
          </w:p>
          <w:p w14:paraId="510C1F0D">
            <w:pPr>
              <w:pStyle w:val="21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</w:p>
          <w:p w14:paraId="10BA90C1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-Директор ООО «ОКТС»_________________________</w:t>
            </w:r>
          </w:p>
          <w:p w14:paraId="76214F6C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38CC33C1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-Директор филиала АО «Газпром газораспределение Курск в г. Обояни_______________________________</w:t>
            </w:r>
          </w:p>
          <w:p w14:paraId="02B93A0E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2FE020B4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D45D1C0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-Мастер филиала АО «Газпром газораспределение Курск в г. Обояни_______________________________</w:t>
            </w:r>
          </w:p>
          <w:p w14:paraId="768AAF17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0312420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-Генеральный директор ООО </w:t>
            </w:r>
          </w:p>
          <w:p w14:paraId="19518701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«Водозабор»____________________________________</w:t>
            </w:r>
          </w:p>
          <w:p w14:paraId="0FED9320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AFD0ED0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21F25A6C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-Начальник Обоянских РЭС филиала ОАО «МРСК Центра»-«Курскэнерго»__________________________</w:t>
            </w:r>
          </w:p>
          <w:p w14:paraId="14817F9D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3268CC1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984C24F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-Начальник Обоянского ЛТЦ Курского филиала ПАО «Ростелеком»___________________________________</w:t>
            </w:r>
          </w:p>
          <w:p w14:paraId="0095E03C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18A51FFE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0E5AB75B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-Глава города Обояни____________________________</w:t>
            </w:r>
          </w:p>
          <w:p w14:paraId="3F98BACD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DAA1010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294DD156">
            <w:pPr>
              <w:pStyle w:val="21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-Начальник отдела строительства, ЖКХ и архитектуры</w:t>
            </w:r>
          </w:p>
          <w:p w14:paraId="051065BA">
            <w:pPr>
              <w:pStyle w:val="2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Администрации г. Обояни.___________________________________________</w:t>
            </w:r>
          </w:p>
        </w:tc>
      </w:tr>
    </w:tbl>
    <w:p w14:paraId="699EE162">
      <w:pPr>
        <w:pStyle w:val="21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sectPr>
      <w:pgSz w:w="11906" w:h="16838"/>
      <w:pgMar w:top="284" w:right="284" w:bottom="284" w:left="284" w:header="346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"/>
      <w:lvlJc w:val="left"/>
      <w:pPr>
        <w:tabs>
          <w:tab w:val="left" w:pos="0"/>
        </w:tabs>
        <w:ind w:left="525" w:hanging="525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1092" w:hanging="525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854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2781" w:hanging="1080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3348" w:hanging="108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4275" w:hanging="1440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4842" w:hanging="1440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5769" w:hanging="180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6696" w:hanging="2160"/>
      </w:pPr>
      <w:rPr>
        <w:rFonts w:cs="Times New Roman"/>
      </w:rPr>
    </w:lvl>
  </w:abstractNum>
  <w:abstractNum w:abstractNumId="1">
    <w:nsid w:val="00000037"/>
    <w:multiLevelType w:val="multilevel"/>
    <w:tmpl w:val="00000037"/>
    <w:lvl w:ilvl="0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1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2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3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4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5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6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7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  <w:lvl w:ilvl="8" w:tentative="0">
      <w:start w:val="1"/>
      <w:numFmt w:val="bullet"/>
      <w:lvlText w:val="-"/>
      <w:lvlJc w:val="left"/>
      <w:rPr>
        <w:rFonts w:ascii="Times New Roman" w:hAnsi="Times New Roman" w:eastAsia="SimSun" w:cs="Times New Roman"/>
        <w:color w:val="000000"/>
        <w:sz w:val="26"/>
        <w:szCs w:val="26"/>
        <w:u w:color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D0"/>
    <w:rsid w:val="00053162"/>
    <w:rsid w:val="000836BF"/>
    <w:rsid w:val="000937AF"/>
    <w:rsid w:val="000D29AB"/>
    <w:rsid w:val="000E22D1"/>
    <w:rsid w:val="00122BFB"/>
    <w:rsid w:val="00166D23"/>
    <w:rsid w:val="00213273"/>
    <w:rsid w:val="002A54C7"/>
    <w:rsid w:val="002C411D"/>
    <w:rsid w:val="002D088C"/>
    <w:rsid w:val="00305E52"/>
    <w:rsid w:val="00342829"/>
    <w:rsid w:val="00380087"/>
    <w:rsid w:val="003C551E"/>
    <w:rsid w:val="003E4F37"/>
    <w:rsid w:val="00420EB5"/>
    <w:rsid w:val="004422BD"/>
    <w:rsid w:val="00444C1F"/>
    <w:rsid w:val="004756D0"/>
    <w:rsid w:val="004F6E61"/>
    <w:rsid w:val="00516064"/>
    <w:rsid w:val="005D1BFB"/>
    <w:rsid w:val="0061357C"/>
    <w:rsid w:val="00653814"/>
    <w:rsid w:val="006B0C03"/>
    <w:rsid w:val="006D2B6B"/>
    <w:rsid w:val="006D7F97"/>
    <w:rsid w:val="006E1B7B"/>
    <w:rsid w:val="007A2004"/>
    <w:rsid w:val="007B1236"/>
    <w:rsid w:val="007B3F91"/>
    <w:rsid w:val="00852998"/>
    <w:rsid w:val="0087029A"/>
    <w:rsid w:val="00881D76"/>
    <w:rsid w:val="008D7D0B"/>
    <w:rsid w:val="00940402"/>
    <w:rsid w:val="009A5096"/>
    <w:rsid w:val="009B1F07"/>
    <w:rsid w:val="009F2405"/>
    <w:rsid w:val="00A42A99"/>
    <w:rsid w:val="00A60719"/>
    <w:rsid w:val="00A9498D"/>
    <w:rsid w:val="00A971FD"/>
    <w:rsid w:val="00A975D6"/>
    <w:rsid w:val="00B1234D"/>
    <w:rsid w:val="00B253D1"/>
    <w:rsid w:val="00BC16A8"/>
    <w:rsid w:val="00BF5788"/>
    <w:rsid w:val="00D0424A"/>
    <w:rsid w:val="00D4394A"/>
    <w:rsid w:val="00D509C0"/>
    <w:rsid w:val="00D765B5"/>
    <w:rsid w:val="00D765FE"/>
    <w:rsid w:val="00D94F25"/>
    <w:rsid w:val="00DE09F3"/>
    <w:rsid w:val="00DE2502"/>
    <w:rsid w:val="00E01B92"/>
    <w:rsid w:val="00E0316A"/>
    <w:rsid w:val="00E251DC"/>
    <w:rsid w:val="00E86F1A"/>
    <w:rsid w:val="00EF3727"/>
    <w:rsid w:val="00F379D6"/>
    <w:rsid w:val="00F44290"/>
    <w:rsid w:val="00F746E7"/>
    <w:rsid w:val="35EB54EB"/>
    <w:rsid w:val="590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Calibri" w:cs="Mangal"/>
      <w:szCs w:val="24"/>
      <w:lang w:val="ru-RU" w:eastAsia="zh-CN" w:bidi="hi-IN"/>
    </w:rPr>
  </w:style>
  <w:style w:type="paragraph" w:styleId="2">
    <w:name w:val="heading 1"/>
    <w:basedOn w:val="1"/>
    <w:next w:val="1"/>
    <w:link w:val="14"/>
    <w:qFormat/>
    <w:uiPriority w:val="99"/>
    <w:pPr>
      <w:keepNext/>
      <w:jc w:val="center"/>
      <w:outlineLvl w:val="0"/>
    </w:pPr>
    <w:rPr>
      <w:rFonts w:ascii="Times New Roman" w:hAnsi="Times New Roman" w:cs="Times New Roman"/>
      <w:color w:val="00000A"/>
      <w:sz w:val="40"/>
      <w:szCs w:val="20"/>
    </w:rPr>
  </w:style>
  <w:style w:type="paragraph" w:styleId="3">
    <w:name w:val="heading 2"/>
    <w:basedOn w:val="1"/>
    <w:next w:val="1"/>
    <w:link w:val="15"/>
    <w:qFormat/>
    <w:uiPriority w:val="99"/>
    <w:pPr>
      <w:keepNext/>
      <w:jc w:val="center"/>
      <w:outlineLvl w:val="1"/>
    </w:pPr>
    <w:rPr>
      <w:rFonts w:ascii="Times New Roman" w:hAnsi="Times New Roman" w:cs="Times New Roman"/>
      <w:b/>
      <w:color w:val="00000A"/>
      <w:sz w:val="32"/>
      <w:szCs w:val="20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qFormat/>
    <w:locked/>
    <w:uiPriority w:val="20"/>
    <w:rPr>
      <w:i/>
      <w:iCs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Strong"/>
    <w:qFormat/>
    <w:locked/>
    <w:uiPriority w:val="0"/>
    <w:rPr>
      <w:b/>
      <w:bCs/>
    </w:rPr>
  </w:style>
  <w:style w:type="paragraph" w:styleId="10">
    <w:name w:val="Balloon Text"/>
    <w:basedOn w:val="1"/>
    <w:link w:val="17"/>
    <w:semiHidden/>
    <w:qFormat/>
    <w:uiPriority w:val="99"/>
    <w:rPr>
      <w:rFonts w:ascii="Tahoma" w:hAnsi="Tahoma"/>
      <w:sz w:val="16"/>
      <w:szCs w:val="14"/>
    </w:rPr>
  </w:style>
  <w:style w:type="paragraph" w:styleId="11">
    <w:name w:val="header"/>
    <w:basedOn w:val="1"/>
    <w:link w:val="24"/>
    <w:qFormat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eastAsia="Times New Roman" w:cs="Times New Roman"/>
      <w:sz w:val="24"/>
      <w:lang w:bidi="ar-SA"/>
    </w:rPr>
  </w:style>
  <w:style w:type="paragraph" w:styleId="12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13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link w:val="2"/>
    <w:qFormat/>
    <w:locked/>
    <w:uiPriority w:val="99"/>
    <w:rPr>
      <w:rFonts w:ascii="Times New Roman" w:hAnsi="Times New Roman" w:eastAsia="Times New Roman" w:cs="Times New Roman"/>
      <w:color w:val="00000A"/>
      <w:sz w:val="20"/>
      <w:szCs w:val="20"/>
      <w:lang w:eastAsia="zh-CN" w:bidi="hi-IN"/>
    </w:rPr>
  </w:style>
  <w:style w:type="character" w:customStyle="1" w:styleId="15">
    <w:name w:val="Заголовок 2 Знак"/>
    <w:link w:val="3"/>
    <w:qFormat/>
    <w:locked/>
    <w:uiPriority w:val="99"/>
    <w:rPr>
      <w:rFonts w:ascii="Times New Roman" w:hAnsi="Times New Roman" w:eastAsia="Times New Roman" w:cs="Times New Roman"/>
      <w:b/>
      <w:color w:val="00000A"/>
      <w:sz w:val="20"/>
      <w:szCs w:val="20"/>
      <w:lang w:eastAsia="zh-CN" w:bidi="hi-IN"/>
    </w:rPr>
  </w:style>
  <w:style w:type="character" w:customStyle="1" w:styleId="16">
    <w:name w:val="Интернет-ссылка"/>
    <w:qFormat/>
    <w:uiPriority w:val="99"/>
    <w:rPr>
      <w:color w:val="000080"/>
      <w:u w:val="single"/>
    </w:rPr>
  </w:style>
  <w:style w:type="character" w:customStyle="1" w:styleId="17">
    <w:name w:val="Текст выноски Знак"/>
    <w:link w:val="10"/>
    <w:semiHidden/>
    <w:qFormat/>
    <w:locked/>
    <w:uiPriority w:val="99"/>
    <w:rPr>
      <w:rFonts w:ascii="Tahoma" w:hAnsi="Tahoma" w:eastAsia="Times New Roman" w:cs="Mangal"/>
      <w:sz w:val="14"/>
      <w:szCs w:val="14"/>
      <w:lang w:eastAsia="zh-CN" w:bidi="hi-IN"/>
    </w:rPr>
  </w:style>
  <w:style w:type="paragraph" w:customStyle="1" w:styleId="18">
    <w:name w:val="Название объекта1"/>
    <w:basedOn w:val="1"/>
    <w:qFormat/>
    <w:uiPriority w:val="99"/>
    <w:pPr>
      <w:jc w:val="center"/>
    </w:pPr>
    <w:rPr>
      <w:rFonts w:ascii="Times New Roman" w:hAnsi="Times New Roman" w:cs="Times New Roman"/>
      <w:color w:val="00000A"/>
      <w:sz w:val="32"/>
      <w:szCs w:val="20"/>
    </w:rPr>
  </w:style>
  <w:style w:type="paragraph" w:customStyle="1" w:styleId="19">
    <w:name w:val="FR2"/>
    <w:qFormat/>
    <w:uiPriority w:val="99"/>
    <w:pPr>
      <w:widowControl w:val="0"/>
      <w:snapToGrid w:val="0"/>
      <w:jc w:val="both"/>
    </w:pPr>
    <w:rPr>
      <w:rFonts w:ascii="Times New Roman" w:hAnsi="Times New Roman" w:eastAsia="Times New Roman" w:cs="Times New Roman"/>
      <w:b/>
      <w:i/>
      <w:sz w:val="12"/>
      <w:lang w:val="ru-RU" w:eastAsia="ru-RU" w:bidi="ar-SA"/>
    </w:rPr>
  </w:style>
  <w:style w:type="paragraph" w:customStyle="1" w:styleId="20">
    <w:name w:val="ConsPlusNormal"/>
    <w:qFormat/>
    <w:uiPriority w:val="99"/>
    <w:pPr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21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zh-CN" w:bidi="ar-SA"/>
    </w:rPr>
  </w:style>
  <w:style w:type="paragraph" w:customStyle="1" w:styleId="22">
    <w:name w:val="List Paragraph"/>
    <w:basedOn w:val="1"/>
    <w:qFormat/>
    <w:uiPriority w:val="99"/>
    <w:pPr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eastAsia="Times New Roman" w:cs="Times New Roman"/>
      <w:szCs w:val="20"/>
      <w:lang w:eastAsia="ru-RU" w:bidi="ar-SA"/>
    </w:rPr>
  </w:style>
  <w:style w:type="paragraph" w:customStyle="1" w:styleId="23">
    <w:name w:val="Standard"/>
    <w:qFormat/>
    <w:uiPriority w:val="99"/>
    <w:pPr>
      <w:widowControl w:val="0"/>
      <w:suppressAutoHyphens/>
      <w:autoSpaceDE w:val="0"/>
      <w:autoSpaceDN w:val="0"/>
      <w:textAlignment w:val="baseline"/>
    </w:pPr>
    <w:rPr>
      <w:rFonts w:ascii="Times New Roman CYR" w:hAnsi="Times New Roman CYR" w:eastAsia="Calibri" w:cs="Times New Roman CYR"/>
      <w:kern w:val="3"/>
      <w:sz w:val="24"/>
      <w:szCs w:val="24"/>
      <w:lang w:val="en-US" w:eastAsia="en-US" w:bidi="hi-IN"/>
    </w:rPr>
  </w:style>
  <w:style w:type="character" w:customStyle="1" w:styleId="24">
    <w:name w:val="Верхний колонтитул Знак"/>
    <w:link w:val="11"/>
    <w:qFormat/>
    <w:locked/>
    <w:uiPriority w:val="99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5">
    <w:name w:val="WW-Базовый"/>
    <w:qFormat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character" w:customStyle="1" w:styleId="26">
    <w:name w:val="Заголовок №1_"/>
    <w:link w:val="27"/>
    <w:unhideWhenUsed/>
    <w:qFormat/>
    <w:locked/>
    <w:uiPriority w:val="99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1"/>
    <w:basedOn w:val="1"/>
    <w:link w:val="26"/>
    <w:unhideWhenUsed/>
    <w:uiPriority w:val="99"/>
    <w:pPr>
      <w:shd w:val="clear" w:color="auto" w:fill="FFFFFF"/>
      <w:suppressAutoHyphens w:val="0"/>
      <w:spacing w:line="322" w:lineRule="exact"/>
      <w:jc w:val="center"/>
      <w:outlineLvl w:val="0"/>
    </w:pPr>
    <w:rPr>
      <w:rFonts w:ascii="Calibri" w:hAnsi="Calibri" w:cs="Times New Roman"/>
      <w:b/>
      <w:bCs/>
      <w:sz w:val="26"/>
      <w:szCs w:val="26"/>
      <w:lang w:eastAsia="ru-RU" w:bidi="ar-SA"/>
    </w:rPr>
  </w:style>
  <w:style w:type="character" w:customStyle="1" w:styleId="28">
    <w:name w:val="Основной текст (2) + Полужирный1"/>
    <w:unhideWhenUsed/>
    <w:uiPriority w:val="99"/>
    <w:rPr>
      <w:b/>
      <w:bCs/>
      <w:sz w:val="26"/>
      <w:szCs w:val="26"/>
      <w:shd w:val="clear" w:color="auto" w:fill="FFFFFF"/>
    </w:rPr>
  </w:style>
  <w:style w:type="character" w:customStyle="1" w:styleId="29">
    <w:name w:val="Основной текст (2)_"/>
    <w:link w:val="30"/>
    <w:unhideWhenUsed/>
    <w:locked/>
    <w:uiPriority w:val="99"/>
    <w:rPr>
      <w:sz w:val="26"/>
      <w:szCs w:val="26"/>
      <w:shd w:val="clear" w:color="auto" w:fill="FFFFFF"/>
    </w:rPr>
  </w:style>
  <w:style w:type="paragraph" w:customStyle="1" w:styleId="30">
    <w:name w:val="Основной текст (2)1"/>
    <w:basedOn w:val="1"/>
    <w:link w:val="29"/>
    <w:unhideWhenUsed/>
    <w:uiPriority w:val="99"/>
    <w:pPr>
      <w:shd w:val="clear" w:color="auto" w:fill="FFFFFF"/>
      <w:suppressAutoHyphens w:val="0"/>
      <w:spacing w:before="360" w:line="298" w:lineRule="exact"/>
      <w:jc w:val="both"/>
    </w:pPr>
    <w:rPr>
      <w:rFonts w:ascii="Calibri" w:hAnsi="Calibri" w:cs="Times New Roman"/>
      <w:sz w:val="26"/>
      <w:szCs w:val="26"/>
      <w:lang w:eastAsia="ru-RU" w:bidi="ar-SA"/>
    </w:rPr>
  </w:style>
  <w:style w:type="character" w:customStyle="1" w:styleId="31">
    <w:name w:val="Основной текст (2)2"/>
    <w:unhideWhenUsed/>
    <w:uiPriority w:val="99"/>
    <w:rPr>
      <w:sz w:val="26"/>
      <w:szCs w:val="26"/>
      <w:u w:val="single"/>
      <w:shd w:val="clear" w:color="auto" w:fill="FFFFFF"/>
    </w:rPr>
  </w:style>
  <w:style w:type="character" w:customStyle="1" w:styleId="32">
    <w:name w:val="Основной текст (3)_"/>
    <w:link w:val="33"/>
    <w:unhideWhenUsed/>
    <w:locked/>
    <w:uiPriority w:val="99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1"/>
    <w:link w:val="32"/>
    <w:unhideWhenUsed/>
    <w:uiPriority w:val="99"/>
    <w:pPr>
      <w:shd w:val="clear" w:color="auto" w:fill="FFFFFF"/>
      <w:suppressAutoHyphens w:val="0"/>
      <w:spacing w:line="298" w:lineRule="exact"/>
      <w:ind w:firstLine="740"/>
      <w:jc w:val="both"/>
    </w:pPr>
    <w:rPr>
      <w:rFonts w:ascii="Calibri" w:hAnsi="Calibri" w:cs="Times New Roman"/>
      <w:b/>
      <w:bCs/>
      <w:sz w:val="26"/>
      <w:szCs w:val="26"/>
      <w:lang w:eastAsia="ru-RU" w:bidi="ar-SA"/>
    </w:rPr>
  </w:style>
  <w:style w:type="character" w:customStyle="1" w:styleId="34">
    <w:name w:val="Заголовок №2_"/>
    <w:link w:val="35"/>
    <w:unhideWhenUsed/>
    <w:locked/>
    <w:uiPriority w:val="99"/>
    <w:rPr>
      <w:b/>
      <w:bCs/>
      <w:sz w:val="26"/>
      <w:szCs w:val="26"/>
      <w:shd w:val="clear" w:color="auto" w:fill="FFFFFF"/>
    </w:rPr>
  </w:style>
  <w:style w:type="paragraph" w:customStyle="1" w:styleId="35">
    <w:name w:val="Заголовок №2"/>
    <w:basedOn w:val="1"/>
    <w:link w:val="34"/>
    <w:unhideWhenUsed/>
    <w:uiPriority w:val="99"/>
    <w:pPr>
      <w:shd w:val="clear" w:color="auto" w:fill="FFFFFF"/>
      <w:suppressAutoHyphens w:val="0"/>
      <w:spacing w:before="240" w:after="360" w:line="240" w:lineRule="atLeast"/>
      <w:ind w:firstLine="740"/>
      <w:jc w:val="both"/>
      <w:outlineLvl w:val="1"/>
    </w:pPr>
    <w:rPr>
      <w:rFonts w:ascii="Calibri" w:hAnsi="Calibri" w:cs="Times New Roman"/>
      <w:b/>
      <w:bCs/>
      <w:sz w:val="26"/>
      <w:szCs w:val="26"/>
      <w:lang w:eastAsia="ru-RU" w:bidi="ar-SA"/>
    </w:rPr>
  </w:style>
  <w:style w:type="character" w:customStyle="1" w:styleId="36">
    <w:name w:val="Основной текст (2)"/>
    <w:unhideWhenUsed/>
    <w:uiPriority w:val="99"/>
  </w:style>
  <w:style w:type="character" w:customStyle="1" w:styleId="37">
    <w:name w:val="Основной текст (2) + Полужирный"/>
    <w:unhideWhenUsed/>
    <w:uiPriority w:val="99"/>
    <w:rPr>
      <w:b/>
      <w:bCs/>
      <w:sz w:val="26"/>
      <w:szCs w:val="26"/>
      <w:shd w:val="clear" w:color="auto" w:fill="FFFFFF"/>
    </w:rPr>
  </w:style>
  <w:style w:type="character" w:customStyle="1" w:styleId="38">
    <w:name w:val="Основной текст (2)3"/>
    <w:unhideWhenUsed/>
    <w:uiPriority w:val="99"/>
  </w:style>
  <w:style w:type="paragraph" w:customStyle="1" w:styleId="39">
    <w:name w:val="Абзац списка1"/>
    <w:uiPriority w:val="99"/>
    <w:pPr>
      <w:widowControl w:val="0"/>
      <w:suppressAutoHyphens/>
      <w:spacing w:line="100" w:lineRule="atLeast"/>
      <w:ind w:left="720"/>
    </w:pPr>
    <w:rPr>
      <w:rFonts w:ascii="Calibri" w:hAnsi="Calibri" w:eastAsia="Times New Roman" w:cs="Times New Roman"/>
      <w:kern w:val="2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22</Pages>
  <Words>8644</Words>
  <Characters>49277</Characters>
  <Lines>410</Lines>
  <Paragraphs>115</Paragraphs>
  <TotalTime>0</TotalTime>
  <ScaleCrop>false</ScaleCrop>
  <LinksUpToDate>false</LinksUpToDate>
  <CharactersWithSpaces>57806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2017-07-14T05:12:00Z</dcterms:created>
  <dc:creator>Оксана</dc:creator>
  <cp:lastModifiedBy>Андрей Заходяки�</cp:lastModifiedBy>
  <cp:lastPrinted>2017-10-19T08:09:00Z</cp:lastPrinted>
  <dcterms:modified xsi:type="dcterms:W3CDTF">2025-02-05T13:46:48Z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A3DCC7074E3547D2B0C009C11555C8E1_12</vt:lpwstr>
  </property>
</Properties>
</file>