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BAEF03"/>
    <w:p w14:paraId="202E14A1">
      <w:pPr>
        <w:spacing w:line="100" w:lineRule="atLeast"/>
        <w:jc w:val="both"/>
        <w:rPr>
          <w:rFonts w:hint="default" w:eastAsia="Century Schoolbook"/>
          <w:b/>
          <w:spacing w:val="-10"/>
          <w:sz w:val="36"/>
          <w:szCs w:val="36"/>
          <w:lang w:val="en-US" w:bidi="ru-RU"/>
        </w:rPr>
      </w:pPr>
      <w:r>
        <w:rPr>
          <w:rFonts w:hint="default"/>
          <w:b w:val="0"/>
          <w:bCs w:val="0"/>
          <w:i w:val="0"/>
          <w:sz w:val="36"/>
          <w:szCs w:val="36"/>
          <w:lang w:val="ru-RU"/>
        </w:rPr>
        <w:t xml:space="preserve">                 </w:t>
      </w: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-86360</wp:posOffset>
            </wp:positionV>
            <wp:extent cx="536575" cy="785495"/>
            <wp:effectExtent l="0" t="0" r="15875" b="14605"/>
            <wp:wrapSquare wrapText="bothSides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A33662"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</w:p>
    <w:p w14:paraId="01DD9D51">
      <w:pPr>
        <w:spacing w:line="100" w:lineRule="atLeast"/>
        <w:ind w:firstLine="900" w:firstLineChars="250"/>
        <w:jc w:val="both"/>
        <w:rPr>
          <w:b w:val="0"/>
          <w:bCs w:val="0"/>
          <w:i w:val="0"/>
          <w:sz w:val="36"/>
          <w:szCs w:val="36"/>
        </w:rPr>
      </w:pPr>
    </w:p>
    <w:p w14:paraId="5FEBCA96">
      <w:pPr>
        <w:spacing w:line="100" w:lineRule="atLeast"/>
        <w:ind w:firstLine="901" w:firstLineChars="250"/>
        <w:jc w:val="both"/>
        <w:rPr>
          <w:b/>
          <w:bCs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 xml:space="preserve">СОБРАНИЕ ДЕПУТАТОВ ГОРОДА ОБОЯНИ </w:t>
      </w:r>
    </w:p>
    <w:p w14:paraId="52384E99">
      <w:pPr>
        <w:spacing w:line="100" w:lineRule="atLeast"/>
        <w:ind w:firstLine="3784" w:firstLineChars="1050"/>
        <w:jc w:val="both"/>
        <w:rPr>
          <w:rFonts w:hint="default"/>
          <w:b w:val="0"/>
          <w:bCs w:val="0"/>
          <w:i w:val="0"/>
          <w:sz w:val="32"/>
          <w:szCs w:val="32"/>
          <w:lang w:val="ru-RU"/>
        </w:rPr>
      </w:pPr>
      <w:r>
        <w:rPr>
          <w:b/>
          <w:bCs/>
          <w:i w:val="0"/>
          <w:sz w:val="36"/>
          <w:szCs w:val="36"/>
        </w:rPr>
        <w:t>РЕШЕНИЕ</w:t>
      </w:r>
      <w:r>
        <w:rPr>
          <w:b/>
          <w:bCs/>
          <w:i w:val="0"/>
          <w:sz w:val="32"/>
          <w:szCs w:val="32"/>
        </w:rPr>
        <w:t xml:space="preserve"> </w:t>
      </w:r>
    </w:p>
    <w:p w14:paraId="03DE8ED4">
      <w:pPr>
        <w:tabs>
          <w:tab w:val="left" w:pos="1120"/>
        </w:tabs>
        <w:jc w:val="both"/>
        <w:rPr>
          <w:b w:val="0"/>
          <w:bCs w:val="0"/>
          <w:i w:val="0"/>
          <w:sz w:val="26"/>
          <w:szCs w:val="26"/>
          <w:u w:val="single"/>
          <w:lang w:val="ru-RU"/>
        </w:rPr>
      </w:pPr>
    </w:p>
    <w:p w14:paraId="40901C3E">
      <w:pPr>
        <w:tabs>
          <w:tab w:val="left" w:pos="1120"/>
        </w:tabs>
        <w:jc w:val="both"/>
        <w:rPr>
          <w:b w:val="0"/>
          <w:bCs w:val="0"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  <w:u w:val="single"/>
          <w:lang w:val="ru-RU"/>
        </w:rPr>
        <w:t>о</w:t>
      </w:r>
      <w:r>
        <w:rPr>
          <w:b/>
          <w:bCs/>
          <w:i w:val="0"/>
          <w:sz w:val="26"/>
          <w:szCs w:val="26"/>
          <w:u w:val="single"/>
        </w:rPr>
        <w:t>т</w:t>
      </w:r>
      <w:r>
        <w:rPr>
          <w:rFonts w:hint="default"/>
          <w:b/>
          <w:bCs/>
          <w:i w:val="0"/>
          <w:sz w:val="26"/>
          <w:szCs w:val="26"/>
          <w:u w:val="single"/>
          <w:lang w:val="ru-RU"/>
        </w:rPr>
        <w:t xml:space="preserve"> 02.04.2025</w:t>
      </w:r>
      <w:r>
        <w:rPr>
          <w:b w:val="0"/>
          <w:bCs w:val="0"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ab/>
      </w:r>
      <w:r>
        <w:rPr>
          <w:rFonts w:hint="default"/>
          <w:b w:val="0"/>
          <w:bCs w:val="0"/>
          <w:i w:val="0"/>
          <w:sz w:val="26"/>
          <w:szCs w:val="26"/>
          <w:lang w:val="ru-RU"/>
        </w:rPr>
        <w:t xml:space="preserve">               г. </w:t>
      </w:r>
      <w:r>
        <w:rPr>
          <w:b w:val="0"/>
          <w:bCs w:val="0"/>
          <w:i w:val="0"/>
          <w:sz w:val="26"/>
          <w:szCs w:val="26"/>
        </w:rPr>
        <w:t>Обоянь</w:t>
      </w:r>
      <w:r>
        <w:rPr>
          <w:b w:val="0"/>
          <w:bCs w:val="0"/>
          <w:i w:val="0"/>
          <w:sz w:val="26"/>
          <w:szCs w:val="26"/>
        </w:rPr>
        <w:tab/>
      </w:r>
      <w:r>
        <w:rPr>
          <w:rFonts w:hint="default"/>
          <w:b w:val="0"/>
          <w:bCs w:val="0"/>
          <w:i w:val="0"/>
          <w:sz w:val="26"/>
          <w:szCs w:val="26"/>
          <w:lang w:val="ru-RU"/>
        </w:rPr>
        <w:t xml:space="preserve">                   </w:t>
      </w:r>
      <w:r>
        <w:rPr>
          <w:rFonts w:hint="default"/>
          <w:b/>
          <w:bCs/>
          <w:i w:val="0"/>
          <w:sz w:val="26"/>
          <w:szCs w:val="26"/>
          <w:u w:val="single"/>
          <w:lang w:val="ru-RU"/>
        </w:rPr>
        <w:t>№ 54-7- РС</w:t>
      </w:r>
      <w:r>
        <w:rPr>
          <w:rFonts w:hint="default"/>
          <w:b/>
          <w:bCs/>
          <w:i w:val="0"/>
          <w:sz w:val="26"/>
          <w:szCs w:val="26"/>
          <w:lang w:val="ru-RU"/>
        </w:rPr>
        <w:t xml:space="preserve"> </w:t>
      </w:r>
      <w:r>
        <w:rPr>
          <w:rFonts w:hint="default"/>
          <w:b w:val="0"/>
          <w:bCs w:val="0"/>
          <w:i w:val="0"/>
          <w:sz w:val="26"/>
          <w:szCs w:val="26"/>
          <w:lang w:val="ru-RU"/>
        </w:rPr>
        <w:t xml:space="preserve">               </w:t>
      </w:r>
    </w:p>
    <w:p w14:paraId="7404D49A">
      <w:pPr>
        <w:tabs>
          <w:tab w:val="left" w:pos="1120"/>
        </w:tabs>
        <w:rPr>
          <w:b w:val="0"/>
          <w:bCs w:val="0"/>
          <w:i w:val="0"/>
          <w:sz w:val="26"/>
          <w:szCs w:val="26"/>
        </w:rPr>
      </w:pPr>
    </w:p>
    <w:p w14:paraId="53B54764">
      <w:pPr>
        <w:pStyle w:val="151"/>
        <w:spacing w:beforeLines="0" w:afterLine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sz w:val="28"/>
          <w:szCs w:val="28"/>
        </w:rPr>
        <w:t>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решение Собрания депутатов города Обояни </w:t>
      </w:r>
    </w:p>
    <w:p w14:paraId="344C65FC">
      <w:pPr>
        <w:pStyle w:val="151"/>
        <w:spacing w:beforeLines="0" w:afterLine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от 29.09.2022 №151-6-РС «О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передаче функций по ведению бюджетного (бухгалтерского) учета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 формированию бюджетной (бухгалтерской) отчетности</w:t>
      </w:r>
    </w:p>
    <w:p w14:paraId="0DEC79F9">
      <w:pPr>
        <w:jc w:val="center"/>
        <w:rPr>
          <w:rFonts w:hint="default" w:cs="Times New Roman"/>
          <w:b/>
          <w:bCs/>
          <w:sz w:val="28"/>
          <w:szCs w:val="28"/>
        </w:rPr>
      </w:pPr>
    </w:p>
    <w:p w14:paraId="4475A26E">
      <w:pPr>
        <w:rPr>
          <w:rFonts w:hint="default" w:cs="Times New Roman"/>
          <w:b w:val="0"/>
          <w:bCs w:val="0"/>
          <w:sz w:val="28"/>
          <w:szCs w:val="28"/>
        </w:rPr>
      </w:pPr>
    </w:p>
    <w:p w14:paraId="098F0934"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ind w:left="0" w:right="0" w:firstLine="560"/>
        <w:jc w:val="both"/>
        <w:textAlignment w:val="auto"/>
        <w:rPr>
          <w:rFonts w:hint="default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Руководствуясь Бюждетным кодексом, пунктом 8 части 10 статьи 35, частью 2 статьи 18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«городское поселение город Обоянь» Обоянского муниципального района Курской области</w:t>
      </w:r>
      <w:r>
        <w:rPr>
          <w:rFonts w:hint="default" w:cs="Times New Roman"/>
          <w:sz w:val="28"/>
          <w:szCs w:val="28"/>
        </w:rPr>
        <w:t>, Собрание депутатов города Обояни</w:t>
      </w:r>
    </w:p>
    <w:p w14:paraId="330F1EFB"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ind w:left="0" w:right="0" w:firstLine="4004"/>
        <w:jc w:val="both"/>
        <w:textAlignment w:val="auto"/>
        <w:rPr>
          <w:rFonts w:hint="default" w:cs="Times New Roman"/>
          <w:sz w:val="28"/>
          <w:szCs w:val="28"/>
        </w:rPr>
      </w:pPr>
      <w:r>
        <w:rPr>
          <w:rFonts w:hint="default" w:cs="Times New Roman"/>
          <w:sz w:val="28"/>
          <w:szCs w:val="28"/>
        </w:rPr>
        <w:t>РЕШИЛО:</w:t>
      </w:r>
    </w:p>
    <w:p w14:paraId="284702F3">
      <w:pPr>
        <w:pStyle w:val="151"/>
        <w:numPr>
          <w:ilvl w:val="0"/>
          <w:numId w:val="11"/>
        </w:numPr>
        <w:spacing w:before="240" w:beforeLines="0" w:afterLines="0"/>
        <w:ind w:firstLine="54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Внести изменения в решение Собрания депутатов города Обояни от 29.09.2022 №151-6-РС «О передаче функций по ведению бюджетного (бухгалтерского) учета и формированию бюджетной (бухгалтерской) отчетности, добавив п. 2.1. </w:t>
      </w:r>
      <w:r>
        <w:rPr>
          <w:rFonts w:hint="default"/>
          <w:sz w:val="28"/>
          <w:szCs w:val="28"/>
        </w:rPr>
        <w:t xml:space="preserve">По истечении указанного срока Соглашение продлевается автоматически на срок </w:t>
      </w:r>
      <w:r>
        <w:rPr>
          <w:rFonts w:hint="default"/>
          <w:sz w:val="28"/>
          <w:szCs w:val="28"/>
          <w:lang w:val="ru-RU"/>
        </w:rPr>
        <w:t xml:space="preserve">до 31.12.2026 года </w:t>
      </w:r>
      <w:r>
        <w:rPr>
          <w:rFonts w:hint="default"/>
          <w:sz w:val="28"/>
          <w:szCs w:val="28"/>
        </w:rPr>
        <w:t>при условии, если ни одна из сторон не уведомит письменно другую сторону о прекращении Соглашения в связи с истечением срока.</w:t>
      </w:r>
    </w:p>
    <w:p w14:paraId="33A116B6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overflowPunct/>
        <w:autoSpaceDE/>
        <w:bidi w:val="0"/>
        <w:snapToGrid/>
        <w:ind w:left="0" w:leftChars="0" w:right="0" w:firstLine="540" w:firstLineChars="0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</w:rPr>
        <w:t xml:space="preserve">Разместить </w:t>
      </w:r>
      <w:r>
        <w:rPr>
          <w:rFonts w:hint="default" w:cs="Times New Roman"/>
          <w:sz w:val="28"/>
          <w:szCs w:val="28"/>
          <w:lang w:val="ru-RU"/>
        </w:rPr>
        <w:t>настоящее р</w:t>
      </w:r>
      <w:r>
        <w:rPr>
          <w:rFonts w:hint="default" w:cs="Times New Roman"/>
          <w:sz w:val="28"/>
          <w:szCs w:val="28"/>
        </w:rPr>
        <w:t xml:space="preserve">ешение на официальном сайте муниципального образования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cs="Times New Roman"/>
          <w:sz w:val="28"/>
          <w:szCs w:val="28"/>
        </w:rPr>
        <w:t>город Обоянь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cs="Times New Roman"/>
          <w:sz w:val="28"/>
          <w:szCs w:val="28"/>
        </w:rPr>
        <w:t xml:space="preserve"> Обоянского района Курской области в</w:t>
      </w:r>
      <w:r>
        <w:rPr>
          <w:rFonts w:hint="default" w:cs="Times New Roman"/>
          <w:sz w:val="28"/>
          <w:szCs w:val="28"/>
          <w:lang w:val="ru-RU"/>
        </w:rPr>
        <w:t xml:space="preserve"> информационно - коммуникационной</w:t>
      </w:r>
      <w:r>
        <w:rPr>
          <w:rFonts w:hint="default" w:cs="Times New Roman"/>
          <w:sz w:val="28"/>
          <w:szCs w:val="28"/>
        </w:rPr>
        <w:t xml:space="preserve">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».</w:t>
      </w:r>
    </w:p>
    <w:p w14:paraId="31802C72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overflowPunct/>
        <w:autoSpaceDE/>
        <w:bidi w:val="0"/>
        <w:snapToGrid/>
        <w:ind w:left="0" w:leftChars="0" w:right="0" w:rightChars="0" w:firstLine="540" w:firstLineChars="0"/>
        <w:jc w:val="both"/>
        <w:textAlignment w:val="auto"/>
        <w:rPr>
          <w:rFonts w:hint="default" w:cs="Times New Roman"/>
          <w:b/>
          <w:i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Р</w:t>
      </w:r>
      <w:r>
        <w:rPr>
          <w:rFonts w:hint="default" w:cs="Times New Roman"/>
          <w:sz w:val="28"/>
          <w:szCs w:val="28"/>
        </w:rPr>
        <w:t xml:space="preserve">ешение вступает в силу </w:t>
      </w:r>
      <w:r>
        <w:rPr>
          <w:rFonts w:hint="default" w:cs="Times New Roman"/>
          <w:sz w:val="28"/>
          <w:szCs w:val="28"/>
          <w:lang w:val="ru-RU"/>
        </w:rPr>
        <w:t>со дня</w:t>
      </w:r>
      <w:r>
        <w:rPr>
          <w:rFonts w:hint="default" w:cs="Times New Roman"/>
          <w:sz w:val="28"/>
          <w:szCs w:val="28"/>
        </w:rPr>
        <w:t xml:space="preserve"> его</w:t>
      </w:r>
      <w:r>
        <w:rPr>
          <w:rFonts w:hint="default" w:cs="Times New Roman"/>
          <w:sz w:val="28"/>
          <w:szCs w:val="28"/>
          <w:lang w:val="ru-RU"/>
        </w:rPr>
        <w:t xml:space="preserve"> подписания, официального</w:t>
      </w:r>
      <w:r>
        <w:rPr>
          <w:rFonts w:hint="default" w:cs="Times New Roman"/>
          <w:sz w:val="28"/>
          <w:szCs w:val="28"/>
        </w:rPr>
        <w:t xml:space="preserve"> опубликования (обнародовани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cs="Times New Roman"/>
          <w:sz w:val="28"/>
          <w:szCs w:val="28"/>
        </w:rPr>
        <w:t>)</w:t>
      </w:r>
      <w:r>
        <w:rPr>
          <w:rFonts w:hint="default" w:cs="Times New Roman"/>
          <w:sz w:val="28"/>
          <w:szCs w:val="28"/>
          <w:lang w:val="ru-RU"/>
        </w:rPr>
        <w:t>.</w:t>
      </w:r>
    </w:p>
    <w:p w14:paraId="2A72B7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31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4949A9A8">
      <w:pPr>
        <w:ind w:right="-48" w:rightChars="-20"/>
        <w:jc w:val="both"/>
        <w:rPr>
          <w:rFonts w:hint="default" w:ascii="Times New Roman" w:hAnsi="Times New Roman" w:eastAsia="Times New Roman" w:cs="Times New Roman"/>
          <w:b w:val="0"/>
          <w:bCs/>
          <w:i w:val="0"/>
          <w:iCs/>
          <w:caps w:val="0"/>
          <w:smallCaps w:val="0"/>
          <w:color w:val="auto"/>
          <w:spacing w:val="0"/>
          <w:sz w:val="28"/>
          <w:szCs w:val="28"/>
          <w:shd w:val="clear" w:color="auto" w:fill="FFFFFF"/>
          <w:lang w:val="ru-RU" w:eastAsia="ar-SA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города Обояни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>Звягинцев</w:t>
      </w:r>
    </w:p>
    <w:p w14:paraId="65127440"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dotted" w:color="C0C0C0" w:sz="6" w:space="3"/>
          <w:right w:val="none" w:color="000000" w:sz="0" w:space="0"/>
        </w:pBdr>
        <w:shd w:val="clear" w:color="auto" w:fill="FFFFFF"/>
        <w:spacing w:before="0" w:after="300" w:line="285" w:lineRule="atLeast"/>
        <w:jc w:val="both"/>
        <w:rPr>
          <w:rFonts w:hint="default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aps w:val="0"/>
          <w:smallCaps w:val="0"/>
          <w:color w:val="auto"/>
          <w:spacing w:val="0"/>
          <w:sz w:val="28"/>
          <w:szCs w:val="28"/>
          <w:shd w:val="clear" w:color="auto" w:fill="FFFFFF"/>
          <w:lang w:val="ru-RU" w:eastAsia="ar-SA" w:bidi="ar-SA"/>
        </w:rPr>
        <w:t>Глава города Обояни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aps w:val="0"/>
          <w:smallCaps w:val="0"/>
          <w:color w:val="auto"/>
          <w:spacing w:val="0"/>
          <w:sz w:val="28"/>
          <w:szCs w:val="28"/>
          <w:shd w:val="clear" w:color="auto" w:fill="FFFFFF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aps w:val="0"/>
          <w:smallCaps w:val="0"/>
          <w:color w:val="auto"/>
          <w:spacing w:val="0"/>
          <w:sz w:val="28"/>
          <w:szCs w:val="28"/>
          <w:shd w:val="clear" w:color="auto" w:fill="FFFFFF"/>
          <w:lang w:val="ru-RU" w:eastAsia="ar-SA" w:bidi="ar-SA"/>
        </w:rPr>
        <w:t xml:space="preserve">                             </w:t>
      </w:r>
      <w:r>
        <w:rPr>
          <w:rFonts w:hint="default" w:eastAsia="Times New Roman" w:cs="Times New Roman"/>
          <w:b w:val="0"/>
          <w:bCs/>
          <w:i w:val="0"/>
          <w:iCs/>
          <w:caps w:val="0"/>
          <w:smallCaps w:val="0"/>
          <w:color w:val="auto"/>
          <w:spacing w:val="0"/>
          <w:sz w:val="28"/>
          <w:szCs w:val="28"/>
          <w:shd w:val="clear" w:color="auto" w:fill="FFFFFF"/>
          <w:lang w:val="ru-RU" w:eastAsia="ar-SA" w:bidi="ar-SA"/>
        </w:rPr>
        <w:t xml:space="preserve">    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aps w:val="0"/>
          <w:smallCaps w:val="0"/>
          <w:color w:val="auto"/>
          <w:spacing w:val="0"/>
          <w:sz w:val="28"/>
          <w:szCs w:val="28"/>
          <w:shd w:val="clear" w:color="auto" w:fill="FFFFFF"/>
          <w:lang w:val="ru-RU" w:eastAsia="ar-SA" w:bidi="ar-SA"/>
        </w:rPr>
        <w:t xml:space="preserve"> А. А. Локтионов</w:t>
      </w:r>
    </w:p>
    <w:p w14:paraId="505217E8">
      <w:pPr>
        <w:rPr>
          <w:lang w:val="en-US"/>
        </w:rPr>
      </w:pPr>
    </w:p>
    <w:p w14:paraId="5BE63C4A">
      <w:pPr>
        <w:rPr>
          <w:lang w:val="en-US"/>
        </w:rPr>
      </w:pPr>
      <w:bookmarkStart w:id="0" w:name="_GoBack"/>
      <w:bookmarkEnd w:id="0"/>
    </w:p>
    <w:sectPr>
      <w:pgSz w:w="12240" w:h="15840"/>
      <w:pgMar w:top="1134" w:right="1134" w:bottom="1134" w:left="1701" w:header="0" w:footer="34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auto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7A2D4"/>
    <w:multiLevelType w:val="singleLevel"/>
    <w:tmpl w:val="C527A2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C3F1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182137"/>
    <w:rsid w:val="090F7B76"/>
    <w:rsid w:val="164C3F1F"/>
    <w:rsid w:val="16CB5E53"/>
    <w:rsid w:val="20A45F49"/>
    <w:rsid w:val="3D2E204C"/>
    <w:rsid w:val="46671667"/>
    <w:rsid w:val="5A44752C"/>
    <w:rsid w:val="6A2C3B47"/>
    <w:rsid w:val="7C3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7"/>
    <w:pPr>
      <w:widowControl w:val="0"/>
      <w:suppressAutoHyphens/>
      <w:kinsoku/>
      <w:overflowPunct/>
      <w:autoSpaceDE/>
      <w:bidi w:val="0"/>
    </w:pPr>
    <w:rPr>
      <w:rFonts w:ascii="Times New Roman" w:hAnsi="Times New Roman" w:eastAsia="Andale Sans UI" w:cs="Tahoma"/>
      <w:color w:val="auto"/>
      <w:kern w:val="1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2025-03-05T13:59:00Z</dcterms:created>
  <dc:creator>123</dc:creator>
  <cp:lastModifiedBy>Андрей Заходяки�</cp:lastModifiedBy>
  <cp:lastPrinted>2025-04-03T13:38:00Z</cp:lastPrinted>
  <dcterms:modified xsi:type="dcterms:W3CDTF">2025-04-04T08:36:20Z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5785476BCA564A0E8BED8357499DEE2C_11</vt:lpwstr>
  </property>
</Properties>
</file>